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B28" w:rsidP="00B86B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FBPGRA3001 Work with micronutrients or additions in stockfeed manufacturing processes</w:t>
      </w:r>
      <w:r>
        <w:fldChar w:fldCharType="end"/>
      </w:r>
    </w:p>
    <w:p w:rsidR="00B86B28" w:rsidP="00B86B28">
      <w:pPr>
        <w:pStyle w:val="Version"/>
        <w:sectPr w:rsidSect="00552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665" w:rsidP="00552665">
      <w:pPr>
        <w:pStyle w:val="SuperHeading"/>
      </w:pPr>
      <w:r w:rsidRPr="00552665">
        <w:t>Assessment Requirements for FBPGRA3001 Work with micronutrients or additions in stockfeed manufacturing processes</w:t>
      </w:r>
    </w:p>
    <w:p w:rsidR="00000000" w:rsidRPr="00552665" w:rsidP="00552665">
      <w:pPr>
        <w:pStyle w:val="Heading1"/>
      </w:pPr>
      <w:bookmarkStart w:id="1" w:name="O_970999"/>
      <w:bookmarkEnd w:id="1"/>
      <w:r w:rsidRPr="005526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26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665" w:rsidP="00552665">
            <w:pPr>
              <w:pStyle w:val="BodyText"/>
            </w:pPr>
            <w:r w:rsidRPr="0055266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65">
            <w:pPr>
              <w:pStyle w:val="BodyText"/>
              <w:rPr>
                <w:lang w:val="en-NZ"/>
              </w:rPr>
            </w:pPr>
            <w:r w:rsidRPr="00552665">
              <w:rPr>
                <w:rStyle w:val="SpecialBold"/>
              </w:rPr>
              <w:t>Comments</w:t>
            </w:r>
          </w:p>
        </w:tc>
      </w:tr>
      <w:tr w:rsidTr="005526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665">
            <w:pPr>
              <w:pStyle w:val="BodyText"/>
              <w:rPr>
                <w:lang w:val="en-NZ"/>
              </w:rPr>
            </w:pPr>
            <w:r w:rsidRPr="005526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665" w:rsidP="00552665">
            <w:pPr>
              <w:pStyle w:val="BodyText"/>
            </w:pPr>
            <w:r w:rsidRPr="00552665">
              <w:t>This version released with FBP Food, Beverage and Pharmaceutical Training Package version 1.0.</w:t>
            </w:r>
          </w:p>
        </w:tc>
      </w:tr>
    </w:tbl>
    <w:p w:rsidR="00000000" w:rsidRPr="00552665" w:rsidP="00552665">
      <w:pPr>
        <w:pStyle w:val="BodyText"/>
      </w:pPr>
    </w:p>
    <w:p w:rsidR="00000000" w:rsidRPr="00552665" w:rsidP="00552665">
      <w:pPr>
        <w:pStyle w:val="AllowPageBreak"/>
      </w:pPr>
    </w:p>
    <w:p w:rsidR="00000000" w:rsidRPr="00552665" w:rsidP="00552665">
      <w:pPr>
        <w:pStyle w:val="Heading1"/>
      </w:pPr>
      <w:bookmarkStart w:id="2" w:name="O_971000"/>
      <w:bookmarkEnd w:id="2"/>
      <w:r w:rsidRPr="00552665">
        <w:t>Performance Evidence</w:t>
      </w:r>
    </w:p>
    <w:p w:rsidR="00000000" w:rsidRPr="00552665" w:rsidP="00B86B28">
      <w:pPr>
        <w:pStyle w:val="BodyText"/>
      </w:pPr>
      <w:r w:rsidRPr="00552665">
        <w:t>An individual demonstrating competency must satisfy all of the elements and performance criteria in this unit.</w:t>
      </w:r>
    </w:p>
    <w:p w:rsidR="00000000" w:rsidRPr="00552665" w:rsidP="00B86B28">
      <w:pPr>
        <w:pStyle w:val="BodyText"/>
      </w:pPr>
      <w:r w:rsidRPr="00552665">
        <w:t>There must</w:t>
      </w:r>
      <w:r w:rsidRPr="00552665">
        <w:t xml:space="preserve"> be evidence, on at least one occasion, that the individual has:</w:t>
      </w:r>
    </w:p>
    <w:p w:rsidR="00000000" w:rsidRPr="00552665" w:rsidP="00552665">
      <w:pPr>
        <w:pStyle w:val="ListBullet"/>
      </w:pPr>
      <w:r w:rsidRPr="00552665">
        <w:t>identified and interpreted micronutrients and additives requirements from stockfeed recipes and production schedules</w:t>
      </w:r>
    </w:p>
    <w:p w:rsidR="00000000" w:rsidRPr="00552665" w:rsidP="00552665">
      <w:pPr>
        <w:pStyle w:val="ListBullet"/>
      </w:pPr>
      <w:r w:rsidRPr="00552665">
        <w:t>related micronutrients and additives to correct stockfeed</w:t>
      </w:r>
    </w:p>
    <w:p w:rsidR="00000000" w:rsidRPr="00552665" w:rsidP="00552665">
      <w:pPr>
        <w:pStyle w:val="ListBullet"/>
      </w:pPr>
      <w:r w:rsidRPr="00552665">
        <w:t>added micronutr</w:t>
      </w:r>
      <w:r w:rsidRPr="00552665">
        <w:t>ient or additive to product following correct contamination, quality and sequencing procedures</w:t>
      </w:r>
    </w:p>
    <w:p w:rsidR="00000000" w:rsidRPr="00552665" w:rsidP="00552665">
      <w:pPr>
        <w:pStyle w:val="ListBullet"/>
      </w:pPr>
      <w:r w:rsidRPr="00552665">
        <w:t>liaised with nutritionist and other professional and technical staff on micronutrients and additives requirements of stockfeed</w:t>
      </w:r>
    </w:p>
    <w:p w:rsidR="00000000" w:rsidRPr="00552665" w:rsidP="00552665">
      <w:pPr>
        <w:pStyle w:val="ListBullet"/>
      </w:pPr>
      <w:r w:rsidRPr="00552665">
        <w:t>taken appropriate samples</w:t>
      </w:r>
    </w:p>
    <w:p w:rsidR="00000000" w:rsidRPr="00552665" w:rsidP="00552665">
      <w:pPr>
        <w:pStyle w:val="ListBullet"/>
      </w:pPr>
      <w:r w:rsidRPr="00552665">
        <w:t>recorded use of micronutrient or additive</w:t>
      </w:r>
    </w:p>
    <w:p w:rsidR="00000000" w:rsidRPr="00552665" w:rsidP="00552665">
      <w:pPr>
        <w:pStyle w:val="ListBullet"/>
      </w:pPr>
      <w:r w:rsidRPr="00552665">
        <w:t>generated correct labels</w:t>
      </w:r>
    </w:p>
    <w:p w:rsidR="00000000" w:rsidRPr="00552665" w:rsidP="00552665">
      <w:pPr>
        <w:pStyle w:val="ListBullet"/>
      </w:pPr>
      <w:r w:rsidRPr="00552665">
        <w:t>applied safe work practices and identified work health and safety hazards and controls</w:t>
      </w:r>
    </w:p>
    <w:p w:rsidR="00000000" w:rsidRPr="00552665" w:rsidP="00552665">
      <w:pPr>
        <w:pStyle w:val="ListBullet"/>
      </w:pPr>
      <w:r w:rsidRPr="00552665">
        <w:t>applied food safety procedures to work practices.</w:t>
      </w:r>
    </w:p>
    <w:p w:rsidR="00000000" w:rsidRPr="00552665" w:rsidP="00552665">
      <w:pPr>
        <w:pStyle w:val="AllowPageBreak"/>
      </w:pPr>
    </w:p>
    <w:p w:rsidR="00000000" w:rsidRPr="00552665" w:rsidP="00552665">
      <w:pPr>
        <w:pStyle w:val="Heading1"/>
      </w:pPr>
      <w:bookmarkStart w:id="3" w:name="O_971001"/>
      <w:bookmarkEnd w:id="3"/>
      <w:r w:rsidRPr="00552665">
        <w:t>Knowledge Evidence</w:t>
      </w:r>
    </w:p>
    <w:p w:rsidR="00000000" w:rsidRPr="00552665" w:rsidP="00B86B28">
      <w:pPr>
        <w:pStyle w:val="BodyText"/>
      </w:pPr>
      <w:r w:rsidRPr="00552665">
        <w:t>An individual mu</w:t>
      </w:r>
      <w:r w:rsidRPr="00552665">
        <w:t>st be able to demonstrate the knowledge required to perform the tasks outlined in the elements and performance criteria of this unit. This includes knowledge of:</w:t>
      </w:r>
    </w:p>
    <w:p w:rsidR="00000000" w:rsidRPr="00552665" w:rsidP="00552665">
      <w:pPr>
        <w:pStyle w:val="ListBullet"/>
      </w:pPr>
      <w:r w:rsidRPr="00552665">
        <w:t>contamination avoidance, quality and sequencing procedures when using micronutrients or addit</w:t>
      </w:r>
      <w:r w:rsidRPr="00552665">
        <w:t>ives in stockfeed manufacturing processes</w:t>
      </w:r>
    </w:p>
    <w:p w:rsidR="00000000" w:rsidRPr="00552665" w:rsidP="00552665">
      <w:pPr>
        <w:pStyle w:val="ListBullet"/>
      </w:pPr>
      <w:r w:rsidRPr="00552665">
        <w:t>risk factors for cross-transference for stockfeed manufacturing</w:t>
      </w:r>
    </w:p>
    <w:p w:rsidR="00000000" w:rsidRPr="00552665" w:rsidP="00552665">
      <w:pPr>
        <w:pStyle w:val="ListBullet"/>
      </w:pPr>
      <w:r w:rsidRPr="00552665">
        <w:t>preparation procedures required for using micronutrients and additives in stockfeed manufacturing</w:t>
      </w:r>
    </w:p>
    <w:p w:rsidR="00000000" w:rsidRPr="00552665" w:rsidP="00552665">
      <w:pPr>
        <w:pStyle w:val="ListBullet"/>
      </w:pPr>
      <w:r w:rsidRPr="00552665">
        <w:t>sampling techniques for using micronutrients and add</w:t>
      </w:r>
      <w:r w:rsidRPr="00552665">
        <w:t>itives in stockfeed manufacturing</w:t>
      </w:r>
    </w:p>
    <w:p w:rsidR="00000000" w:rsidRPr="00552665" w:rsidP="00552665">
      <w:pPr>
        <w:pStyle w:val="ListBullet"/>
      </w:pPr>
      <w:r w:rsidRPr="00552665">
        <w:t>mathematical techniques to determine appropriate volume, measurement or proportion of micronutrient or additive in the manufacture of stockfeed</w:t>
      </w:r>
    </w:p>
    <w:p w:rsidR="00000000" w:rsidRPr="00552665" w:rsidP="00552665">
      <w:pPr>
        <w:pStyle w:val="ListBullet"/>
      </w:pPr>
      <w:r w:rsidRPr="00552665">
        <w:t>withholding periods that may be required when manufacturing stockfeed</w:t>
      </w:r>
    </w:p>
    <w:p w:rsidR="00000000" w:rsidRPr="00552665" w:rsidP="00552665">
      <w:pPr>
        <w:pStyle w:val="ListBullet"/>
      </w:pPr>
      <w:r w:rsidRPr="00552665">
        <w:t>work hea</w:t>
      </w:r>
      <w:r w:rsidRPr="00552665">
        <w:t>lth and safety procedures for using micronutrients and additives in stockfeed manufacturing.</w:t>
      </w:r>
    </w:p>
    <w:p w:rsidR="00000000" w:rsidRPr="00552665" w:rsidP="00552665">
      <w:pPr>
        <w:pStyle w:val="AllowPageBreak"/>
      </w:pPr>
    </w:p>
    <w:p w:rsidR="00000000" w:rsidRPr="00552665" w:rsidP="00552665">
      <w:pPr>
        <w:pStyle w:val="Heading1"/>
      </w:pPr>
      <w:bookmarkStart w:id="4" w:name="O_971002"/>
      <w:bookmarkEnd w:id="4"/>
      <w:r w:rsidRPr="00552665">
        <w:t>Assessment Conditions</w:t>
      </w:r>
    </w:p>
    <w:p w:rsidR="00000000" w:rsidRPr="00552665" w:rsidP="00B86B28">
      <w:pPr>
        <w:pStyle w:val="BodyText"/>
      </w:pPr>
      <w:r w:rsidRPr="00552665">
        <w:t>Assessment of skills must take place under the following conditions:</w:t>
      </w:r>
    </w:p>
    <w:p w:rsidR="00000000" w:rsidRPr="00552665" w:rsidP="00552665">
      <w:pPr>
        <w:pStyle w:val="ListBullet"/>
      </w:pPr>
      <w:r w:rsidRPr="00552665">
        <w:t>physical conditions:</w:t>
      </w:r>
    </w:p>
    <w:p w:rsidR="00000000" w:rsidRPr="00552665" w:rsidP="00552665">
      <w:pPr>
        <w:pStyle w:val="ListBullet2"/>
      </w:pPr>
      <w:r w:rsidRPr="00552665">
        <w:t xml:space="preserve">a grain processing workplace or </w:t>
      </w:r>
      <w:r w:rsidRPr="00552665">
        <w:t>an environment that accurately represents workplace conditions</w:t>
      </w:r>
    </w:p>
    <w:p w:rsidR="00000000" w:rsidRPr="00552665" w:rsidP="00552665">
      <w:pPr>
        <w:pStyle w:val="ListBullet"/>
      </w:pPr>
      <w:r w:rsidRPr="00552665">
        <w:t>resources, equipment and materials:</w:t>
      </w:r>
    </w:p>
    <w:p w:rsidR="00000000" w:rsidRPr="00552665" w:rsidP="00552665">
      <w:pPr>
        <w:pStyle w:val="ListBullet2"/>
      </w:pPr>
      <w:r w:rsidRPr="00552665">
        <w:t>personal protective equipment relevant to stockfeed manufacturing in the workplace</w:t>
      </w:r>
    </w:p>
    <w:p w:rsidR="00000000" w:rsidRPr="00552665" w:rsidP="00552665">
      <w:pPr>
        <w:pStyle w:val="ListBullet2"/>
      </w:pPr>
      <w:r w:rsidRPr="00552665">
        <w:t>sample micronutrients or additives</w:t>
      </w:r>
    </w:p>
    <w:p w:rsidR="00000000" w:rsidRPr="00552665" w:rsidP="00552665">
      <w:pPr>
        <w:pStyle w:val="ListBullet2"/>
      </w:pPr>
      <w:r w:rsidRPr="00552665">
        <w:t>stockfeed product</w:t>
      </w:r>
    </w:p>
    <w:p w:rsidR="00000000" w:rsidRPr="00552665" w:rsidP="00552665">
      <w:pPr>
        <w:pStyle w:val="ListBullet2"/>
      </w:pPr>
      <w:r w:rsidRPr="00552665">
        <w:t>sample product recording system</w:t>
      </w:r>
    </w:p>
    <w:p w:rsidR="00000000" w:rsidRPr="00552665" w:rsidP="00552665">
      <w:pPr>
        <w:pStyle w:val="ListBullet"/>
      </w:pPr>
      <w:r w:rsidRPr="00552665">
        <w:t>specifications:</w:t>
      </w:r>
    </w:p>
    <w:p w:rsidR="00000000" w:rsidRPr="00552665" w:rsidP="00552665">
      <w:pPr>
        <w:pStyle w:val="ListBullet2"/>
      </w:pPr>
      <w:r w:rsidRPr="00552665">
        <w:t>sample production schedule, customer order or standard operating procedures.</w:t>
      </w:r>
    </w:p>
    <w:p w:rsidR="00000000" w:rsidRPr="00552665" w:rsidP="00552665">
      <w:pPr>
        <w:pStyle w:val="BodyText"/>
      </w:pPr>
    </w:p>
    <w:p w:rsidR="00000000" w:rsidRPr="00552665" w:rsidP="00B86B28">
      <w:pPr>
        <w:pStyle w:val="BodyText"/>
      </w:pPr>
      <w:r w:rsidRPr="00552665">
        <w:t xml:space="preserve">Assessors of this unit must satisfy the requirements for assessors in applicable vocational education and training legislation, </w:t>
      </w:r>
      <w:r w:rsidRPr="00552665">
        <w:t>frameworks and/or standards.</w:t>
      </w:r>
    </w:p>
    <w:p w:rsidR="00000000" w:rsidRPr="00552665" w:rsidP="00552665">
      <w:pPr>
        <w:pStyle w:val="Heading1"/>
      </w:pPr>
      <w:bookmarkStart w:id="5" w:name="O_971005"/>
      <w:bookmarkEnd w:id="5"/>
      <w:r w:rsidRPr="00552665">
        <w:t>Links</w:t>
      </w:r>
    </w:p>
    <w:p w:rsidR="00000000" w:rsidRPr="00552665" w:rsidP="00B86B28">
      <w:pPr>
        <w:pStyle w:val="BodyText"/>
      </w:pPr>
      <w:r w:rsidRPr="005526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03F4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52665" w:rsidP="00552665"/>
    <w:sectPr w:rsidSect="005526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65" w:rsidRPr="00B86B28" w:rsidP="00B86B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28" w:rsidP="00552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6B28" w:rsidP="00552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6B28" w:rsidP="00552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665" w:rsidRPr="00B86B28" w:rsidP="00B86B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28" w:rsidRPr="002D2AF8" w:rsidP="00552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FBPGRA3001 Work with micronutrients or additions in stockfeed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B86B28" w:rsidP="00552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72B6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266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C0B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665"/>
  </w:style>
  <w:style w:type="character" w:customStyle="1" w:styleId="Heading1Char">
    <w:name w:val="Heading 1 Char"/>
    <w:basedOn w:val="DefaultParagraphFont"/>
    <w:link w:val="Heading1"/>
    <w:rsid w:val="00552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6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6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665"/>
    <w:rPr>
      <w:b/>
      <w:spacing w:val="0"/>
    </w:rPr>
  </w:style>
  <w:style w:type="paragraph" w:styleId="ListBullet2">
    <w:name w:val="List Bullet 2"/>
    <w:basedOn w:val="List2"/>
    <w:rsid w:val="005526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2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6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6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6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665"/>
    <w:rPr>
      <w:i/>
    </w:rPr>
  </w:style>
  <w:style w:type="paragraph" w:styleId="Caption">
    <w:name w:val="caption"/>
    <w:basedOn w:val="BodyText"/>
    <w:next w:val="Normal"/>
    <w:qFormat/>
    <w:rsid w:val="00552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665"/>
  </w:style>
  <w:style w:type="paragraph" w:styleId="TableofFigures">
    <w:name w:val="table of figures"/>
    <w:basedOn w:val="Normal"/>
    <w:next w:val="Normal"/>
    <w:semiHidden/>
    <w:rsid w:val="00552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6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2665"/>
    <w:rPr>
      <w:rFonts w:ascii="Wingdings" w:hAnsi="Wingdings"/>
    </w:rPr>
  </w:style>
  <w:style w:type="paragraph" w:customStyle="1" w:styleId="TableHeading">
    <w:name w:val="Table Heading"/>
    <w:basedOn w:val="HeadingBase"/>
    <w:rsid w:val="00552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665"/>
    <w:rPr>
      <w:color w:val="0033CC"/>
      <w:u w:val="none"/>
    </w:rPr>
  </w:style>
  <w:style w:type="paragraph" w:customStyle="1" w:styleId="BodyTextRight">
    <w:name w:val="Body Text Right"/>
    <w:basedOn w:val="BodyText"/>
    <w:rsid w:val="00552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6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665"/>
    <w:rPr>
      <w:sz w:val="32"/>
    </w:rPr>
  </w:style>
  <w:style w:type="paragraph" w:customStyle="1" w:styleId="HeadingProcedure">
    <w:name w:val="Heading Procedure"/>
    <w:basedOn w:val="HeadingBase"/>
    <w:next w:val="Normal"/>
    <w:rsid w:val="00552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665"/>
    <w:pPr>
      <w:spacing w:before="60" w:after="60"/>
    </w:pPr>
  </w:style>
  <w:style w:type="paragraph" w:styleId="ListContinue">
    <w:name w:val="List Continue"/>
    <w:basedOn w:val="List"/>
    <w:rsid w:val="00552665"/>
    <w:pPr>
      <w:ind w:firstLine="0"/>
    </w:pPr>
  </w:style>
  <w:style w:type="paragraph" w:customStyle="1" w:styleId="ListNote">
    <w:name w:val="List Note"/>
    <w:basedOn w:val="List"/>
    <w:rsid w:val="00552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665"/>
    <w:rPr>
      <w:rFonts w:ascii="Courier New" w:hAnsi="Courier New"/>
    </w:rPr>
  </w:style>
  <w:style w:type="paragraph" w:customStyle="1" w:styleId="NoteBullet">
    <w:name w:val="Note Bullet"/>
    <w:basedOn w:val="Note"/>
    <w:rsid w:val="00552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6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2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665"/>
    <w:rPr>
      <w:b/>
      <w:smallCaps/>
    </w:rPr>
  </w:style>
  <w:style w:type="paragraph" w:customStyle="1" w:styleId="TableListNumber">
    <w:name w:val="Table List Number"/>
    <w:basedOn w:val="ListNumber"/>
    <w:rsid w:val="00552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665"/>
    <w:pPr>
      <w:numPr>
        <w:numId w:val="9"/>
      </w:numPr>
    </w:pPr>
  </w:style>
  <w:style w:type="paragraph" w:customStyle="1" w:styleId="ListAlpha2">
    <w:name w:val="List Alpha 2"/>
    <w:basedOn w:val="List2"/>
    <w:rsid w:val="00552665"/>
    <w:pPr>
      <w:numPr>
        <w:numId w:val="8"/>
      </w:numPr>
    </w:pPr>
  </w:style>
  <w:style w:type="paragraph" w:styleId="List2">
    <w:name w:val="List 2"/>
    <w:basedOn w:val="BodyText"/>
    <w:rsid w:val="00552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6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6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6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2665"/>
    <w:pPr>
      <w:numPr>
        <w:numId w:val="4"/>
      </w:numPr>
    </w:pPr>
  </w:style>
  <w:style w:type="paragraph" w:styleId="ListContinue2">
    <w:name w:val="List Continue 2"/>
    <w:basedOn w:val="List2"/>
    <w:rsid w:val="00552665"/>
    <w:pPr>
      <w:ind w:firstLine="0"/>
    </w:pPr>
  </w:style>
  <w:style w:type="paragraph" w:styleId="ListContinue3">
    <w:name w:val="List Continue 3"/>
    <w:basedOn w:val="List3"/>
    <w:rsid w:val="00552665"/>
    <w:pPr>
      <w:ind w:left="1021" w:firstLine="0"/>
    </w:pPr>
  </w:style>
  <w:style w:type="paragraph" w:styleId="ListContinue4">
    <w:name w:val="List Continue 4"/>
    <w:basedOn w:val="List4"/>
    <w:rsid w:val="00552665"/>
    <w:pPr>
      <w:ind w:firstLine="0"/>
    </w:pPr>
  </w:style>
  <w:style w:type="paragraph" w:styleId="ListContinue5">
    <w:name w:val="List Continue 5"/>
    <w:basedOn w:val="List5"/>
    <w:rsid w:val="00552665"/>
    <w:pPr>
      <w:ind w:firstLine="0"/>
    </w:pPr>
  </w:style>
  <w:style w:type="paragraph" w:styleId="ListNumber3">
    <w:name w:val="List Number 3"/>
    <w:basedOn w:val="List3"/>
    <w:rsid w:val="00552665"/>
    <w:pPr>
      <w:numPr>
        <w:numId w:val="5"/>
      </w:numPr>
    </w:pPr>
  </w:style>
  <w:style w:type="paragraph" w:styleId="ListNumber4">
    <w:name w:val="List Number 4"/>
    <w:basedOn w:val="List4"/>
    <w:rsid w:val="00552665"/>
    <w:pPr>
      <w:numPr>
        <w:numId w:val="6"/>
      </w:numPr>
    </w:pPr>
  </w:style>
  <w:style w:type="paragraph" w:styleId="ListNumber5">
    <w:name w:val="List Number 5"/>
    <w:basedOn w:val="List5"/>
    <w:rsid w:val="00552665"/>
    <w:pPr>
      <w:numPr>
        <w:numId w:val="7"/>
      </w:numPr>
    </w:pPr>
  </w:style>
  <w:style w:type="paragraph" w:styleId="BlockText">
    <w:name w:val="Block Text"/>
    <w:basedOn w:val="Normal"/>
    <w:rsid w:val="00552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665"/>
    <w:rPr>
      <w:sz w:val="16"/>
      <w:vertAlign w:val="superscript"/>
    </w:rPr>
  </w:style>
  <w:style w:type="character" w:customStyle="1" w:styleId="Symbols">
    <w:name w:val="Symbols"/>
    <w:basedOn w:val="DefaultParagraphFont"/>
    <w:rsid w:val="00552665"/>
    <w:rPr>
      <w:rFonts w:ascii="Symbol" w:hAnsi="Symbol"/>
    </w:rPr>
  </w:style>
  <w:style w:type="character" w:customStyle="1" w:styleId="MenuOptions">
    <w:name w:val="Menu Options"/>
    <w:basedOn w:val="DefaultParagraphFont"/>
    <w:rsid w:val="00552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665"/>
    <w:rPr>
      <w:b/>
    </w:rPr>
  </w:style>
  <w:style w:type="character" w:customStyle="1" w:styleId="Underlined">
    <w:name w:val="Underlined"/>
    <w:basedOn w:val="DefaultParagraphFont"/>
    <w:rsid w:val="00552665"/>
    <w:rPr>
      <w:u w:val="single"/>
    </w:rPr>
  </w:style>
  <w:style w:type="paragraph" w:customStyle="1" w:styleId="TableBodyTextRight">
    <w:name w:val="Table Body Text Right"/>
    <w:basedOn w:val="TableBodyText"/>
    <w:rsid w:val="00552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665"/>
    <w:rPr>
      <w:sz w:val="18"/>
    </w:rPr>
  </w:style>
  <w:style w:type="paragraph" w:customStyle="1" w:styleId="BodySmallRight">
    <w:name w:val="Body Small Right"/>
    <w:basedOn w:val="BodyTextRight"/>
    <w:rsid w:val="00552665"/>
    <w:rPr>
      <w:sz w:val="18"/>
      <w:szCs w:val="18"/>
    </w:rPr>
  </w:style>
  <w:style w:type="paragraph" w:customStyle="1" w:styleId="MarginEdition">
    <w:name w:val="Margin Edition"/>
    <w:basedOn w:val="MarginNote"/>
    <w:rsid w:val="00552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665"/>
    <w:rPr>
      <w:sz w:val="2"/>
      <w:szCs w:val="2"/>
    </w:rPr>
  </w:style>
  <w:style w:type="character" w:customStyle="1" w:styleId="Small">
    <w:name w:val="Small"/>
    <w:basedOn w:val="DefaultParagraphFont"/>
    <w:rsid w:val="00552665"/>
    <w:rPr>
      <w:sz w:val="16"/>
    </w:rPr>
  </w:style>
  <w:style w:type="paragraph" w:customStyle="1" w:styleId="WideTable">
    <w:name w:val="Wide Table"/>
    <w:basedOn w:val="Normal"/>
    <w:rsid w:val="00552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665"/>
  </w:style>
  <w:style w:type="paragraph" w:styleId="Quote">
    <w:name w:val="Quote"/>
    <w:basedOn w:val="Heading1"/>
    <w:link w:val="QuoteChar"/>
    <w:qFormat/>
    <w:rsid w:val="00552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665"/>
    <w:pPr>
      <w:pageBreakBefore/>
    </w:pPr>
  </w:style>
  <w:style w:type="paragraph" w:customStyle="1" w:styleId="Border">
    <w:name w:val="Border"/>
    <w:basedOn w:val="Normal"/>
    <w:qFormat/>
    <w:rsid w:val="00552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665"/>
    <w:rPr>
      <w:u w:val="single"/>
    </w:rPr>
  </w:style>
  <w:style w:type="character" w:customStyle="1" w:styleId="BoldandItalics">
    <w:name w:val="Bold and Italics"/>
    <w:qFormat/>
    <w:rsid w:val="00552665"/>
    <w:rPr>
      <w:b/>
      <w:i/>
      <w:u w:val="none"/>
    </w:rPr>
  </w:style>
  <w:style w:type="paragraph" w:styleId="BalloonText">
    <w:name w:val="Balloon Text"/>
    <w:basedOn w:val="Normal"/>
    <w:link w:val="BalloonTextChar"/>
    <w:rsid w:val="00552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665"/>
    <w:pPr>
      <w:spacing w:before="0" w:after="0"/>
    </w:pPr>
  </w:style>
  <w:style w:type="paragraph" w:customStyle="1" w:styleId="BodyTextBold">
    <w:name w:val="Body Text Bold"/>
    <w:basedOn w:val="BodyText"/>
    <w:qFormat/>
    <w:rsid w:val="00552665"/>
    <w:rPr>
      <w:b/>
    </w:rPr>
  </w:style>
  <w:style w:type="character" w:styleId="Hyperlink">
    <w:name w:val="Hyperlink"/>
    <w:basedOn w:val="DefaultParagraphFont"/>
    <w:uiPriority w:val="99"/>
    <w:unhideWhenUsed/>
    <w:rsid w:val="00B86B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2753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FBPGRA3001 Work with micronutrients or additions in stockfeed manufacturing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2021-03-22T08:45:00Z</dcterms:created>
  <dcterms:modified xsi:type="dcterms:W3CDTF">2021-03-22T08:45:00Z</dcterms:modified>
</cp:coreProperties>
</file>