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10F" w:rsidP="00C331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FBPGRA2003 Operate a grain conditioning process</w:t>
      </w:r>
      <w:r>
        <w:fldChar w:fldCharType="end"/>
      </w:r>
    </w:p>
    <w:p w:rsidR="00C3310F" w:rsidP="00C3310F">
      <w:pPr>
        <w:pStyle w:val="Version"/>
        <w:sectPr w:rsidSect="00E92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310" w:rsidP="00E92310">
      <w:pPr>
        <w:pStyle w:val="SuperHeading"/>
      </w:pPr>
      <w:r w:rsidRPr="00E92310">
        <w:t>FBPGRA2003 Operate a grain conditioning process</w:t>
      </w:r>
    </w:p>
    <w:p w:rsidR="00000000" w:rsidRPr="00E92310" w:rsidP="00E92310">
      <w:pPr>
        <w:pStyle w:val="Heading1"/>
      </w:pPr>
      <w:bookmarkStart w:id="1" w:name="O_970686"/>
      <w:bookmarkEnd w:id="1"/>
      <w:r w:rsidRPr="00E923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SpecialBold"/>
              </w:rPr>
              <w:t>Comments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This version released with FBP Food, Beverage and Pharmaceutical Training Package version 1.0.</w:t>
            </w:r>
          </w:p>
        </w:tc>
      </w:tr>
    </w:tbl>
    <w:p w:rsidR="00000000" w:rsidRPr="00E92310" w:rsidP="00E92310">
      <w:pPr>
        <w:pStyle w:val="BodyText"/>
      </w:pP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2" w:name="O_970687"/>
      <w:bookmarkEnd w:id="2"/>
      <w:r w:rsidRPr="00E92310">
        <w:t>Application</w:t>
      </w:r>
    </w:p>
    <w:p w:rsidR="00000000" w:rsidRPr="00E92310" w:rsidP="00C3310F">
      <w:pPr>
        <w:pStyle w:val="BodyText"/>
      </w:pPr>
      <w:r w:rsidRPr="00E92310">
        <w:t>This unit of competency describes the skills and knowledge required to se</w:t>
      </w:r>
      <w:r w:rsidRPr="00E92310">
        <w:t>t up, operate, adjust and shut down a process to condition grain by adding water to create a moisture level required for the separation and reduction processes.</w:t>
      </w:r>
    </w:p>
    <w:p w:rsidR="00000000" w:rsidRPr="00E92310" w:rsidP="00C3310F">
      <w:pPr>
        <w:pStyle w:val="BodyText"/>
      </w:pPr>
      <w:r w:rsidRPr="00E92310">
        <w:t>This unit applies to individuals who work in a grain processing environment. It typically targe</w:t>
      </w:r>
      <w:r w:rsidRPr="00E92310">
        <w:t>ts the production worker responsible for applying basic operating principles to the operation and monitoring of grain conditioning equipment and processes.</w:t>
      </w:r>
    </w:p>
    <w:p w:rsidR="00000000" w:rsidRPr="00E92310" w:rsidP="00C3310F">
      <w:pPr>
        <w:pStyle w:val="BodyText"/>
      </w:pPr>
      <w:r w:rsidRPr="00E92310">
        <w:t>All work must be carried out to comply with workplace procedures, in accordance with State/Territory</w:t>
      </w:r>
      <w:r w:rsidRPr="00E92310">
        <w:t xml:space="preserve"> work health and safety legislation and that apply to the workplace.</w:t>
      </w:r>
    </w:p>
    <w:p w:rsidR="00000000" w:rsidRPr="00E92310" w:rsidP="00C3310F">
      <w:pPr>
        <w:pStyle w:val="BodyText"/>
      </w:pPr>
      <w:r w:rsidRPr="00E92310">
        <w:t>No occupational licensing, legislative or certification requirements apply to this unit at the time of publication.</w:t>
      </w:r>
    </w:p>
    <w:p w:rsidR="00000000" w:rsidRPr="00E92310" w:rsidP="00E92310">
      <w:pPr>
        <w:pStyle w:val="Heading1"/>
      </w:pPr>
      <w:bookmarkStart w:id="3" w:name="O_970688"/>
      <w:bookmarkEnd w:id="3"/>
      <w:r w:rsidRPr="00E92310">
        <w:t>Pre-requisite Unit</w:t>
      </w:r>
    </w:p>
    <w:p w:rsidR="00000000" w:rsidRPr="00E92310" w:rsidP="00C3310F">
      <w:pPr>
        <w:pStyle w:val="BodyText"/>
      </w:pPr>
      <w:r w:rsidRPr="00E92310">
        <w:t>Nil</w:t>
      </w:r>
    </w:p>
    <w:p w:rsidR="00000000" w:rsidRPr="00E92310" w:rsidP="00E92310">
      <w:pPr>
        <w:pStyle w:val="Heading1"/>
      </w:pPr>
      <w:bookmarkStart w:id="4" w:name="O_970690"/>
      <w:bookmarkEnd w:id="4"/>
      <w:r w:rsidRPr="00E92310">
        <w:t>Unit Sector</w:t>
      </w:r>
    </w:p>
    <w:p w:rsidR="00000000" w:rsidRPr="00E92310" w:rsidP="00C3310F">
      <w:pPr>
        <w:pStyle w:val="BodyText"/>
      </w:pPr>
      <w:r w:rsidRPr="00E92310">
        <w:t>Gr</w:t>
      </w:r>
      <w:r w:rsidRPr="00E92310">
        <w:t>ain processing (GRA)</w:t>
      </w:r>
    </w:p>
    <w:p w:rsidR="00000000" w:rsidRPr="00E92310" w:rsidP="00E92310">
      <w:pPr>
        <w:pStyle w:val="Heading1"/>
      </w:pPr>
      <w:bookmarkStart w:id="5" w:name="O_970691"/>
      <w:bookmarkEnd w:id="5"/>
      <w:r w:rsidRPr="00E9231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33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SpecialBold"/>
              </w:rPr>
              <w:t>Performance Criteria</w:t>
            </w:r>
          </w:p>
        </w:tc>
      </w:tr>
      <w:tr w:rsidTr="00C33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3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1. Prepare th</w:t>
            </w:r>
            <w:r w:rsidRPr="00E92310">
              <w:t>e grain conditioning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1.1 Confirm materials are available according to operating requirements</w:t>
            </w:r>
          </w:p>
          <w:p w:rsidR="00000000" w:rsidRPr="00E92310" w:rsidP="00E92310">
            <w:pPr>
              <w:pStyle w:val="BodyText"/>
            </w:pPr>
            <w:r w:rsidRPr="00E92310">
              <w:t xml:space="preserve">1.2 Identify and ensure cleaning and maintenance requirements have </w:t>
            </w:r>
            <w:r w:rsidRPr="00E92310">
              <w:t xml:space="preserve">been met </w:t>
            </w:r>
          </w:p>
          <w:p w:rsidR="00000000" w:rsidRPr="00E92310" w:rsidP="00E92310">
            <w:pPr>
              <w:pStyle w:val="BodyText"/>
            </w:pPr>
            <w:r w:rsidRPr="00E92310">
              <w:t>1.3 Select, fit and use personal protective equipm</w:t>
            </w:r>
            <w:r w:rsidRPr="00E92310">
              <w:t>ent as required</w:t>
            </w:r>
          </w:p>
          <w:p w:rsidR="00000000" w:rsidRPr="00E92310" w:rsidP="00E92310">
            <w:pPr>
              <w:pStyle w:val="BodyText"/>
            </w:pPr>
            <w:r w:rsidRPr="00E92310">
              <w:t>1.4 Fit and adjust machine components and related attachments according to operating requirements</w:t>
            </w:r>
          </w:p>
          <w:p w:rsidR="00000000" w:rsidRPr="00E92310" w:rsidP="00E92310">
            <w:pPr>
              <w:pStyle w:val="BodyText"/>
            </w:pPr>
            <w:r w:rsidRPr="00E92310">
              <w:t>1.5 Enter processing or operating parameters to meet safety and production requirements</w:t>
            </w:r>
          </w:p>
          <w:p w:rsidR="00000000" w:rsidRPr="00E92310" w:rsidP="00E92310">
            <w:pPr>
              <w:pStyle w:val="BodyText"/>
            </w:pPr>
            <w:r w:rsidRPr="00E92310">
              <w:t>1.6 Check and adjust equipment to ensure optimum performance</w:t>
            </w:r>
          </w:p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1.7 Conduct pre-start checks according to operator instructions</w:t>
            </w:r>
          </w:p>
        </w:tc>
      </w:tr>
      <w:tr w:rsidTr="00C33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2. Operate and monitor the grain conditioning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2.1 Start and operate the process according to work health and safety and op</w:t>
            </w:r>
            <w:r w:rsidRPr="00E92310">
              <w:t>erating procedures</w:t>
            </w:r>
          </w:p>
          <w:p w:rsidR="00000000" w:rsidRPr="00E92310" w:rsidP="00E92310">
            <w:pPr>
              <w:pStyle w:val="BodyText"/>
            </w:pPr>
            <w:r w:rsidRPr="00E92310">
              <w:t>2.2 Monitor equipment to identify variation in operating conditions</w:t>
            </w:r>
          </w:p>
          <w:p w:rsidR="00000000" w:rsidRPr="00E92310" w:rsidP="00E92310">
            <w:pPr>
              <w:pStyle w:val="BodyText"/>
            </w:pPr>
            <w:r w:rsidRPr="00E92310">
              <w:t>2.3 Identify faults and inconsistencies in equipment operation and report maintenance requirements</w:t>
            </w:r>
          </w:p>
          <w:p w:rsidR="00000000" w:rsidRPr="00E92310" w:rsidP="00E92310">
            <w:pPr>
              <w:pStyle w:val="BodyText"/>
            </w:pPr>
            <w:r w:rsidRPr="00E92310">
              <w:t>2.4 Monitor the process to confirm that conditioned product meets gris</w:t>
            </w:r>
            <w:r w:rsidRPr="00E92310">
              <w:t>t moisture specifications</w:t>
            </w:r>
          </w:p>
          <w:p w:rsidR="00000000" w:rsidRPr="00E92310" w:rsidP="00E92310">
            <w:pPr>
              <w:pStyle w:val="BodyText"/>
            </w:pPr>
            <w:r w:rsidRPr="00E92310">
              <w:t>2.5 Store conditioned product according to food safety procedures</w:t>
            </w:r>
          </w:p>
          <w:p w:rsidR="00000000" w:rsidRPr="00E92310" w:rsidP="00E92310">
            <w:pPr>
              <w:pStyle w:val="BodyText"/>
            </w:pPr>
            <w:r w:rsidRPr="00E92310">
              <w:t>2.6 Identify, rectify or report out-of-specification product or process outcomes</w:t>
            </w:r>
          </w:p>
          <w:p w:rsidR="00000000" w:rsidRPr="00E92310" w:rsidP="00E92310">
            <w:pPr>
              <w:pStyle w:val="BodyText"/>
            </w:pPr>
            <w:r w:rsidRPr="00E92310">
              <w:t>2.7 Maintain the work area according to work health and safety and operating proced</w:t>
            </w:r>
            <w:r w:rsidRPr="00E92310">
              <w:t>ures</w:t>
            </w:r>
          </w:p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2.8 Maintain workplace records according to workplace procedures</w:t>
            </w:r>
          </w:p>
        </w:tc>
      </w:tr>
      <w:tr w:rsidTr="00C331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3.1 Identify the appropriate shutdown procedure</w:t>
            </w:r>
          </w:p>
          <w:p w:rsidR="00000000" w:rsidRPr="00E92310" w:rsidP="00E92310">
            <w:pPr>
              <w:pStyle w:val="BodyText"/>
            </w:pPr>
            <w:r w:rsidRPr="00E92310">
              <w:t>3.2 Shut down the process safely according to operating procedures</w:t>
            </w:r>
          </w:p>
          <w:p w:rsidR="00000000" w:rsidRPr="00E92310" w:rsidP="00E92310">
            <w:pPr>
              <w:pStyle w:val="BodyText"/>
            </w:pPr>
            <w:r w:rsidRPr="00E92310">
              <w:t>3.3 Identify and report maintenance requireme</w:t>
            </w:r>
            <w:r w:rsidRPr="00E92310">
              <w:t>nts according to workplace procedures</w:t>
            </w:r>
          </w:p>
        </w:tc>
      </w:tr>
    </w:tbl>
    <w:p w:rsidR="00000000" w:rsidRPr="00E92310" w:rsidP="00E92310">
      <w:pPr>
        <w:pStyle w:val="BodyText"/>
      </w:pP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6" w:name="O_970692"/>
      <w:bookmarkEnd w:id="6"/>
      <w:r w:rsidRPr="00E92310">
        <w:t>Foundation Skills</w:t>
      </w:r>
    </w:p>
    <w:p w:rsidR="00000000" w:rsidRPr="00C3310F" w:rsidP="00C3310F">
      <w:pPr>
        <w:pStyle w:val="BodyText"/>
        <w:rPr>
          <w:i/>
        </w:rPr>
      </w:pPr>
      <w:r w:rsidRPr="00C3310F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3310F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SpecialBold"/>
              </w:rPr>
              <w:t>Description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ListBullet"/>
              <w:rPr>
                <w:lang w:val="en-NZ"/>
              </w:rPr>
            </w:pPr>
            <w:r w:rsidRPr="00E92310">
              <w:t>Read and interpret grain conditioning processing requirements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ListBullet"/>
            </w:pPr>
            <w:r w:rsidRPr="00E92310">
              <w:t>Record product information on paper-based and electronic media</w:t>
            </w:r>
          </w:p>
          <w:p w:rsidR="00000000" w:rsidP="00E92310">
            <w:pPr>
              <w:pStyle w:val="ListBullet"/>
              <w:rPr>
                <w:lang w:val="en-NZ"/>
              </w:rPr>
            </w:pPr>
            <w:r w:rsidRPr="00E92310">
              <w:t>Record equipment failure on paper-based and electronic media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ListBullet"/>
              <w:rPr>
                <w:lang w:val="en-NZ"/>
              </w:rPr>
            </w:pPr>
            <w:r w:rsidRPr="00E92310">
              <w:t>Calculate water addition to suit machine and wheat type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ListBullet"/>
            </w:pPr>
            <w:r w:rsidRPr="00E92310">
              <w:t>Apply workplace procedures to own role and responsibilities</w:t>
            </w:r>
          </w:p>
          <w:p w:rsidR="00000000" w:rsidRPr="00E92310" w:rsidP="00E92310">
            <w:pPr>
              <w:pStyle w:val="ListBullet"/>
            </w:pPr>
            <w:r w:rsidRPr="00E92310">
              <w:t>Understand main tasks, responsibilities</w:t>
            </w:r>
            <w:r w:rsidRPr="00E92310">
              <w:t xml:space="preserve"> and boundaries of own role, including use of personal protective clothing and equipment, housekeeping standards and environmental care requirements</w:t>
            </w:r>
          </w:p>
          <w:p w:rsidR="00000000" w:rsidP="00E92310">
            <w:pPr>
              <w:pStyle w:val="ListBullet"/>
              <w:rPr>
                <w:lang w:val="en-NZ"/>
              </w:rPr>
            </w:pPr>
            <w:r w:rsidRPr="00E92310">
              <w:t>Ask questions to clarify understanding or seek further information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ListBullet"/>
            </w:pPr>
            <w:r w:rsidRPr="00E92310">
              <w:t>Use oral communic</w:t>
            </w:r>
            <w:r w:rsidRPr="00E92310">
              <w:t>ation skills as specified by the organisation, including questioning, active listening, asking for clarification and seeking advice from supervisor</w:t>
            </w:r>
          </w:p>
          <w:p w:rsidR="00000000" w:rsidP="00E92310">
            <w:pPr>
              <w:pStyle w:val="ListBullet"/>
              <w:rPr>
                <w:lang w:val="en-NZ"/>
              </w:rPr>
            </w:pPr>
            <w:r w:rsidRPr="00E92310">
              <w:t>Communicate and report operational and safety information to relevant personnel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ListBullet"/>
            </w:pPr>
            <w:r w:rsidRPr="00E92310">
              <w:t>Maintain a clean and hazard-free work area</w:t>
            </w:r>
          </w:p>
          <w:p w:rsidR="00000000" w:rsidRPr="00E92310" w:rsidP="00E92310">
            <w:pPr>
              <w:pStyle w:val="ListBullet"/>
            </w:pPr>
            <w:r w:rsidRPr="00E92310">
              <w:t>Maintain hygiene standards and wear required personal protective equipment</w:t>
            </w:r>
          </w:p>
          <w:p w:rsidR="00000000" w:rsidRPr="00E92310" w:rsidP="00E92310">
            <w:pPr>
              <w:pStyle w:val="ListBullet"/>
            </w:pPr>
            <w:r w:rsidRPr="00E92310">
              <w:t>Maintain quality specifications when conditioning different types of grain</w:t>
            </w:r>
          </w:p>
          <w:p w:rsidR="00000000" w:rsidRPr="00E92310" w:rsidP="00E92310">
            <w:pPr>
              <w:pStyle w:val="ListBullet"/>
            </w:pPr>
            <w:r w:rsidRPr="00E92310">
              <w:t>Solve familiar and generally predictable problems within workpl</w:t>
            </w:r>
            <w:r w:rsidRPr="00E92310">
              <w:t>ace guidelines and using experience of past solutions</w:t>
            </w:r>
          </w:p>
        </w:tc>
      </w:tr>
    </w:tbl>
    <w:p w:rsidR="00000000" w:rsidRPr="00E92310" w:rsidP="00E92310">
      <w:pPr>
        <w:pStyle w:val="BodyText"/>
      </w:pP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7" w:name="O_970694"/>
      <w:bookmarkEnd w:id="7"/>
      <w:r w:rsidRPr="00E9231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SpecialBold"/>
              </w:rPr>
              <w:t>Equivalence status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FBPGRA2003 Operate a grain conditioning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FDFGR2003A Operate a grain conditioning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Equivalent unit</w:t>
            </w:r>
          </w:p>
        </w:tc>
      </w:tr>
    </w:tbl>
    <w:p w:rsidR="00C3310F" w:rsidP="00E92310">
      <w:pPr>
        <w:pStyle w:val="BodyText"/>
      </w:pPr>
    </w:p>
    <w:p w:rsidR="00C3310F" w:rsidP="00E92310">
      <w:pPr>
        <w:pStyle w:val="BodyText"/>
      </w:pPr>
    </w:p>
    <w:p w:rsidR="00000000" w:rsidRPr="00E92310" w:rsidP="00E92310">
      <w:pPr>
        <w:pStyle w:val="Heading1"/>
      </w:pPr>
      <w:bookmarkStart w:id="8" w:name="O_970701"/>
      <w:bookmarkEnd w:id="8"/>
      <w:r w:rsidRPr="00E92310">
        <w:t>Links</w:t>
      </w:r>
    </w:p>
    <w:p w:rsidR="00000000" w:rsidRPr="00E92310" w:rsidP="00C3310F">
      <w:pPr>
        <w:pStyle w:val="BodyText"/>
      </w:pPr>
      <w:r w:rsidRPr="00E923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79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2310" w:rsidP="00C3310F">
      <w:pPr>
        <w:pStyle w:val="BodyText"/>
        <w:sectPr w:rsidSect="00E923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2310" w:rsidP="00E92310">
      <w:pPr>
        <w:pStyle w:val="SuperHeading"/>
      </w:pPr>
      <w:r w:rsidRPr="00E92310">
        <w:t>Assessment Requirements for FBPGRA2003 Operate a grain conditioning process</w:t>
      </w:r>
    </w:p>
    <w:p w:rsidR="00000000" w:rsidRPr="00E92310" w:rsidP="00E92310">
      <w:pPr>
        <w:pStyle w:val="Heading1"/>
      </w:pPr>
      <w:bookmarkStart w:id="9" w:name="O_970696"/>
      <w:bookmarkEnd w:id="9"/>
      <w:r w:rsidRPr="00E923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rPr>
                <w:rStyle w:val="SpecialBold"/>
              </w:rPr>
              <w:t>Comments</w:t>
            </w:r>
          </w:p>
        </w:tc>
      </w:tr>
      <w:tr w:rsidTr="00E923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310">
            <w:pPr>
              <w:pStyle w:val="BodyText"/>
              <w:rPr>
                <w:lang w:val="en-NZ"/>
              </w:rPr>
            </w:pPr>
            <w:r w:rsidRPr="00E9231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310" w:rsidP="00E92310">
            <w:pPr>
              <w:pStyle w:val="BodyText"/>
            </w:pPr>
            <w:r w:rsidRPr="00E92310">
              <w:t>This version released with FBP Food, Beverage and Pharmaceutical Training Package version 1.0.</w:t>
            </w:r>
          </w:p>
        </w:tc>
      </w:tr>
    </w:tbl>
    <w:p w:rsidR="00000000" w:rsidRPr="00E92310" w:rsidP="00E92310">
      <w:pPr>
        <w:pStyle w:val="BodyText"/>
      </w:pP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10" w:name="O_970697"/>
      <w:bookmarkEnd w:id="10"/>
      <w:r w:rsidRPr="00E92310">
        <w:t>Performance Evidence</w:t>
      </w:r>
    </w:p>
    <w:p w:rsidR="00000000" w:rsidRPr="00E92310" w:rsidP="00C3310F">
      <w:pPr>
        <w:pStyle w:val="BodyText"/>
      </w:pPr>
      <w:r w:rsidRPr="00E92310">
        <w:t>An individual demonstrating competency must satisfy all of the elements and performance criteria in this unit.</w:t>
      </w:r>
    </w:p>
    <w:p w:rsidR="00000000" w:rsidRPr="00E92310" w:rsidP="00C3310F">
      <w:pPr>
        <w:pStyle w:val="BodyText"/>
      </w:pPr>
      <w:r w:rsidRPr="00E92310">
        <w:t>There must</w:t>
      </w:r>
      <w:r w:rsidRPr="00E92310">
        <w:t xml:space="preserve"> be evidence that, on at least one occasion, the individual has:</w:t>
      </w:r>
    </w:p>
    <w:p w:rsidR="00000000" w:rsidRPr="00E92310" w:rsidP="00E92310">
      <w:pPr>
        <w:pStyle w:val="ListBullet"/>
      </w:pPr>
      <w:r w:rsidRPr="00E92310">
        <w:t>conducted pre-start checks on machinery used for grain conditioning</w:t>
      </w:r>
    </w:p>
    <w:p w:rsidR="00000000" w:rsidRPr="00E92310" w:rsidP="00E92310">
      <w:pPr>
        <w:pStyle w:val="ListBullet"/>
      </w:pPr>
      <w:r w:rsidRPr="00E92310">
        <w:t>selected, fitted and used personal protective equipment</w:t>
      </w:r>
    </w:p>
    <w:p w:rsidR="00000000" w:rsidRPr="00E92310" w:rsidP="00E92310">
      <w:pPr>
        <w:pStyle w:val="ListBullet"/>
      </w:pPr>
      <w:r w:rsidRPr="00E92310">
        <w:t>started, operated, monitored and adjusted process equipment to ach</w:t>
      </w:r>
      <w:r w:rsidRPr="00E92310">
        <w:t>ieve required quality outcomes</w:t>
      </w:r>
    </w:p>
    <w:p w:rsidR="00000000" w:rsidRPr="00E92310" w:rsidP="00E92310">
      <w:pPr>
        <w:pStyle w:val="ListBullet"/>
      </w:pPr>
      <w:r w:rsidRPr="00E92310">
        <w:t>taken corrective action in response to typical faults and inconsistencies</w:t>
      </w:r>
    </w:p>
    <w:p w:rsidR="00000000" w:rsidRPr="00E92310" w:rsidP="00E92310">
      <w:pPr>
        <w:pStyle w:val="ListBullet"/>
      </w:pPr>
      <w:r w:rsidRPr="00E92310">
        <w:t>completed workplace records as required</w:t>
      </w:r>
    </w:p>
    <w:p w:rsidR="00000000" w:rsidRPr="00E92310" w:rsidP="00E92310">
      <w:pPr>
        <w:pStyle w:val="ListBullet"/>
      </w:pPr>
      <w:r w:rsidRPr="00E92310">
        <w:t>applied safe work practices and identified work health and safety hazards and controls</w:t>
      </w:r>
    </w:p>
    <w:p w:rsidR="00000000" w:rsidRPr="00E92310" w:rsidP="00E92310">
      <w:pPr>
        <w:pStyle w:val="ListBullet"/>
      </w:pPr>
      <w:r w:rsidRPr="00E92310">
        <w:t>safely shut down equipment</w:t>
      </w:r>
    </w:p>
    <w:p w:rsidR="00000000" w:rsidRPr="00E92310" w:rsidP="00E92310">
      <w:pPr>
        <w:pStyle w:val="ListBullet"/>
      </w:pPr>
      <w:r w:rsidRPr="00E92310">
        <w:t>applied food safety procedures to work practices.</w:t>
      </w: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11" w:name="O_970698"/>
      <w:bookmarkEnd w:id="11"/>
      <w:r w:rsidRPr="00E92310">
        <w:t>Knowledge Evidence</w:t>
      </w:r>
    </w:p>
    <w:p w:rsidR="00000000" w:rsidRPr="00E92310" w:rsidP="00C3310F">
      <w:pPr>
        <w:pStyle w:val="BodyText"/>
      </w:pPr>
      <w:r w:rsidRPr="00E92310">
        <w:t>An individual must be able to demonstrate the knowledge required to perform the tasks outlined in the elements and performance criteria of this</w:t>
      </w:r>
      <w:r w:rsidRPr="00E92310">
        <w:t xml:space="preserve"> unit. This includes knowledge of:</w:t>
      </w:r>
    </w:p>
    <w:p w:rsidR="00000000" w:rsidRPr="00E92310" w:rsidP="00E92310">
      <w:pPr>
        <w:pStyle w:val="ListBullet"/>
      </w:pPr>
      <w:r w:rsidRPr="00E92310">
        <w:t>purpose and basic principles of the conditioning process</w:t>
      </w:r>
    </w:p>
    <w:p w:rsidR="00000000" w:rsidRPr="00E92310" w:rsidP="00E92310">
      <w:pPr>
        <w:pStyle w:val="ListBullet"/>
      </w:pPr>
      <w:r w:rsidRPr="00E92310">
        <w:t>basic operating principles of equipment, including:</w:t>
      </w:r>
    </w:p>
    <w:p w:rsidR="00000000" w:rsidRPr="00E92310" w:rsidP="00E92310">
      <w:pPr>
        <w:pStyle w:val="ListBullet2"/>
      </w:pPr>
      <w:r w:rsidRPr="00E92310">
        <w:t>main equipment components</w:t>
      </w:r>
    </w:p>
    <w:p w:rsidR="00000000" w:rsidRPr="00E92310" w:rsidP="00E92310">
      <w:pPr>
        <w:pStyle w:val="ListBullet2"/>
      </w:pPr>
      <w:r w:rsidRPr="00E92310">
        <w:t>status and purpose of guards</w:t>
      </w:r>
    </w:p>
    <w:p w:rsidR="00000000" w:rsidRPr="00E92310" w:rsidP="00E92310">
      <w:pPr>
        <w:pStyle w:val="ListBullet2"/>
      </w:pPr>
      <w:r w:rsidRPr="00E92310">
        <w:t>equipment operating capacities and applications</w:t>
      </w:r>
    </w:p>
    <w:p w:rsidR="00000000" w:rsidRPr="00E92310" w:rsidP="00E92310">
      <w:pPr>
        <w:pStyle w:val="ListBullet2"/>
      </w:pPr>
      <w:r w:rsidRPr="00E92310">
        <w:t>the purpose and location of sensors and related feedback instrumentation</w:t>
      </w:r>
    </w:p>
    <w:p w:rsidR="00000000" w:rsidRPr="00E92310" w:rsidP="00E92310">
      <w:pPr>
        <w:pStyle w:val="ListBullet"/>
      </w:pPr>
      <w:r w:rsidRPr="00E92310">
        <w:t>services required and action to take if services are not available</w:t>
      </w:r>
    </w:p>
    <w:p w:rsidR="00000000" w:rsidRPr="00E92310" w:rsidP="00E92310">
      <w:pPr>
        <w:pStyle w:val="ListBullet"/>
      </w:pPr>
      <w:r w:rsidRPr="00E92310">
        <w:t>the flow of the conditioning process and the effect of outputs on downstream flour milling processes</w:t>
      </w:r>
    </w:p>
    <w:p w:rsidR="00000000" w:rsidRPr="00E92310" w:rsidP="00E92310">
      <w:pPr>
        <w:pStyle w:val="ListBullet"/>
      </w:pPr>
      <w:r w:rsidRPr="00E92310">
        <w:t>quality charac</w:t>
      </w:r>
      <w:r w:rsidRPr="00E92310">
        <w:t>teristics to be achieved by the conditioning process</w:t>
      </w:r>
    </w:p>
    <w:p w:rsidR="00000000" w:rsidRPr="00E92310" w:rsidP="00E92310">
      <w:pPr>
        <w:pStyle w:val="ListBullet"/>
      </w:pPr>
      <w:r w:rsidRPr="00E92310">
        <w:t>quality requirements of materials and effect of variation on conditioning process performance</w:t>
      </w:r>
    </w:p>
    <w:p w:rsidR="00000000" w:rsidRPr="00E92310" w:rsidP="00E92310">
      <w:pPr>
        <w:pStyle w:val="ListBullet"/>
      </w:pPr>
      <w:r w:rsidRPr="00E92310">
        <w:t>types of grain and their qualities</w:t>
      </w:r>
    </w:p>
    <w:p w:rsidR="00000000" w:rsidRPr="00E92310" w:rsidP="00E92310">
      <w:pPr>
        <w:pStyle w:val="ListBullet"/>
      </w:pPr>
      <w:r w:rsidRPr="00E92310">
        <w:t>microbiological considerations in conditioning grain</w:t>
      </w:r>
    </w:p>
    <w:p w:rsidR="00000000" w:rsidRPr="00E92310" w:rsidP="00E92310">
      <w:pPr>
        <w:pStyle w:val="ListBullet"/>
      </w:pPr>
      <w:r w:rsidRPr="00E92310">
        <w:t>operating requirement</w:t>
      </w:r>
      <w:r w:rsidRPr="00E92310">
        <w:t>s and parameters and corrective action required where operation is outside specified operating parameters</w:t>
      </w:r>
    </w:p>
    <w:p w:rsidR="00000000" w:rsidRPr="00E92310" w:rsidP="00E92310">
      <w:pPr>
        <w:pStyle w:val="ListBullet"/>
      </w:pPr>
      <w:r w:rsidRPr="00E92310">
        <w:t>typical equipment faults and related causes, including:</w:t>
      </w:r>
    </w:p>
    <w:p w:rsidR="00000000" w:rsidRPr="00E92310" w:rsidP="00E92310">
      <w:pPr>
        <w:pStyle w:val="ListBullet2"/>
      </w:pPr>
      <w:r w:rsidRPr="00E92310">
        <w:t>signs and symptoms of faulty equipment</w:t>
      </w:r>
    </w:p>
    <w:p w:rsidR="00000000" w:rsidRPr="00E92310" w:rsidP="00E92310">
      <w:pPr>
        <w:pStyle w:val="ListBullet2"/>
      </w:pPr>
      <w:r w:rsidRPr="00E92310">
        <w:t>early warning signs of potential problems</w:t>
      </w:r>
    </w:p>
    <w:p w:rsidR="00000000" w:rsidRPr="00E92310" w:rsidP="00E92310">
      <w:pPr>
        <w:pStyle w:val="ListBullet"/>
      </w:pPr>
      <w:r w:rsidRPr="00E92310">
        <w:t>methods use</w:t>
      </w:r>
      <w:r w:rsidRPr="00E92310">
        <w:t>d to monitor the conditioning process, including inspecting, measuring and testing as required by the process</w:t>
      </w:r>
    </w:p>
    <w:p w:rsidR="00000000" w:rsidRPr="00E92310" w:rsidP="00E92310">
      <w:pPr>
        <w:pStyle w:val="ListBullet"/>
      </w:pPr>
      <w:r w:rsidRPr="00E92310">
        <w:t>inspection or test points (control points) in the conditioning process and the related procedures and recording requirements</w:t>
      </w:r>
    </w:p>
    <w:p w:rsidR="00000000" w:rsidRPr="00E92310" w:rsidP="00E92310">
      <w:pPr>
        <w:pStyle w:val="ListBullet"/>
      </w:pPr>
      <w:r w:rsidRPr="00E92310">
        <w:t>contamination and food safety risks associated with the conditioning process and related control measures, including potential risks associated with out-of-specification lying times of conditioned grain</w:t>
      </w:r>
    </w:p>
    <w:p w:rsidR="00000000" w:rsidRPr="00E92310" w:rsidP="00E92310">
      <w:pPr>
        <w:pStyle w:val="ListBullet"/>
      </w:pPr>
      <w:r w:rsidRPr="00E92310">
        <w:t>common causes of variation and corrective action requ</w:t>
      </w:r>
      <w:r w:rsidRPr="00E92310">
        <w:t>ired</w:t>
      </w:r>
    </w:p>
    <w:p w:rsidR="00000000" w:rsidRPr="00E92310" w:rsidP="00E92310">
      <w:pPr>
        <w:pStyle w:val="ListBullet"/>
      </w:pPr>
      <w:r w:rsidRPr="00E92310">
        <w:t>work health and safety hazards and controls</w:t>
      </w:r>
    </w:p>
    <w:p w:rsidR="00000000" w:rsidRPr="00E92310" w:rsidP="00E92310">
      <w:pPr>
        <w:pStyle w:val="ListBullet"/>
      </w:pPr>
      <w:r w:rsidRPr="00E92310">
        <w:t>requirements of different shutdowns as appropriate to the conditioning process and workplace production requirements, including:</w:t>
      </w:r>
    </w:p>
    <w:p w:rsidR="00000000" w:rsidRPr="00E92310" w:rsidP="00E92310">
      <w:pPr>
        <w:pStyle w:val="ListBullet2"/>
      </w:pPr>
      <w:r w:rsidRPr="00E92310">
        <w:t>emergency and routine shutdowns</w:t>
      </w:r>
    </w:p>
    <w:p w:rsidR="00000000" w:rsidRPr="00E92310" w:rsidP="00E92310">
      <w:pPr>
        <w:pStyle w:val="ListBullet2"/>
      </w:pPr>
      <w:r w:rsidRPr="00E92310">
        <w:t xml:space="preserve">procedures to follow in the event of a power </w:t>
      </w:r>
      <w:r w:rsidRPr="00E92310">
        <w:t>outage</w:t>
      </w:r>
    </w:p>
    <w:p w:rsidR="00000000" w:rsidRPr="00E92310" w:rsidP="00E92310">
      <w:pPr>
        <w:pStyle w:val="ListBullet"/>
      </w:pPr>
      <w:r w:rsidRPr="00E92310">
        <w:t>isolation, lock out and tag out procedures and responsibilities</w:t>
      </w:r>
    </w:p>
    <w:p w:rsidR="00000000" w:rsidRPr="00E92310" w:rsidP="00E92310">
      <w:pPr>
        <w:pStyle w:val="ListBullet"/>
      </w:pPr>
      <w:r w:rsidRPr="00E92310">
        <w:t>procedures and responsibility for reporting production and performance information</w:t>
      </w:r>
    </w:p>
    <w:p w:rsidR="00000000" w:rsidRPr="00E92310" w:rsidP="00E92310">
      <w:pPr>
        <w:pStyle w:val="ListBullet"/>
      </w:pPr>
      <w:r w:rsidRPr="00E92310">
        <w:t>environmental issues and controls relevant to the conditioning process, including waste and rework co</w:t>
      </w:r>
      <w:r w:rsidRPr="00E92310">
        <w:t>llection and handling procedures related to the process</w:t>
      </w:r>
    </w:p>
    <w:p w:rsidR="00000000" w:rsidRPr="00E92310" w:rsidP="00E92310">
      <w:pPr>
        <w:pStyle w:val="ListBullet"/>
      </w:pPr>
      <w:r w:rsidRPr="00E92310">
        <w:t>basic operating principles of process control, where relevant, including the relationship between control panels and systems and the physical equipment</w:t>
      </w:r>
    </w:p>
    <w:p w:rsidR="00000000" w:rsidRPr="00E92310" w:rsidP="00E92310">
      <w:pPr>
        <w:pStyle w:val="ListBullet"/>
      </w:pPr>
      <w:r w:rsidRPr="00E92310">
        <w:t>routine maintenance procedures for operating a g</w:t>
      </w:r>
      <w:r w:rsidRPr="00E92310">
        <w:t>rain conditioning process</w:t>
      </w:r>
    </w:p>
    <w:p w:rsidR="00000000" w:rsidRPr="00E92310" w:rsidP="00E92310">
      <w:pPr>
        <w:pStyle w:val="ListBullet"/>
      </w:pPr>
      <w:r w:rsidRPr="00E92310">
        <w:t>cleaning and sanitation procedures for operating a grain conditioning process.</w:t>
      </w:r>
    </w:p>
    <w:p w:rsidR="00000000" w:rsidRPr="00E92310" w:rsidP="00E92310">
      <w:pPr>
        <w:pStyle w:val="AllowPageBreak"/>
      </w:pPr>
    </w:p>
    <w:p w:rsidR="00000000" w:rsidRPr="00E92310" w:rsidP="00E92310">
      <w:pPr>
        <w:pStyle w:val="Heading1"/>
      </w:pPr>
      <w:bookmarkStart w:id="12" w:name="O_970699"/>
      <w:bookmarkEnd w:id="12"/>
      <w:r w:rsidRPr="00E92310">
        <w:t>Assessment Conditions</w:t>
      </w:r>
    </w:p>
    <w:p w:rsidR="00000000" w:rsidRPr="00E92310" w:rsidP="00C3310F">
      <w:pPr>
        <w:pStyle w:val="BodyText"/>
      </w:pPr>
      <w:r w:rsidRPr="00E92310">
        <w:t>Assessment of skills must take place under the following conditions:</w:t>
      </w:r>
    </w:p>
    <w:p w:rsidR="00000000" w:rsidRPr="00E92310" w:rsidP="00E92310">
      <w:pPr>
        <w:pStyle w:val="ListBullet"/>
      </w:pPr>
      <w:r w:rsidRPr="00E92310">
        <w:t>physical conditions:</w:t>
      </w:r>
    </w:p>
    <w:p w:rsidR="00000000" w:rsidRPr="00E92310" w:rsidP="00E92310">
      <w:pPr>
        <w:pStyle w:val="ListBullet2"/>
      </w:pPr>
      <w:r w:rsidRPr="00E92310">
        <w:t>a grain processing workplace or an environment that accurately represents workplace conditions</w:t>
      </w:r>
    </w:p>
    <w:p w:rsidR="00000000" w:rsidRPr="00E92310" w:rsidP="00E92310">
      <w:pPr>
        <w:pStyle w:val="ListBullet"/>
      </w:pPr>
      <w:r w:rsidRPr="00E92310">
        <w:t>resources, equipment and materials:</w:t>
      </w:r>
    </w:p>
    <w:p w:rsidR="00000000" w:rsidRPr="00E92310" w:rsidP="00E92310">
      <w:pPr>
        <w:pStyle w:val="ListBullet2"/>
      </w:pPr>
      <w:r w:rsidRPr="00E92310">
        <w:t>personal protective clothing and equipment required to set up, operate and monitor grain conditioning equipment and process</w:t>
      </w:r>
      <w:r w:rsidRPr="00E92310">
        <w:t>es</w:t>
      </w:r>
    </w:p>
    <w:p w:rsidR="00000000" w:rsidRPr="00E92310" w:rsidP="00E92310">
      <w:pPr>
        <w:pStyle w:val="ListBullet2"/>
      </w:pPr>
      <w:r w:rsidRPr="00E92310">
        <w:t>types of grain for conditioning</w:t>
      </w:r>
    </w:p>
    <w:p w:rsidR="00000000" w:rsidRPr="00E92310" w:rsidP="00E92310">
      <w:pPr>
        <w:pStyle w:val="ListBullet2"/>
      </w:pPr>
      <w:r w:rsidRPr="00E92310">
        <w:t>grain conditioning additives</w:t>
      </w:r>
    </w:p>
    <w:p w:rsidR="00000000" w:rsidRPr="00E92310" w:rsidP="00E92310">
      <w:pPr>
        <w:pStyle w:val="ListBullet2"/>
      </w:pPr>
      <w:r w:rsidRPr="00E92310">
        <w:t>sample workplace records</w:t>
      </w:r>
    </w:p>
    <w:p w:rsidR="00000000" w:rsidRPr="00E92310" w:rsidP="00E92310">
      <w:pPr>
        <w:pStyle w:val="ListBullet2"/>
      </w:pPr>
      <w:r w:rsidRPr="00E92310">
        <w:t>production schedule and batch instructions</w:t>
      </w:r>
    </w:p>
    <w:p w:rsidR="00000000" w:rsidRPr="00E92310" w:rsidP="00E92310">
      <w:pPr>
        <w:pStyle w:val="ListBullet2"/>
      </w:pPr>
      <w:r w:rsidRPr="00E92310">
        <w:t>conditioning process and related equipment and services</w:t>
      </w:r>
    </w:p>
    <w:p w:rsidR="00000000" w:rsidRPr="00E92310" w:rsidP="00E92310">
      <w:pPr>
        <w:pStyle w:val="ListBullet"/>
      </w:pPr>
      <w:r w:rsidRPr="00E92310">
        <w:t>specifications:</w:t>
      </w:r>
    </w:p>
    <w:p w:rsidR="00000000" w:rsidRPr="00E92310" w:rsidP="00E92310">
      <w:pPr>
        <w:pStyle w:val="ListBullet2"/>
      </w:pPr>
      <w:r w:rsidRPr="00E92310">
        <w:t>grain conditioning orders</w:t>
      </w:r>
    </w:p>
    <w:p w:rsidR="00000000" w:rsidRPr="00E92310" w:rsidP="00E92310">
      <w:pPr>
        <w:pStyle w:val="ListBullet2"/>
      </w:pPr>
      <w:r w:rsidRPr="00E92310">
        <w:t>work procedures, including advice on safe work practices, food safety, quality and environmental requirements</w:t>
      </w:r>
    </w:p>
    <w:p w:rsidR="00000000" w:rsidRPr="00E92310" w:rsidP="00E92310">
      <w:pPr>
        <w:pStyle w:val="ListBullet2"/>
      </w:pPr>
      <w:r w:rsidRPr="00E92310">
        <w:t>information on equipment capacity and operating parameters.</w:t>
      </w:r>
    </w:p>
    <w:p w:rsidR="00000000" w:rsidRPr="00E92310" w:rsidP="00E92310">
      <w:pPr>
        <w:pStyle w:val="BodyText"/>
      </w:pPr>
    </w:p>
    <w:p w:rsidR="00000000" w:rsidRPr="00E92310" w:rsidP="00C3310F">
      <w:pPr>
        <w:pStyle w:val="BodyText"/>
      </w:pPr>
      <w:r w:rsidRPr="00E92310">
        <w:t>Assessors of this unit must satisfy the requirements for assessors in applicable voca</w:t>
      </w:r>
      <w:r w:rsidRPr="00E92310">
        <w:t>tional education and training legislation, frameworks and/or standards.</w:t>
      </w:r>
    </w:p>
    <w:p w:rsidR="00000000" w:rsidRPr="00E92310" w:rsidP="00E92310">
      <w:pPr>
        <w:pStyle w:val="Heading1"/>
      </w:pPr>
      <w:bookmarkStart w:id="13" w:name="O_970702"/>
      <w:bookmarkEnd w:id="13"/>
      <w:r w:rsidRPr="00E92310">
        <w:t>Links</w:t>
      </w:r>
    </w:p>
    <w:p w:rsidR="00000000" w:rsidRPr="00E92310" w:rsidP="00C3310F">
      <w:pPr>
        <w:pStyle w:val="BodyText"/>
      </w:pPr>
      <w:r w:rsidRPr="00E923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790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E92310" w:rsidP="00E92310"/>
    <w:sectPr w:rsidSect="00E923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 w:rsidRPr="00C3310F" w:rsidP="00C331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0F" w:rsidP="00E92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3310F" w:rsidP="00E92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3310F" w:rsidP="00E923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 w:rsidP="00E92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3310F">
      <w:t>Approved</w:t>
    </w:r>
    <w:r w:rsidR="00C331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3310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3310F">
      <w:rPr>
        <w:noProof/>
      </w:rPr>
      <w:t>5</w:t>
    </w:r>
    <w:r>
      <w:rPr>
        <w:noProof/>
      </w:rPr>
      <w:fldChar w:fldCharType="end"/>
    </w:r>
  </w:p>
  <w:p w:rsidR="00E92310" w:rsidP="00E92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331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3310F">
      <w:t>Manufacturing Industry Skills Alliance</w:t>
    </w:r>
    <w:r w:rsidR="00C3310F">
      <w:fldChar w:fldCharType="end"/>
    </w:r>
  </w:p>
  <w:p w:rsidR="00E92310" w:rsidP="00E92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310" w:rsidRPr="00C3310F" w:rsidP="00C331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10F" w:rsidRPr="002D2AF8" w:rsidP="00E92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FBPGRA2003 Operate a grain conditioning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3310F" w:rsidP="00E923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310" w:rsidRPr="002D2AF8" w:rsidP="00E92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3310F">
      <w:t>FBPGRA2003 Operate a grain conditioning process</w:t>
    </w:r>
    <w:r w:rsidR="00C331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3310F">
      <w:rPr>
        <w:noProof/>
      </w:rPr>
      <w:t>2 March 2025</w:t>
    </w:r>
    <w:r>
      <w:fldChar w:fldCharType="end"/>
    </w:r>
  </w:p>
  <w:p w:rsidR="00E92310" w:rsidP="00E92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BCD4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93AA8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6C79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310"/>
  </w:style>
  <w:style w:type="character" w:customStyle="1" w:styleId="Heading1Char">
    <w:name w:val="Heading 1 Char"/>
    <w:basedOn w:val="DefaultParagraphFont"/>
    <w:link w:val="Heading1"/>
    <w:rsid w:val="00E92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92310"/>
    <w:rPr>
      <w:b/>
      <w:spacing w:val="0"/>
    </w:rPr>
  </w:style>
  <w:style w:type="paragraph" w:styleId="ListBullet2">
    <w:name w:val="List Bullet 2"/>
    <w:basedOn w:val="List2"/>
    <w:rsid w:val="00E923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92310"/>
    <w:rPr>
      <w:i/>
    </w:rPr>
  </w:style>
  <w:style w:type="paragraph" w:customStyle="1" w:styleId="SuperHeading">
    <w:name w:val="SuperHeading"/>
    <w:basedOn w:val="Normal"/>
    <w:rsid w:val="00E92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92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3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92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310"/>
  </w:style>
  <w:style w:type="paragraph" w:styleId="TableofFigures">
    <w:name w:val="table of figures"/>
    <w:basedOn w:val="Normal"/>
    <w:next w:val="Normal"/>
    <w:semiHidden/>
    <w:rsid w:val="00E92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3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92310"/>
    <w:rPr>
      <w:rFonts w:ascii="Wingdings" w:hAnsi="Wingdings"/>
    </w:rPr>
  </w:style>
  <w:style w:type="paragraph" w:customStyle="1" w:styleId="TableHeading">
    <w:name w:val="Table Heading"/>
    <w:basedOn w:val="HeadingBase"/>
    <w:rsid w:val="00E92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310"/>
    <w:rPr>
      <w:color w:val="0033CC"/>
      <w:u w:val="none"/>
    </w:rPr>
  </w:style>
  <w:style w:type="paragraph" w:customStyle="1" w:styleId="BodyTextRight">
    <w:name w:val="Body Text Right"/>
    <w:basedOn w:val="BodyText"/>
    <w:rsid w:val="00E92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3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310"/>
    <w:rPr>
      <w:sz w:val="32"/>
    </w:rPr>
  </w:style>
  <w:style w:type="paragraph" w:customStyle="1" w:styleId="HeadingProcedure">
    <w:name w:val="Heading Procedure"/>
    <w:basedOn w:val="HeadingBase"/>
    <w:next w:val="Normal"/>
    <w:rsid w:val="00E92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310"/>
    <w:pPr>
      <w:spacing w:before="60" w:after="60"/>
    </w:pPr>
  </w:style>
  <w:style w:type="paragraph" w:styleId="ListContinue">
    <w:name w:val="List Continue"/>
    <w:basedOn w:val="List"/>
    <w:rsid w:val="00E92310"/>
    <w:pPr>
      <w:ind w:firstLine="0"/>
    </w:pPr>
  </w:style>
  <w:style w:type="paragraph" w:customStyle="1" w:styleId="ListNote">
    <w:name w:val="List Note"/>
    <w:basedOn w:val="List"/>
    <w:rsid w:val="00E92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310"/>
    <w:rPr>
      <w:rFonts w:ascii="Courier New" w:hAnsi="Courier New"/>
    </w:rPr>
  </w:style>
  <w:style w:type="paragraph" w:customStyle="1" w:styleId="NoteBullet">
    <w:name w:val="Note Bullet"/>
    <w:basedOn w:val="Note"/>
    <w:rsid w:val="00E92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92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310"/>
    <w:rPr>
      <w:b/>
      <w:smallCaps/>
    </w:rPr>
  </w:style>
  <w:style w:type="paragraph" w:customStyle="1" w:styleId="TableListNumber">
    <w:name w:val="Table List Number"/>
    <w:basedOn w:val="ListNumber"/>
    <w:rsid w:val="00E92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310"/>
    <w:pPr>
      <w:numPr>
        <w:numId w:val="9"/>
      </w:numPr>
    </w:pPr>
  </w:style>
  <w:style w:type="paragraph" w:customStyle="1" w:styleId="ListAlpha2">
    <w:name w:val="List Alpha 2"/>
    <w:basedOn w:val="List2"/>
    <w:rsid w:val="00E92310"/>
    <w:pPr>
      <w:numPr>
        <w:numId w:val="8"/>
      </w:numPr>
    </w:pPr>
  </w:style>
  <w:style w:type="paragraph" w:styleId="List2">
    <w:name w:val="List 2"/>
    <w:basedOn w:val="BodyText"/>
    <w:rsid w:val="00E92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3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92310"/>
    <w:pPr>
      <w:numPr>
        <w:numId w:val="4"/>
      </w:numPr>
    </w:pPr>
  </w:style>
  <w:style w:type="paragraph" w:styleId="ListContinue2">
    <w:name w:val="List Continue 2"/>
    <w:basedOn w:val="List2"/>
    <w:rsid w:val="00E92310"/>
    <w:pPr>
      <w:ind w:firstLine="0"/>
    </w:pPr>
  </w:style>
  <w:style w:type="paragraph" w:styleId="ListContinue3">
    <w:name w:val="List Continue 3"/>
    <w:basedOn w:val="List3"/>
    <w:rsid w:val="00E92310"/>
    <w:pPr>
      <w:ind w:left="1021" w:firstLine="0"/>
    </w:pPr>
  </w:style>
  <w:style w:type="paragraph" w:styleId="ListContinue4">
    <w:name w:val="List Continue 4"/>
    <w:basedOn w:val="List4"/>
    <w:rsid w:val="00E92310"/>
    <w:pPr>
      <w:ind w:firstLine="0"/>
    </w:pPr>
  </w:style>
  <w:style w:type="paragraph" w:styleId="ListContinue5">
    <w:name w:val="List Continue 5"/>
    <w:basedOn w:val="List5"/>
    <w:rsid w:val="00E92310"/>
    <w:pPr>
      <w:ind w:firstLine="0"/>
    </w:pPr>
  </w:style>
  <w:style w:type="paragraph" w:styleId="ListNumber3">
    <w:name w:val="List Number 3"/>
    <w:basedOn w:val="List3"/>
    <w:rsid w:val="00E92310"/>
    <w:pPr>
      <w:numPr>
        <w:numId w:val="5"/>
      </w:numPr>
    </w:pPr>
  </w:style>
  <w:style w:type="paragraph" w:styleId="ListNumber4">
    <w:name w:val="List Number 4"/>
    <w:basedOn w:val="List4"/>
    <w:rsid w:val="00E92310"/>
    <w:pPr>
      <w:numPr>
        <w:numId w:val="6"/>
      </w:numPr>
    </w:pPr>
  </w:style>
  <w:style w:type="paragraph" w:styleId="ListNumber5">
    <w:name w:val="List Number 5"/>
    <w:basedOn w:val="List5"/>
    <w:rsid w:val="00E92310"/>
    <w:pPr>
      <w:numPr>
        <w:numId w:val="7"/>
      </w:numPr>
    </w:pPr>
  </w:style>
  <w:style w:type="paragraph" w:styleId="BlockText">
    <w:name w:val="Block Text"/>
    <w:basedOn w:val="Normal"/>
    <w:rsid w:val="00E92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310"/>
    <w:rPr>
      <w:sz w:val="16"/>
      <w:vertAlign w:val="superscript"/>
    </w:rPr>
  </w:style>
  <w:style w:type="character" w:customStyle="1" w:styleId="Symbols">
    <w:name w:val="Symbols"/>
    <w:basedOn w:val="DefaultParagraphFont"/>
    <w:rsid w:val="00E92310"/>
    <w:rPr>
      <w:rFonts w:ascii="Symbol" w:hAnsi="Symbol"/>
    </w:rPr>
  </w:style>
  <w:style w:type="character" w:customStyle="1" w:styleId="MenuOptions">
    <w:name w:val="Menu Options"/>
    <w:basedOn w:val="DefaultParagraphFont"/>
    <w:rsid w:val="00E92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310"/>
    <w:rPr>
      <w:b/>
    </w:rPr>
  </w:style>
  <w:style w:type="character" w:customStyle="1" w:styleId="Underlined">
    <w:name w:val="Underlined"/>
    <w:basedOn w:val="DefaultParagraphFont"/>
    <w:rsid w:val="00E92310"/>
    <w:rPr>
      <w:u w:val="single"/>
    </w:rPr>
  </w:style>
  <w:style w:type="paragraph" w:customStyle="1" w:styleId="TableBodyTextRight">
    <w:name w:val="Table Body Text Right"/>
    <w:basedOn w:val="TableBodyText"/>
    <w:rsid w:val="00E92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310"/>
    <w:rPr>
      <w:sz w:val="18"/>
    </w:rPr>
  </w:style>
  <w:style w:type="paragraph" w:customStyle="1" w:styleId="BodySmallRight">
    <w:name w:val="Body Small Right"/>
    <w:basedOn w:val="BodyTextRight"/>
    <w:rsid w:val="00E92310"/>
    <w:rPr>
      <w:sz w:val="18"/>
      <w:szCs w:val="18"/>
    </w:rPr>
  </w:style>
  <w:style w:type="paragraph" w:customStyle="1" w:styleId="MarginEdition">
    <w:name w:val="Margin Edition"/>
    <w:basedOn w:val="MarginNote"/>
    <w:rsid w:val="00E92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310"/>
    <w:rPr>
      <w:sz w:val="2"/>
      <w:szCs w:val="2"/>
    </w:rPr>
  </w:style>
  <w:style w:type="character" w:customStyle="1" w:styleId="Small">
    <w:name w:val="Small"/>
    <w:basedOn w:val="DefaultParagraphFont"/>
    <w:rsid w:val="00E92310"/>
    <w:rPr>
      <w:sz w:val="16"/>
    </w:rPr>
  </w:style>
  <w:style w:type="paragraph" w:customStyle="1" w:styleId="WideTable">
    <w:name w:val="Wide Table"/>
    <w:basedOn w:val="Normal"/>
    <w:rsid w:val="00E92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310"/>
  </w:style>
  <w:style w:type="paragraph" w:styleId="Quote">
    <w:name w:val="Quote"/>
    <w:basedOn w:val="Heading1"/>
    <w:link w:val="QuoteChar"/>
    <w:qFormat/>
    <w:rsid w:val="00E92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310"/>
    <w:pPr>
      <w:pageBreakBefore/>
    </w:pPr>
  </w:style>
  <w:style w:type="paragraph" w:customStyle="1" w:styleId="Border">
    <w:name w:val="Border"/>
    <w:basedOn w:val="Normal"/>
    <w:qFormat/>
    <w:rsid w:val="00E92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310"/>
    <w:rPr>
      <w:u w:val="single"/>
    </w:rPr>
  </w:style>
  <w:style w:type="character" w:customStyle="1" w:styleId="BoldandItalics">
    <w:name w:val="Bold and Italics"/>
    <w:qFormat/>
    <w:rsid w:val="00E92310"/>
    <w:rPr>
      <w:b/>
      <w:i/>
      <w:u w:val="none"/>
    </w:rPr>
  </w:style>
  <w:style w:type="paragraph" w:styleId="BalloonText">
    <w:name w:val="Balloon Text"/>
    <w:basedOn w:val="Normal"/>
    <w:link w:val="BalloonTextChar"/>
    <w:rsid w:val="00E92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310"/>
    <w:pPr>
      <w:spacing w:before="0" w:after="0"/>
    </w:pPr>
  </w:style>
  <w:style w:type="paragraph" w:customStyle="1" w:styleId="BodyTextBold">
    <w:name w:val="Body Text Bold"/>
    <w:basedOn w:val="BodyText"/>
    <w:qFormat/>
    <w:rsid w:val="00E92310"/>
    <w:rPr>
      <w:b/>
    </w:rPr>
  </w:style>
  <w:style w:type="character" w:styleId="Hyperlink">
    <w:name w:val="Hyperlink"/>
    <w:basedOn w:val="DefaultParagraphFont"/>
    <w:uiPriority w:val="99"/>
    <w:unhideWhenUsed/>
    <w:rsid w:val="00C33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1257</Words>
  <Characters>8301</Characters>
  <Application>Microsoft Office Word</Application>
  <DocSecurity>0</DocSecurity>
  <Lines>237</Lines>
  <Paragraphs>167</Paragraphs>
  <ScaleCrop>false</ScaleCrop>
  <Company>Author-it Software Corporation Ltd.</Company>
  <LinksUpToDate>false</LinksUpToDate>
  <CharactersWithSpaces>9391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FBPGRA2003 Operate a grain conditioning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2025-03-01T17:55:00Z</dcterms:created>
  <dcterms:modified xsi:type="dcterms:W3CDTF">2025-03-01T17:55:00Z</dcterms:modified>
</cp:coreProperties>
</file>