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0F6" w:rsidP="002A5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FBPFSY5001 Develop a HACCP-based food safety plan</w:t>
      </w:r>
      <w:r>
        <w:fldChar w:fldCharType="end"/>
      </w:r>
    </w:p>
    <w:p w:rsidR="002A50F6" w:rsidP="002A50F6">
      <w:pPr>
        <w:pStyle w:val="Version"/>
        <w:sectPr w:rsidSect="005D6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9D7" w:rsidP="005D69D7">
      <w:pPr>
        <w:pStyle w:val="SuperHeading"/>
      </w:pPr>
      <w:r w:rsidRPr="005D69D7">
        <w:t>FBPFSY5001 Develop a HACCP-based food safety plan</w:t>
      </w:r>
    </w:p>
    <w:p w:rsidR="00000000" w:rsidRPr="005D69D7" w:rsidP="005D69D7">
      <w:pPr>
        <w:pStyle w:val="Heading1"/>
      </w:pPr>
      <w:bookmarkStart w:id="1" w:name="O_995871"/>
      <w:bookmarkEnd w:id="1"/>
      <w:r w:rsidRPr="005D69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rPr>
                <w:rStyle w:val="SpecialBold"/>
              </w:rPr>
              <w:t>Comments</w:t>
            </w:r>
          </w:p>
        </w:tc>
      </w:tr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This version released with the FBP Food, Beverage and Pharmaceutical Training Package Version 2.0.</w:t>
            </w:r>
          </w:p>
        </w:tc>
      </w:tr>
    </w:tbl>
    <w:p w:rsidR="00000000" w:rsidRPr="005D69D7" w:rsidP="005D69D7">
      <w:pPr>
        <w:pStyle w:val="BodyText"/>
      </w:pPr>
    </w:p>
    <w:p w:rsidR="00000000" w:rsidRPr="005D69D7" w:rsidP="005D69D7">
      <w:pPr>
        <w:pStyle w:val="AllowPageBreak"/>
      </w:pPr>
    </w:p>
    <w:p w:rsidR="00000000" w:rsidRPr="005D69D7" w:rsidP="005D69D7">
      <w:pPr>
        <w:pStyle w:val="Heading1"/>
      </w:pPr>
      <w:bookmarkStart w:id="2" w:name="O_995872"/>
      <w:bookmarkEnd w:id="2"/>
      <w:r w:rsidRPr="005D69D7">
        <w:t>Application</w:t>
      </w:r>
    </w:p>
    <w:p w:rsidR="00000000" w:rsidRPr="005D69D7" w:rsidP="002A50F6">
      <w:pPr>
        <w:pStyle w:val="BodyText"/>
      </w:pPr>
      <w:r w:rsidRPr="005D69D7">
        <w:t>This unit of competency describes the skills and knowledge required t</w:t>
      </w:r>
      <w:r w:rsidRPr="005D69D7">
        <w:t>o develop a hazard analysis critical control point (HACCP)-based food safety plan and to oversee its implementation and monitoring.</w:t>
      </w:r>
    </w:p>
    <w:p w:rsidR="00000000" w:rsidRPr="005D69D7" w:rsidP="002A50F6">
      <w:pPr>
        <w:pStyle w:val="BodyText"/>
      </w:pPr>
      <w:r w:rsidRPr="005D69D7">
        <w:t>This unit applies to individuals who develop HACCP-based food safety plans in a workplace setting.</w:t>
      </w:r>
    </w:p>
    <w:p w:rsidR="00000000" w:rsidRPr="005D69D7" w:rsidP="002A50F6">
      <w:pPr>
        <w:pStyle w:val="BodyText"/>
      </w:pPr>
      <w:r w:rsidRPr="005D69D7">
        <w:t>Legislative and regulator</w:t>
      </w:r>
      <w:r w:rsidRPr="005D69D7">
        <w:t xml:space="preserve">y requirements apply to food safety and are enforced through state/territory jurisdictions. Users must check with the relevant regulatory authority before delivery. </w:t>
      </w:r>
    </w:p>
    <w:p w:rsidR="00000000" w:rsidRPr="005D69D7" w:rsidP="005D69D7">
      <w:pPr>
        <w:pStyle w:val="Heading1"/>
      </w:pPr>
      <w:bookmarkStart w:id="3" w:name="O_995873"/>
      <w:bookmarkEnd w:id="3"/>
      <w:r w:rsidRPr="005D69D7">
        <w:t>Pre-requisite Unit</w:t>
      </w:r>
    </w:p>
    <w:p w:rsidR="00000000" w:rsidRPr="005D69D7" w:rsidP="002A50F6">
      <w:pPr>
        <w:pStyle w:val="BodyText"/>
      </w:pPr>
      <w:r w:rsidRPr="005D69D7">
        <w:t>Nil</w:t>
      </w:r>
    </w:p>
    <w:p w:rsidR="00000000" w:rsidRPr="005D69D7" w:rsidP="005D69D7">
      <w:pPr>
        <w:pStyle w:val="Heading1"/>
      </w:pPr>
      <w:bookmarkStart w:id="4" w:name="O_995875"/>
      <w:bookmarkEnd w:id="4"/>
      <w:r w:rsidRPr="005D69D7">
        <w:t>Unit Sector</w:t>
      </w:r>
    </w:p>
    <w:p w:rsidR="00000000" w:rsidRPr="005D69D7" w:rsidP="002A50F6">
      <w:pPr>
        <w:pStyle w:val="BodyText"/>
      </w:pPr>
      <w:r w:rsidRPr="005D69D7">
        <w:t>Food safety (FSY)</w:t>
      </w:r>
    </w:p>
    <w:p w:rsidR="00000000" w:rsidRPr="005D69D7" w:rsidP="005D69D7">
      <w:pPr>
        <w:pStyle w:val="Heading1"/>
      </w:pPr>
      <w:bookmarkStart w:id="5" w:name="O_995876"/>
      <w:bookmarkEnd w:id="5"/>
      <w:r w:rsidRPr="005D69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rPr>
                <w:rStyle w:val="SpecialBold"/>
              </w:rPr>
              <w:t>Performance Criteria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1. Describe the product, and scope t</w:t>
            </w:r>
            <w:r w:rsidRPr="005D69D7">
              <w:t>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1.1 Obtain the appropriate product-specific knowledge and expertise</w:t>
            </w:r>
          </w:p>
          <w:p w:rsidR="00000000" w:rsidRPr="005D69D7" w:rsidP="005D69D7">
            <w:pPr>
              <w:pStyle w:val="BodyText"/>
            </w:pPr>
            <w:r w:rsidRPr="005D69D7">
              <w:t>1.2 Specify the segment of the food chain and processes involved</w:t>
            </w:r>
          </w:p>
          <w:p w:rsidR="00000000" w:rsidRPr="005D69D7" w:rsidP="005D69D7">
            <w:pPr>
              <w:pStyle w:val="BodyText"/>
            </w:pPr>
            <w:r w:rsidRPr="005D69D7">
              <w:t>1.3 Identify the scope of the HACCP plan and specify the class of hazards</w:t>
            </w:r>
          </w:p>
          <w:p w:rsidR="00000000" w:rsidRPr="005D69D7" w:rsidP="005D69D7">
            <w:pPr>
              <w:pStyle w:val="BodyText"/>
            </w:pPr>
            <w:r w:rsidRPr="005D69D7">
              <w:t>1.4 Draw up a full descriptio</w:t>
            </w:r>
            <w:r w:rsidRPr="005D69D7">
              <w:t>n of the product</w:t>
            </w:r>
          </w:p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1.5 Identify the intended use and client group for the product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2. Construct a flow diagram of production and confirm its applicability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2.1 Include all steps in t</w:t>
            </w:r>
            <w:r w:rsidRPr="005D69D7">
              <w:t>he operation, from primary production, processing, manufacture and distribution to the consumer</w:t>
            </w:r>
          </w:p>
          <w:p w:rsidR="00000000" w:rsidRPr="005D69D7" w:rsidP="005D69D7">
            <w:pPr>
              <w:pStyle w:val="BodyText"/>
            </w:pPr>
            <w:r w:rsidRPr="005D69D7">
              <w:t>2.2 Use standard symbols and nomenclature to describe the processes and steps in the operation as a flow diagram</w:t>
            </w:r>
          </w:p>
          <w:p w:rsidR="00000000" w:rsidRPr="005D69D7" w:rsidP="005D69D7">
            <w:pPr>
              <w:pStyle w:val="BodyText"/>
            </w:pPr>
            <w:r w:rsidRPr="005D69D7">
              <w:t>2.3 Specify the steps preceding and following a</w:t>
            </w:r>
            <w:r w:rsidRPr="005D69D7">
              <w:t xml:space="preserve"> new operation</w:t>
            </w:r>
          </w:p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2.4 Validate the flow diagram against the operation at all stages of production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3. Analyse all potential hazards for each step and consider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3.1 Identify hazards that can reasonably be expected to occur at each step</w:t>
            </w:r>
          </w:p>
          <w:p w:rsidR="00000000" w:rsidRPr="005D69D7" w:rsidP="005D69D7">
            <w:pPr>
              <w:pStyle w:val="BodyText"/>
            </w:pPr>
            <w:r w:rsidRPr="005D69D7">
              <w:t>3.2 Anal</w:t>
            </w:r>
            <w:r w:rsidRPr="005D69D7">
              <w:t>yse hazards and identify the risks posed to the production of safe food</w:t>
            </w:r>
          </w:p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3.3 Consider control measures for each hazard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4. Determine critical control points and the critical limits for each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4.1 Follow a process of decision-making to determine critical contr</w:t>
            </w:r>
            <w:r w:rsidRPr="005D69D7">
              <w:t>ol points</w:t>
            </w:r>
          </w:p>
          <w:p w:rsidR="00000000" w:rsidRPr="005D69D7" w:rsidP="005D69D7">
            <w:pPr>
              <w:pStyle w:val="BodyText"/>
            </w:pPr>
            <w:r w:rsidRPr="005D69D7">
              <w:t>4.2 Check hazards at each critical control point to ensure a control measure can be put in place</w:t>
            </w:r>
          </w:p>
          <w:p w:rsidR="00000000" w:rsidRPr="005D69D7" w:rsidP="005D69D7">
            <w:pPr>
              <w:pStyle w:val="BodyText"/>
            </w:pPr>
            <w:r w:rsidRPr="005D69D7">
              <w:t>4.3 Modify the product or process where control measures are not available to allow a control measure at another stage</w:t>
            </w:r>
          </w:p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4.4 Specify critical limits fo</w:t>
            </w:r>
            <w:r w:rsidRPr="005D69D7">
              <w:t>r each critical control point that are either measured or sensory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5. Establish a monitoring system for each critical control point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5.1 Establish appropriate monitoring methods for each critical control point</w:t>
            </w:r>
          </w:p>
          <w:p w:rsidR="00000000" w:rsidRPr="005D69D7" w:rsidP="005D69D7">
            <w:pPr>
              <w:pStyle w:val="BodyText"/>
            </w:pPr>
            <w:r w:rsidRPr="005D69D7">
              <w:t>5.2 Design monitoring methods to indicate the c</w:t>
            </w:r>
            <w:r w:rsidRPr="005D69D7">
              <w:t>ritical limit has been reached or is trending towards it</w:t>
            </w:r>
          </w:p>
          <w:p w:rsidR="00000000" w:rsidRPr="005D69D7" w:rsidP="005D69D7">
            <w:pPr>
              <w:pStyle w:val="BodyText"/>
            </w:pPr>
            <w:r w:rsidRPr="005D69D7">
              <w:t>5.3 Monitor frequently to ensure that the critical control point is in control</w:t>
            </w:r>
          </w:p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5.4 Make adjustments on the basis of the monitoring of critical limits to prevent deviation and hazards occurring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6. Establish and record corrective actions and verification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6.1 Design specific corrective actions to deal with deviations in the critical control point as they occur</w:t>
            </w:r>
          </w:p>
          <w:p w:rsidR="00000000" w:rsidRPr="005D69D7" w:rsidP="005D69D7">
            <w:pPr>
              <w:pStyle w:val="BodyText"/>
            </w:pPr>
            <w:r w:rsidRPr="005D69D7">
              <w:t>6.2 Document procedures for treating or disposing of product for occasions whe</w:t>
            </w:r>
            <w:r w:rsidRPr="005D69D7">
              <w:t>n critical limits are exceeded</w:t>
            </w:r>
          </w:p>
          <w:p w:rsidR="00000000" w:rsidRPr="005D69D7" w:rsidP="005D69D7">
            <w:pPr>
              <w:pStyle w:val="BodyText"/>
            </w:pPr>
            <w:r w:rsidRPr="005D69D7">
              <w:t>6.3 Develop verification procedures</w:t>
            </w:r>
          </w:p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6.4 Carry out verification to ensure the HACCP system is working effectively</w:t>
            </w:r>
          </w:p>
        </w:tc>
      </w:tr>
      <w:tr w:rsidTr="002A50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7. Establish documentation and recordkeeping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7.1 Document all HACCP procedures</w:t>
            </w:r>
          </w:p>
          <w:p w:rsidR="00000000" w:rsidRPr="005D69D7" w:rsidP="005D69D7">
            <w:pPr>
              <w:pStyle w:val="BodyText"/>
            </w:pPr>
            <w:r w:rsidRPr="005D69D7">
              <w:t>7.2 Maintain record</w:t>
            </w:r>
            <w:r w:rsidRPr="005D69D7">
              <w:t>s, including the collection of continuous monitoring data if required</w:t>
            </w:r>
          </w:p>
          <w:p w:rsidR="00000000" w:rsidRPr="005D69D7" w:rsidP="005D69D7">
            <w:pPr>
              <w:pStyle w:val="BodyText"/>
            </w:pPr>
            <w:r w:rsidRPr="005D69D7">
              <w:t>7.3 Access records to determine that procedures in place are maintaining critical limits at each critical control point</w:t>
            </w:r>
          </w:p>
          <w:p w:rsidR="00000000" w:rsidRPr="005D69D7" w:rsidP="005D69D7">
            <w:pPr>
              <w:pStyle w:val="BodyText"/>
            </w:pPr>
            <w:r w:rsidRPr="005D69D7">
              <w:t>7.4 Access HACCP procedures and review as part of continuous impro</w:t>
            </w:r>
            <w:r w:rsidRPr="005D69D7">
              <w:t>vement</w:t>
            </w:r>
          </w:p>
          <w:p w:rsidR="00000000" w:rsidRPr="005D69D7" w:rsidP="005D69D7">
            <w:pPr>
              <w:pStyle w:val="BodyText"/>
            </w:pPr>
            <w:r w:rsidRPr="005D69D7">
              <w:t>7.5 Design food safety systems and documentation to meet the requirements of auditing standards</w:t>
            </w:r>
          </w:p>
        </w:tc>
      </w:tr>
    </w:tbl>
    <w:p w:rsidR="00000000" w:rsidRPr="005D69D7" w:rsidP="005D69D7">
      <w:pPr>
        <w:pStyle w:val="BodyText"/>
      </w:pPr>
    </w:p>
    <w:p w:rsidR="00000000" w:rsidRPr="005D69D7" w:rsidP="005D69D7">
      <w:pPr>
        <w:pStyle w:val="AllowPageBreak"/>
      </w:pPr>
    </w:p>
    <w:p w:rsidR="00000000" w:rsidRPr="005D69D7" w:rsidP="005D69D7">
      <w:pPr>
        <w:pStyle w:val="Heading1"/>
      </w:pPr>
      <w:bookmarkStart w:id="6" w:name="O_995877"/>
      <w:bookmarkEnd w:id="6"/>
      <w:r w:rsidRPr="005D69D7">
        <w:t>Foundation Skills</w:t>
      </w:r>
    </w:p>
    <w:p w:rsidR="00000000" w:rsidRPr="002A50F6" w:rsidP="002A50F6">
      <w:pPr>
        <w:pStyle w:val="BodyText"/>
        <w:rPr>
          <w:i/>
        </w:rPr>
      </w:pPr>
      <w:r w:rsidRPr="002A50F6">
        <w:rPr>
          <w:rStyle w:val="Emphasis"/>
        </w:rPr>
        <w:t>This section describes those language, literacy, numeracy and employment skills that are essential for performance i</w:t>
      </w:r>
      <w:r w:rsidRPr="002A50F6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rPr>
                <w:rStyle w:val="SpecialBold"/>
              </w:rPr>
              <w:t>Description</w:t>
            </w:r>
          </w:p>
        </w:tc>
      </w:tr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ListBullet"/>
              <w:rPr>
                <w:lang w:val="en-NZ"/>
              </w:rPr>
            </w:pPr>
            <w:r w:rsidRPr="005D69D7">
              <w:t>Measure and record non-conformance with specifications and food safety program</w:t>
            </w:r>
          </w:p>
        </w:tc>
      </w:tr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ListBullet"/>
            </w:pPr>
            <w:r w:rsidRPr="005D69D7">
              <w:t>Apply knowledge of regulations and policies relevant to workplace HACCP-based food safety program</w:t>
            </w:r>
          </w:p>
          <w:p w:rsidR="00000000" w:rsidP="005D69D7">
            <w:pPr>
              <w:pStyle w:val="ListBullet"/>
              <w:rPr>
                <w:lang w:val="en-NZ"/>
              </w:rPr>
            </w:pPr>
            <w:r w:rsidRPr="005D69D7">
              <w:t>Monitor adherence to legal and regulatory standards and responsibilities for self and others</w:t>
            </w:r>
          </w:p>
        </w:tc>
      </w:tr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ListBullet"/>
            </w:pPr>
            <w:r w:rsidRPr="005D69D7">
              <w:t>Devise and</w:t>
            </w:r>
            <w:r w:rsidRPr="005D69D7">
              <w:t xml:space="preserve"> implement solutions for the development of a HACCP-based food safety plan, including a system for ongoing monitoring and review</w:t>
            </w:r>
          </w:p>
          <w:p w:rsidR="00000000" w:rsidRPr="005D69D7" w:rsidP="005D69D7">
            <w:pPr>
              <w:pStyle w:val="ListBullet"/>
            </w:pPr>
            <w:r w:rsidRPr="005D69D7">
              <w:t>Use problem-solving skills to respond to situations where hazard may not be effectively controlled</w:t>
            </w:r>
          </w:p>
        </w:tc>
      </w:tr>
    </w:tbl>
    <w:p w:rsidR="00000000" w:rsidRPr="005D69D7" w:rsidP="005D69D7">
      <w:pPr>
        <w:pStyle w:val="BodyText"/>
      </w:pPr>
    </w:p>
    <w:p w:rsidR="00000000" w:rsidRPr="005D69D7" w:rsidP="005D69D7">
      <w:pPr>
        <w:pStyle w:val="AllowPageBreak"/>
      </w:pPr>
    </w:p>
    <w:p w:rsidR="00000000" w:rsidRPr="005D69D7" w:rsidP="005D69D7">
      <w:pPr>
        <w:pStyle w:val="Heading1"/>
      </w:pPr>
      <w:bookmarkStart w:id="7" w:name="O_995879"/>
      <w:bookmarkEnd w:id="7"/>
      <w:r w:rsidRPr="005D69D7">
        <w:t>Unit Mapp</w:t>
      </w:r>
      <w:r w:rsidRPr="005D69D7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rPr>
                <w:rStyle w:val="SpecialBold"/>
              </w:rPr>
              <w:t>Equivalence status</w:t>
            </w:r>
          </w:p>
        </w:tc>
      </w:tr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FBPFSY5001 Develop a HACCP-based food safety plan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FDFFS5001A Develop a HACCP-based food safety plan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Updated to meet Standards for Training Packages</w:t>
            </w:r>
          </w:p>
          <w:p w:rsidR="00000000" w:rsidRPr="005D69D7" w:rsidP="005D69D7">
            <w:pPr>
              <w:pStyle w:val="BodyText"/>
            </w:pPr>
          </w:p>
          <w:p w:rsidR="00000000" w:rsidRPr="005D69D7" w:rsidP="005D69D7">
            <w:pPr>
              <w:pStyle w:val="BodyText"/>
            </w:pPr>
            <w:r w:rsidRPr="005D69D7">
              <w:t>Prerequisite removed</w:t>
            </w:r>
          </w:p>
          <w:p w:rsidR="00000000" w:rsidRPr="005D69D7" w:rsidP="005D69D7">
            <w:pPr>
              <w:pStyle w:val="BodyText"/>
            </w:pPr>
          </w:p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Equivalent unit</w:t>
            </w:r>
          </w:p>
        </w:tc>
      </w:tr>
    </w:tbl>
    <w:p w:rsidR="00000000" w:rsidRPr="005D69D7" w:rsidP="005D69D7">
      <w:pPr>
        <w:pStyle w:val="BodyText"/>
      </w:pPr>
    </w:p>
    <w:p w:rsidR="00000000" w:rsidRPr="005D69D7" w:rsidP="005D69D7">
      <w:pPr>
        <w:pStyle w:val="AllowPageBreak"/>
      </w:pPr>
    </w:p>
    <w:p w:rsidR="00000000" w:rsidRPr="005D69D7" w:rsidP="005D69D7">
      <w:pPr>
        <w:pStyle w:val="Heading1"/>
      </w:pPr>
      <w:bookmarkStart w:id="8" w:name="O_995886"/>
      <w:bookmarkEnd w:id="8"/>
      <w:r w:rsidRPr="005D69D7">
        <w:t>Links</w:t>
      </w:r>
    </w:p>
    <w:p w:rsidR="00000000" w:rsidRPr="005D69D7" w:rsidP="002A50F6">
      <w:pPr>
        <w:pStyle w:val="BodyText"/>
      </w:pPr>
      <w:r w:rsidRPr="005D69D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09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69D7" w:rsidP="002A50F6">
      <w:pPr>
        <w:pStyle w:val="BodyText"/>
        <w:sectPr w:rsidSect="005D69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69D7" w:rsidP="005D69D7">
      <w:pPr>
        <w:pStyle w:val="SuperHeading"/>
      </w:pPr>
      <w:r w:rsidRPr="005D69D7">
        <w:t>Assessment Requirements for FBPFSY5001 Develop a HACCP-based food safety plan</w:t>
      </w:r>
    </w:p>
    <w:p w:rsidR="00000000" w:rsidRPr="005D69D7" w:rsidP="005D69D7">
      <w:pPr>
        <w:pStyle w:val="Heading1"/>
      </w:pPr>
      <w:bookmarkStart w:id="9" w:name="O_995881"/>
      <w:bookmarkEnd w:id="9"/>
      <w:r w:rsidRPr="005D69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rPr>
                <w:rStyle w:val="SpecialBold"/>
              </w:rPr>
              <w:t>Comments</w:t>
            </w:r>
          </w:p>
        </w:tc>
      </w:tr>
      <w:tr w:rsidTr="005D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D7">
            <w:pPr>
              <w:pStyle w:val="BodyText"/>
              <w:rPr>
                <w:lang w:val="en-NZ"/>
              </w:rPr>
            </w:pPr>
            <w:r w:rsidRPr="005D69D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D7" w:rsidP="005D69D7">
            <w:pPr>
              <w:pStyle w:val="BodyText"/>
            </w:pPr>
            <w:r w:rsidRPr="005D69D7">
              <w:t>This version released with the FBP Food, Beverage and Pharmaceutical Training Package Version 2.0.</w:t>
            </w:r>
          </w:p>
        </w:tc>
      </w:tr>
    </w:tbl>
    <w:p w:rsidR="00000000" w:rsidRPr="005D69D7" w:rsidP="005D69D7">
      <w:pPr>
        <w:pStyle w:val="BodyText"/>
      </w:pPr>
    </w:p>
    <w:p w:rsidR="00000000" w:rsidRPr="005D69D7" w:rsidP="005D69D7">
      <w:pPr>
        <w:pStyle w:val="AllowPageBreak"/>
      </w:pPr>
    </w:p>
    <w:p w:rsidR="00000000" w:rsidRPr="005D69D7" w:rsidP="005D69D7">
      <w:pPr>
        <w:pStyle w:val="Heading1"/>
      </w:pPr>
      <w:bookmarkStart w:id="10" w:name="O_995882"/>
      <w:bookmarkEnd w:id="10"/>
      <w:r w:rsidRPr="005D69D7">
        <w:t>Performance Evidence</w:t>
      </w:r>
    </w:p>
    <w:p w:rsidR="00000000" w:rsidRPr="005D69D7" w:rsidP="002A50F6">
      <w:pPr>
        <w:pStyle w:val="BodyText"/>
      </w:pPr>
      <w:r w:rsidRPr="005D69D7">
        <w:t>An individual demonstrating competency in this unit must satisfy all of the elements and performance criteria of this</w:t>
      </w:r>
      <w:r w:rsidRPr="005D69D7">
        <w:t xml:space="preserve"> unit. </w:t>
      </w:r>
    </w:p>
    <w:p w:rsidR="00000000" w:rsidRPr="005D69D7" w:rsidP="002A50F6">
      <w:pPr>
        <w:pStyle w:val="BodyText"/>
      </w:pPr>
      <w:r w:rsidRPr="005D69D7">
        <w:t xml:space="preserve">There must be evidence that the individual has developed, implemented and monitored a minimum of one effective hazard analysis critical control point (HACCP)-based food safety plan that incorporates a minimum of four critical control points. </w:t>
      </w:r>
    </w:p>
    <w:p w:rsidR="00000000" w:rsidRPr="005D69D7" w:rsidP="005D69D7">
      <w:pPr>
        <w:pStyle w:val="Heading1"/>
      </w:pPr>
      <w:bookmarkStart w:id="11" w:name="O_995883"/>
      <w:bookmarkEnd w:id="11"/>
      <w:r w:rsidRPr="005D69D7">
        <w:t>Knowledge Evidence</w:t>
      </w:r>
    </w:p>
    <w:p w:rsidR="00000000" w:rsidRPr="005D69D7" w:rsidP="002A50F6">
      <w:pPr>
        <w:pStyle w:val="BodyText"/>
      </w:pPr>
      <w:r w:rsidRPr="005D69D7">
        <w:t>An individual must be able to demonstrate the knowledge required to perform the tasks outlined in the elements and performance criteria of this unit. This includes knowledge of:</w:t>
      </w:r>
    </w:p>
    <w:p w:rsidR="00000000" w:rsidRPr="005D69D7" w:rsidP="005D69D7">
      <w:pPr>
        <w:pStyle w:val="ListBullet"/>
      </w:pPr>
      <w:r w:rsidRPr="005D69D7">
        <w:t>the purpose and intent of food safety legisla</w:t>
      </w:r>
      <w:r w:rsidRPr="005D69D7">
        <w:t>tion, including Food Standards Code</w:t>
      </w:r>
    </w:p>
    <w:p w:rsidR="00000000" w:rsidRPr="005D69D7" w:rsidP="005D69D7">
      <w:pPr>
        <w:pStyle w:val="ListBullet"/>
      </w:pPr>
      <w:r w:rsidRPr="005D69D7">
        <w:t>product traceability</w:t>
      </w:r>
    </w:p>
    <w:p w:rsidR="00000000" w:rsidRPr="005D69D7" w:rsidP="005D69D7">
      <w:pPr>
        <w:pStyle w:val="ListBullet"/>
      </w:pPr>
      <w:r w:rsidRPr="005D69D7">
        <w:t>allergen labelling</w:t>
      </w:r>
    </w:p>
    <w:p w:rsidR="00000000" w:rsidRPr="005D69D7" w:rsidP="005D69D7">
      <w:pPr>
        <w:pStyle w:val="ListBullet"/>
      </w:pPr>
      <w:r w:rsidRPr="005D69D7">
        <w:t>purpose and responsibilities for maintaining records as required by legislation and workplace procedures</w:t>
      </w:r>
    </w:p>
    <w:p w:rsidR="00000000" w:rsidRPr="005D69D7" w:rsidP="005D69D7">
      <w:pPr>
        <w:pStyle w:val="ListBullet"/>
      </w:pPr>
      <w:r w:rsidRPr="005D69D7">
        <w:t>roles and responsibilities for development and maintenance of the food safety program, including internal and external auditors, and authorised officers</w:t>
      </w:r>
    </w:p>
    <w:p w:rsidR="00000000" w:rsidRPr="005D69D7" w:rsidP="005D69D7">
      <w:pPr>
        <w:pStyle w:val="ListBullet"/>
      </w:pPr>
      <w:r w:rsidRPr="005D69D7">
        <w:t>seven basic steps of HACCP: conduct a hazard analysis, identify critical control points, establish crit</w:t>
      </w:r>
      <w:r w:rsidRPr="005D69D7">
        <w:t>ical limits, establish monitoring procedures, establish corrective actions, establish verification procedures, establish recordkeeping procedure</w:t>
      </w:r>
    </w:p>
    <w:p w:rsidR="00000000" w:rsidRPr="005D69D7" w:rsidP="005D69D7">
      <w:pPr>
        <w:pStyle w:val="ListBullet"/>
      </w:pPr>
      <w:r w:rsidRPr="005D69D7">
        <w:t>procedures for establishing the critical limits and monitoring data or processes</w:t>
      </w:r>
    </w:p>
    <w:p w:rsidR="00000000" w:rsidRPr="005D69D7" w:rsidP="005D69D7">
      <w:pPr>
        <w:pStyle w:val="ListBullet"/>
      </w:pPr>
      <w:r w:rsidRPr="005D69D7">
        <w:t>techniques used to map operati</w:t>
      </w:r>
      <w:r w:rsidRPr="005D69D7">
        <w:t>ons and analyse food safety requirements, such as the preparation of flow charts, hazard analysis charts and tables, and data analysis reports</w:t>
      </w:r>
    </w:p>
    <w:p w:rsidR="00000000" w:rsidRPr="005D69D7" w:rsidP="005D69D7">
      <w:pPr>
        <w:pStyle w:val="ListBullet"/>
      </w:pPr>
      <w:r w:rsidRPr="005D69D7">
        <w:t>raw materials, ingredients and finished product composition and characteristics, and related handling and storage</w:t>
      </w:r>
      <w:r w:rsidRPr="005D69D7">
        <w:t xml:space="preserve"> requirements</w:t>
      </w:r>
    </w:p>
    <w:p w:rsidR="00000000" w:rsidRPr="005D69D7" w:rsidP="005D69D7">
      <w:pPr>
        <w:pStyle w:val="ListBullet"/>
      </w:pPr>
      <w:r w:rsidRPr="005D69D7">
        <w:t>food processing methods used in the workplace or work area and their effect on food safety</w:t>
      </w:r>
    </w:p>
    <w:p w:rsidR="00000000" w:rsidRPr="005D69D7" w:rsidP="005D69D7">
      <w:pPr>
        <w:pStyle w:val="ListBullet"/>
      </w:pPr>
      <w:r w:rsidRPr="005D69D7">
        <w:t>sources of technical expertise on food safety requirements</w:t>
      </w:r>
    </w:p>
    <w:p w:rsidR="00000000" w:rsidRPr="005D69D7" w:rsidP="005D69D7">
      <w:pPr>
        <w:pStyle w:val="ListBullet"/>
      </w:pPr>
      <w:r w:rsidRPr="005D69D7">
        <w:t>the role of consultation in the development, implementation and ongoing maintenance of the f</w:t>
      </w:r>
      <w:r w:rsidRPr="005D69D7">
        <w:t>ood safety program</w:t>
      </w:r>
    </w:p>
    <w:p w:rsidR="00000000" w:rsidRPr="005D69D7" w:rsidP="005D69D7">
      <w:pPr>
        <w:pStyle w:val="ListBullet"/>
      </w:pPr>
      <w:r w:rsidRPr="005D69D7">
        <w:t>documentation and recording requirements to support communication and monitoring of the food safety program, including procedures for maintaining and updating relevant documents, such as operating procedures</w:t>
      </w:r>
    </w:p>
    <w:p w:rsidR="00000000" w:rsidRPr="005D69D7" w:rsidP="005D69D7">
      <w:pPr>
        <w:pStyle w:val="ListBullet"/>
      </w:pPr>
      <w:r w:rsidRPr="005D69D7">
        <w:t>main types of food safety haz</w:t>
      </w:r>
      <w:r w:rsidRPr="005D69D7">
        <w:t>ards/contamination likely to occur given the type of product and processing methods used, including allergens</w:t>
      </w:r>
    </w:p>
    <w:p w:rsidR="00000000" w:rsidRPr="005D69D7" w:rsidP="005D69D7">
      <w:pPr>
        <w:pStyle w:val="ListBullet"/>
      </w:pPr>
      <w:r w:rsidRPr="005D69D7">
        <w:t>conditions required for bacterial food poisoning to occur, such as aw (water activity), pH, composition, time and temperature, as relevant to food</w:t>
      </w:r>
      <w:r w:rsidRPr="005D69D7">
        <w:t xml:space="preserve"> handled</w:t>
      </w:r>
    </w:p>
    <w:p w:rsidR="00000000" w:rsidRPr="005D69D7" w:rsidP="005D69D7">
      <w:pPr>
        <w:pStyle w:val="ListBullet"/>
      </w:pPr>
      <w:r w:rsidRPr="005D69D7">
        <w:t xml:space="preserve">acceptable control methods for the hazards identified, and required corrective action when control </w:t>
      </w:r>
      <w:r w:rsidRPr="005D69D7">
        <w:t>requirements are not met</w:t>
      </w:r>
    </w:p>
    <w:p w:rsidR="00000000" w:rsidRPr="005D69D7" w:rsidP="005D69D7">
      <w:pPr>
        <w:pStyle w:val="ListBullet"/>
      </w:pPr>
      <w:r w:rsidRPr="005D69D7">
        <w:t xml:space="preserve">typical support programs, such as cleaning schedules, pest control, stock rotation, and personal hygiene, and how they can </w:t>
      </w:r>
      <w:r w:rsidRPr="005D69D7">
        <w:t>be used as part of a food safety program</w:t>
      </w:r>
    </w:p>
    <w:p w:rsidR="00000000" w:rsidRPr="005D69D7" w:rsidP="005D69D7">
      <w:pPr>
        <w:pStyle w:val="ListBullet"/>
      </w:pPr>
      <w:r w:rsidRPr="005D69D7">
        <w:t>validation and verification processes, and techniques and responsibilities.</w:t>
      </w:r>
    </w:p>
    <w:p w:rsidR="00000000" w:rsidRPr="005D69D7" w:rsidP="005D69D7">
      <w:pPr>
        <w:pStyle w:val="AllowPageBreak"/>
      </w:pPr>
    </w:p>
    <w:p w:rsidR="00000000" w:rsidRPr="005D69D7" w:rsidP="005D69D7">
      <w:pPr>
        <w:pStyle w:val="Heading1"/>
      </w:pPr>
      <w:bookmarkStart w:id="12" w:name="O_995884"/>
      <w:bookmarkEnd w:id="12"/>
      <w:r w:rsidRPr="005D69D7">
        <w:t>Assessment Conditions</w:t>
      </w:r>
    </w:p>
    <w:p w:rsidR="00000000" w:rsidRPr="005D69D7" w:rsidP="002A50F6">
      <w:pPr>
        <w:pStyle w:val="BodyText"/>
      </w:pPr>
      <w:r w:rsidRPr="005D69D7">
        <w:t xml:space="preserve">Assessment of skills must take place under the following conditions: </w:t>
      </w:r>
    </w:p>
    <w:p w:rsidR="00000000" w:rsidRPr="005D69D7" w:rsidP="005D69D7">
      <w:pPr>
        <w:pStyle w:val="ListBullet"/>
      </w:pPr>
      <w:r w:rsidRPr="005D69D7">
        <w:t>physical conditions:</w:t>
      </w:r>
    </w:p>
    <w:p w:rsidR="00000000" w:rsidRPr="005D69D7" w:rsidP="005D69D7">
      <w:pPr>
        <w:pStyle w:val="ListBullet2"/>
      </w:pPr>
      <w:r w:rsidRPr="005D69D7">
        <w:t xml:space="preserve">skills must be demonstrated in a workplace setting or an environment that accurately represents a real workplace </w:t>
      </w:r>
    </w:p>
    <w:p w:rsidR="00000000" w:rsidRPr="005D69D7" w:rsidP="005D69D7">
      <w:pPr>
        <w:pStyle w:val="ListBullet"/>
      </w:pPr>
      <w:r w:rsidRPr="005D69D7">
        <w:t>resources, equipment and materials:</w:t>
      </w:r>
    </w:p>
    <w:p w:rsidR="00000000" w:rsidRPr="005D69D7" w:rsidP="005D69D7">
      <w:pPr>
        <w:pStyle w:val="ListBullet2"/>
      </w:pPr>
      <w:r w:rsidRPr="005D69D7">
        <w:t>a food processing operation with a defined product and consumer</w:t>
      </w:r>
    </w:p>
    <w:p w:rsidR="00000000" w:rsidRPr="005D69D7" w:rsidP="005D69D7">
      <w:pPr>
        <w:pStyle w:val="ListBullet2"/>
      </w:pPr>
      <w:r w:rsidRPr="005D69D7">
        <w:t>resources and equipment to set and monit</w:t>
      </w:r>
      <w:r w:rsidRPr="005D69D7">
        <w:t>or critical limits</w:t>
      </w:r>
    </w:p>
    <w:p w:rsidR="00000000" w:rsidRPr="005D69D7" w:rsidP="005D69D7">
      <w:pPr>
        <w:pStyle w:val="ListBullet2"/>
      </w:pPr>
      <w:r w:rsidRPr="005D69D7">
        <w:t>reporting/recording system</w:t>
      </w:r>
    </w:p>
    <w:p w:rsidR="00000000" w:rsidRPr="005D69D7" w:rsidP="005D69D7">
      <w:pPr>
        <w:pStyle w:val="ListBullet"/>
      </w:pPr>
      <w:r w:rsidRPr="005D69D7">
        <w:t>specifications:</w:t>
      </w:r>
    </w:p>
    <w:p w:rsidR="00000000" w:rsidRPr="005D69D7" w:rsidP="005D69D7">
      <w:pPr>
        <w:pStyle w:val="ListBullet2"/>
      </w:pPr>
      <w:r w:rsidRPr="005D69D7">
        <w:t>workplace food safety program documentation</w:t>
      </w:r>
    </w:p>
    <w:p w:rsidR="00000000" w:rsidRPr="005D69D7" w:rsidP="005D69D7">
      <w:pPr>
        <w:pStyle w:val="ListBullet2"/>
      </w:pPr>
      <w:r w:rsidRPr="005D69D7">
        <w:t>organisational policies on food safety and risk management</w:t>
      </w:r>
    </w:p>
    <w:p w:rsidR="00000000" w:rsidRPr="005D69D7" w:rsidP="005D69D7">
      <w:pPr>
        <w:pStyle w:val="ListBullet2"/>
      </w:pPr>
      <w:r w:rsidRPr="005D69D7">
        <w:t>procedures for developing or modifying specifications and other advice on food safety req</w:t>
      </w:r>
      <w:r w:rsidRPr="005D69D7">
        <w:t>uirements.</w:t>
      </w:r>
    </w:p>
    <w:p w:rsidR="00000000" w:rsidRPr="005D69D7" w:rsidP="002A50F6">
      <w:pPr>
        <w:pStyle w:val="BodyText"/>
      </w:pPr>
      <w:r w:rsidRPr="005D69D7">
        <w:t>Assessors of this unit must satisfy the requirements for assessors in applicable vocational education and training legislation, frameworks and/or standards.</w:t>
      </w:r>
    </w:p>
    <w:p w:rsidR="00000000" w:rsidRPr="005D69D7" w:rsidP="005D69D7">
      <w:pPr>
        <w:pStyle w:val="Heading1"/>
      </w:pPr>
      <w:bookmarkStart w:id="13" w:name="O_995887"/>
      <w:bookmarkEnd w:id="13"/>
      <w:r w:rsidRPr="005D69D7">
        <w:t>Links</w:t>
      </w:r>
    </w:p>
    <w:p w:rsidR="00000000" w:rsidRPr="005D69D7" w:rsidP="002A50F6">
      <w:pPr>
        <w:pStyle w:val="BodyText"/>
      </w:pPr>
      <w:r w:rsidRPr="005D69D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09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69D7" w:rsidP="005D69D7"/>
    <w:sectPr w:rsidSect="005D69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7" w:rsidRPr="002A50F6" w:rsidP="002A5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F6" w:rsidP="005D6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50F6" w:rsidP="005D6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50F6" w:rsidP="005D69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7" w:rsidP="005D6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0F6">
      <w:t>Approved</w:t>
    </w:r>
    <w:r w:rsidR="002A50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0F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0F6">
      <w:rPr>
        <w:noProof/>
      </w:rPr>
      <w:t>5</w:t>
    </w:r>
    <w:r>
      <w:rPr>
        <w:noProof/>
      </w:rPr>
      <w:fldChar w:fldCharType="end"/>
    </w:r>
  </w:p>
  <w:p w:rsidR="005D69D7" w:rsidP="005D6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0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0F6">
      <w:t>Manufacturing Industry Skills Alliance</w:t>
    </w:r>
    <w:r w:rsidR="002A50F6">
      <w:fldChar w:fldCharType="end"/>
    </w:r>
  </w:p>
  <w:p w:rsidR="005D69D7" w:rsidP="005D6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9D7" w:rsidRPr="002A50F6" w:rsidP="002A5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F6" w:rsidRPr="002D2AF8" w:rsidP="005D6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FBPFSY5001 Develop a HACCP-based food safety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0F6" w:rsidP="005D69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7" w:rsidRPr="002D2AF8" w:rsidP="005D6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0F6">
      <w:t>FBPFSY5001 Develop a HACCP-based food safety plan</w:t>
    </w:r>
    <w:r w:rsidR="002A50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0F6">
      <w:rPr>
        <w:noProof/>
      </w:rPr>
      <w:t>2 March 2025</w:t>
    </w:r>
    <w:r>
      <w:fldChar w:fldCharType="end"/>
    </w:r>
  </w:p>
  <w:p w:rsidR="005D69D7" w:rsidP="005D6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B46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C80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72A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9D7"/>
  </w:style>
  <w:style w:type="character" w:customStyle="1" w:styleId="Heading1Char">
    <w:name w:val="Heading 1 Char"/>
    <w:basedOn w:val="DefaultParagraphFont"/>
    <w:link w:val="Heading1"/>
    <w:rsid w:val="005D6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9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9D7"/>
    <w:rPr>
      <w:b/>
      <w:spacing w:val="0"/>
    </w:rPr>
  </w:style>
  <w:style w:type="paragraph" w:styleId="ListBullet2">
    <w:name w:val="List Bullet 2"/>
    <w:basedOn w:val="List2"/>
    <w:rsid w:val="005D69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9D7"/>
    <w:rPr>
      <w:i/>
    </w:rPr>
  </w:style>
  <w:style w:type="paragraph" w:customStyle="1" w:styleId="SuperHeading">
    <w:name w:val="SuperHeading"/>
    <w:basedOn w:val="Normal"/>
    <w:rsid w:val="005D6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9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9D7"/>
  </w:style>
  <w:style w:type="paragraph" w:styleId="TableofFigures">
    <w:name w:val="table of figures"/>
    <w:basedOn w:val="Normal"/>
    <w:next w:val="Normal"/>
    <w:semiHidden/>
    <w:rsid w:val="005D6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9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9D7"/>
    <w:rPr>
      <w:rFonts w:ascii="Wingdings" w:hAnsi="Wingdings"/>
    </w:rPr>
  </w:style>
  <w:style w:type="paragraph" w:customStyle="1" w:styleId="TableHeading">
    <w:name w:val="Table Heading"/>
    <w:basedOn w:val="HeadingBase"/>
    <w:rsid w:val="005D6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9D7"/>
    <w:rPr>
      <w:color w:val="0033CC"/>
      <w:u w:val="none"/>
    </w:rPr>
  </w:style>
  <w:style w:type="paragraph" w:customStyle="1" w:styleId="BodyTextRight">
    <w:name w:val="Body Text Right"/>
    <w:basedOn w:val="BodyText"/>
    <w:rsid w:val="005D6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9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9D7"/>
    <w:rPr>
      <w:sz w:val="32"/>
    </w:rPr>
  </w:style>
  <w:style w:type="paragraph" w:customStyle="1" w:styleId="HeadingProcedure">
    <w:name w:val="Heading Procedure"/>
    <w:basedOn w:val="HeadingBase"/>
    <w:next w:val="Normal"/>
    <w:rsid w:val="005D6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9D7"/>
    <w:pPr>
      <w:spacing w:before="60" w:after="60"/>
    </w:pPr>
  </w:style>
  <w:style w:type="paragraph" w:styleId="ListContinue">
    <w:name w:val="List Continue"/>
    <w:basedOn w:val="List"/>
    <w:rsid w:val="005D69D7"/>
    <w:pPr>
      <w:ind w:firstLine="0"/>
    </w:pPr>
  </w:style>
  <w:style w:type="paragraph" w:customStyle="1" w:styleId="ListNote">
    <w:name w:val="List Note"/>
    <w:basedOn w:val="List"/>
    <w:rsid w:val="005D6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9D7"/>
    <w:rPr>
      <w:rFonts w:ascii="Courier New" w:hAnsi="Courier New"/>
    </w:rPr>
  </w:style>
  <w:style w:type="paragraph" w:customStyle="1" w:styleId="NoteBullet">
    <w:name w:val="Note Bullet"/>
    <w:basedOn w:val="Note"/>
    <w:rsid w:val="005D6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9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9D7"/>
    <w:rPr>
      <w:b/>
      <w:smallCaps/>
    </w:rPr>
  </w:style>
  <w:style w:type="paragraph" w:customStyle="1" w:styleId="TableListNumber">
    <w:name w:val="Table List Number"/>
    <w:basedOn w:val="ListNumber"/>
    <w:rsid w:val="005D6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9D7"/>
    <w:pPr>
      <w:numPr>
        <w:numId w:val="9"/>
      </w:numPr>
    </w:pPr>
  </w:style>
  <w:style w:type="paragraph" w:customStyle="1" w:styleId="ListAlpha2">
    <w:name w:val="List Alpha 2"/>
    <w:basedOn w:val="List2"/>
    <w:rsid w:val="005D69D7"/>
    <w:pPr>
      <w:numPr>
        <w:numId w:val="8"/>
      </w:numPr>
    </w:pPr>
  </w:style>
  <w:style w:type="paragraph" w:styleId="List2">
    <w:name w:val="List 2"/>
    <w:basedOn w:val="BodyText"/>
    <w:rsid w:val="005D6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9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9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9D7"/>
    <w:pPr>
      <w:numPr>
        <w:numId w:val="4"/>
      </w:numPr>
    </w:pPr>
  </w:style>
  <w:style w:type="paragraph" w:styleId="ListContinue2">
    <w:name w:val="List Continue 2"/>
    <w:basedOn w:val="List2"/>
    <w:rsid w:val="005D69D7"/>
    <w:pPr>
      <w:ind w:firstLine="0"/>
    </w:pPr>
  </w:style>
  <w:style w:type="paragraph" w:styleId="ListContinue3">
    <w:name w:val="List Continue 3"/>
    <w:basedOn w:val="List3"/>
    <w:rsid w:val="005D69D7"/>
    <w:pPr>
      <w:ind w:left="1021" w:firstLine="0"/>
    </w:pPr>
  </w:style>
  <w:style w:type="paragraph" w:styleId="ListContinue4">
    <w:name w:val="List Continue 4"/>
    <w:basedOn w:val="List4"/>
    <w:rsid w:val="005D69D7"/>
    <w:pPr>
      <w:ind w:firstLine="0"/>
    </w:pPr>
  </w:style>
  <w:style w:type="paragraph" w:styleId="ListContinue5">
    <w:name w:val="List Continue 5"/>
    <w:basedOn w:val="List5"/>
    <w:rsid w:val="005D69D7"/>
    <w:pPr>
      <w:ind w:firstLine="0"/>
    </w:pPr>
  </w:style>
  <w:style w:type="paragraph" w:styleId="ListNumber3">
    <w:name w:val="List Number 3"/>
    <w:basedOn w:val="List3"/>
    <w:rsid w:val="005D69D7"/>
    <w:pPr>
      <w:numPr>
        <w:numId w:val="5"/>
      </w:numPr>
    </w:pPr>
  </w:style>
  <w:style w:type="paragraph" w:styleId="ListNumber4">
    <w:name w:val="List Number 4"/>
    <w:basedOn w:val="List4"/>
    <w:rsid w:val="005D69D7"/>
    <w:pPr>
      <w:numPr>
        <w:numId w:val="6"/>
      </w:numPr>
    </w:pPr>
  </w:style>
  <w:style w:type="paragraph" w:styleId="ListNumber5">
    <w:name w:val="List Number 5"/>
    <w:basedOn w:val="List5"/>
    <w:rsid w:val="005D69D7"/>
    <w:pPr>
      <w:numPr>
        <w:numId w:val="7"/>
      </w:numPr>
    </w:pPr>
  </w:style>
  <w:style w:type="paragraph" w:styleId="BlockText">
    <w:name w:val="Block Text"/>
    <w:basedOn w:val="Normal"/>
    <w:rsid w:val="005D6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9D7"/>
    <w:rPr>
      <w:sz w:val="16"/>
      <w:vertAlign w:val="superscript"/>
    </w:rPr>
  </w:style>
  <w:style w:type="character" w:customStyle="1" w:styleId="Symbols">
    <w:name w:val="Symbols"/>
    <w:basedOn w:val="DefaultParagraphFont"/>
    <w:rsid w:val="005D69D7"/>
    <w:rPr>
      <w:rFonts w:ascii="Symbol" w:hAnsi="Symbol"/>
    </w:rPr>
  </w:style>
  <w:style w:type="character" w:customStyle="1" w:styleId="MenuOptions">
    <w:name w:val="Menu Options"/>
    <w:basedOn w:val="DefaultParagraphFont"/>
    <w:rsid w:val="005D6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9D7"/>
    <w:rPr>
      <w:b/>
    </w:rPr>
  </w:style>
  <w:style w:type="character" w:customStyle="1" w:styleId="Underlined">
    <w:name w:val="Underlined"/>
    <w:basedOn w:val="DefaultParagraphFont"/>
    <w:rsid w:val="005D69D7"/>
    <w:rPr>
      <w:u w:val="single"/>
    </w:rPr>
  </w:style>
  <w:style w:type="paragraph" w:customStyle="1" w:styleId="TableBodyTextRight">
    <w:name w:val="Table Body Text Right"/>
    <w:basedOn w:val="TableBodyText"/>
    <w:rsid w:val="005D6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9D7"/>
    <w:rPr>
      <w:sz w:val="18"/>
    </w:rPr>
  </w:style>
  <w:style w:type="paragraph" w:customStyle="1" w:styleId="BodySmallRight">
    <w:name w:val="Body Small Right"/>
    <w:basedOn w:val="BodyTextRight"/>
    <w:rsid w:val="005D69D7"/>
    <w:rPr>
      <w:sz w:val="18"/>
      <w:szCs w:val="18"/>
    </w:rPr>
  </w:style>
  <w:style w:type="paragraph" w:customStyle="1" w:styleId="MarginEdition">
    <w:name w:val="Margin Edition"/>
    <w:basedOn w:val="MarginNote"/>
    <w:rsid w:val="005D6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9D7"/>
    <w:rPr>
      <w:sz w:val="2"/>
      <w:szCs w:val="2"/>
    </w:rPr>
  </w:style>
  <w:style w:type="character" w:customStyle="1" w:styleId="Small">
    <w:name w:val="Small"/>
    <w:basedOn w:val="DefaultParagraphFont"/>
    <w:rsid w:val="005D69D7"/>
    <w:rPr>
      <w:sz w:val="16"/>
    </w:rPr>
  </w:style>
  <w:style w:type="paragraph" w:customStyle="1" w:styleId="WideTable">
    <w:name w:val="Wide Table"/>
    <w:basedOn w:val="Normal"/>
    <w:rsid w:val="005D6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9D7"/>
  </w:style>
  <w:style w:type="paragraph" w:styleId="Quote">
    <w:name w:val="Quote"/>
    <w:basedOn w:val="Heading1"/>
    <w:link w:val="QuoteChar"/>
    <w:qFormat/>
    <w:rsid w:val="005D6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9D7"/>
    <w:pPr>
      <w:pageBreakBefore/>
    </w:pPr>
  </w:style>
  <w:style w:type="paragraph" w:customStyle="1" w:styleId="Border">
    <w:name w:val="Border"/>
    <w:basedOn w:val="Normal"/>
    <w:qFormat/>
    <w:rsid w:val="005D6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9D7"/>
    <w:rPr>
      <w:u w:val="single"/>
    </w:rPr>
  </w:style>
  <w:style w:type="character" w:customStyle="1" w:styleId="BoldandItalics">
    <w:name w:val="Bold and Italics"/>
    <w:qFormat/>
    <w:rsid w:val="005D69D7"/>
    <w:rPr>
      <w:b/>
      <w:i/>
      <w:u w:val="none"/>
    </w:rPr>
  </w:style>
  <w:style w:type="paragraph" w:styleId="BalloonText">
    <w:name w:val="Balloon Text"/>
    <w:basedOn w:val="Normal"/>
    <w:link w:val="BalloonTextChar"/>
    <w:rsid w:val="005D6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9D7"/>
    <w:pPr>
      <w:spacing w:before="0" w:after="0"/>
    </w:pPr>
  </w:style>
  <w:style w:type="paragraph" w:customStyle="1" w:styleId="BodyTextBold">
    <w:name w:val="Body Text Bold"/>
    <w:basedOn w:val="BodyText"/>
    <w:qFormat/>
    <w:rsid w:val="005D69D7"/>
    <w:rPr>
      <w:b/>
    </w:rPr>
  </w:style>
  <w:style w:type="character" w:styleId="Hyperlink">
    <w:name w:val="Hyperlink"/>
    <w:basedOn w:val="DefaultParagraphFont"/>
    <w:uiPriority w:val="99"/>
    <w:unhideWhenUsed/>
    <w:rsid w:val="002A5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1314</Words>
  <Characters>8056</Characters>
  <Application>Microsoft Office Word</Application>
  <DocSecurity>0</DocSecurity>
  <Lines>251</Lines>
  <Paragraphs>148</Paragraphs>
  <ScaleCrop>false</ScaleCrop>
  <Company>Author-it Software Corporation Ltd.</Company>
  <LinksUpToDate>false</LinksUpToDate>
  <CharactersWithSpaces>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FBPFSY5001 Develop a HACCP-based food safety plan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