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D8A" w:rsidP="00CD4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FBPFSY3005 Control contaminants and allergens in food processing</w:t>
      </w:r>
      <w:r>
        <w:fldChar w:fldCharType="end"/>
      </w:r>
    </w:p>
    <w:p w:rsidR="00CD4D8A" w:rsidP="00CD4D8A">
      <w:pPr>
        <w:pStyle w:val="Version"/>
        <w:sectPr w:rsidSect="000B3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40C" w:rsidP="000B340C">
      <w:pPr>
        <w:pStyle w:val="SuperHeading"/>
      </w:pPr>
      <w:r w:rsidRPr="000B340C">
        <w:t>FBPFSY3005 Control contaminants and allergens in food processing</w:t>
      </w:r>
    </w:p>
    <w:p w:rsidR="00000000" w:rsidRPr="000B340C" w:rsidP="000B340C">
      <w:pPr>
        <w:pStyle w:val="Heading1"/>
      </w:pPr>
      <w:bookmarkStart w:id="1" w:name="O_1187567"/>
      <w:bookmarkEnd w:id="1"/>
      <w:r w:rsidRPr="000B34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3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Bold"/>
              <w:rPr>
                <w:lang w:val="en-NZ"/>
              </w:rPr>
            </w:pPr>
            <w:r w:rsidRPr="000B340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Bold"/>
              <w:rPr>
                <w:lang w:val="en-NZ"/>
              </w:rPr>
            </w:pPr>
            <w:r w:rsidRPr="000B340C">
              <w:t>Comments</w:t>
            </w:r>
          </w:p>
        </w:tc>
      </w:tr>
      <w:tr w:rsidTr="000B3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BodyText"/>
            </w:pPr>
            <w:r w:rsidRPr="000B340C">
              <w:t>This version released with FBP Food, Beverage and Pharmaceutical Training Package Version 6.0.</w:t>
            </w:r>
          </w:p>
        </w:tc>
      </w:tr>
    </w:tbl>
    <w:p w:rsidR="00000000" w:rsidRPr="000B340C" w:rsidP="000B340C">
      <w:pPr>
        <w:pStyle w:val="BodyText"/>
      </w:pPr>
    </w:p>
    <w:p w:rsidR="00000000" w:rsidRPr="000B340C" w:rsidP="000B340C">
      <w:pPr>
        <w:pStyle w:val="AllowPageBreak"/>
      </w:pPr>
    </w:p>
    <w:p w:rsidR="00000000" w:rsidRPr="000B340C" w:rsidP="000B340C">
      <w:pPr>
        <w:pStyle w:val="Heading1"/>
      </w:pPr>
      <w:bookmarkStart w:id="2" w:name="O_1187568"/>
      <w:bookmarkEnd w:id="2"/>
      <w:r w:rsidRPr="000B340C">
        <w:t>Application</w:t>
      </w:r>
    </w:p>
    <w:p w:rsidR="00000000" w:rsidRPr="000B340C" w:rsidP="00CD4D8A">
      <w:pPr>
        <w:pStyle w:val="BodyText"/>
      </w:pPr>
      <w:r w:rsidRPr="000B340C">
        <w:t>This unit of competency describes the skills and knowledge required to control food safety risks, including physical, chemical, microbiological and allergen risks, at a food processing facility, including raw materials, incoming goods, inputs a</w:t>
      </w:r>
      <w:r w:rsidRPr="000B340C">
        <w:t>nd auxiliary materials and packaging.</w:t>
      </w:r>
    </w:p>
    <w:p w:rsidR="00000000" w:rsidRPr="000B340C" w:rsidP="00CD4D8A">
      <w:pPr>
        <w:pStyle w:val="BodyText"/>
      </w:pPr>
      <w:r w:rsidRPr="000B340C">
        <w:t>This unit applies to individuals who take responsibility for operations in a food or beverage processing environment.</w:t>
      </w:r>
    </w:p>
    <w:p w:rsidR="00000000" w:rsidRPr="000B340C" w:rsidP="00CD4D8A">
      <w:pPr>
        <w:pStyle w:val="BodyText"/>
      </w:pPr>
      <w:r w:rsidRPr="000B340C">
        <w:t>All work must be carried out to comply with workplace procedures, in accordance with state/territory</w:t>
      </w:r>
      <w:r w:rsidRPr="000B340C">
        <w:t xml:space="preserve"> health and safety and food safety regulations, legislation and standards that apply to the workplace.</w:t>
      </w:r>
    </w:p>
    <w:p w:rsidR="00000000" w:rsidRPr="000B340C" w:rsidP="00CD4D8A">
      <w:pPr>
        <w:pStyle w:val="BodyText"/>
      </w:pPr>
      <w:r w:rsidRPr="000B340C">
        <w:t>No licensing, legislative or certification requirements apply to this unit at the time of publication.</w:t>
      </w:r>
    </w:p>
    <w:p w:rsidR="00000000" w:rsidRPr="000B340C" w:rsidP="000B340C">
      <w:pPr>
        <w:pStyle w:val="Heading1"/>
      </w:pPr>
      <w:bookmarkStart w:id="3" w:name="O_1187569"/>
      <w:bookmarkEnd w:id="3"/>
      <w:r w:rsidRPr="000B340C">
        <w:t>Pre-requisite Unit</w:t>
      </w:r>
    </w:p>
    <w:p w:rsidR="00000000" w:rsidRPr="000B340C" w:rsidP="00CD4D8A">
      <w:pPr>
        <w:pStyle w:val="BodyText"/>
      </w:pPr>
      <w:r w:rsidRPr="000B340C">
        <w:t>Nil</w:t>
      </w:r>
    </w:p>
    <w:p w:rsidR="00000000" w:rsidRPr="000B340C" w:rsidP="000B340C">
      <w:pPr>
        <w:pStyle w:val="Heading1"/>
      </w:pPr>
      <w:bookmarkStart w:id="4" w:name="O_1187571"/>
      <w:bookmarkEnd w:id="4"/>
      <w:r w:rsidRPr="000B340C">
        <w:t>Unit Sector</w:t>
      </w:r>
    </w:p>
    <w:p w:rsidR="00000000" w:rsidRPr="000B340C" w:rsidP="00CD4D8A">
      <w:pPr>
        <w:pStyle w:val="BodyText"/>
      </w:pPr>
      <w:r w:rsidRPr="000B340C">
        <w:t>Food Safety (FSY)</w:t>
      </w:r>
    </w:p>
    <w:p w:rsidR="00000000" w:rsidRPr="000B340C" w:rsidP="000B340C">
      <w:pPr>
        <w:pStyle w:val="Heading1"/>
      </w:pPr>
      <w:bookmarkStart w:id="5" w:name="O_1187572"/>
      <w:bookmarkEnd w:id="5"/>
      <w:r w:rsidRPr="000B34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4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Bold"/>
              <w:rPr>
                <w:lang w:val="en-NZ"/>
              </w:rPr>
            </w:pPr>
            <w:r w:rsidRPr="000B34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Bold"/>
              <w:rPr>
                <w:lang w:val="en-NZ"/>
              </w:rPr>
            </w:pPr>
            <w:r w:rsidRPr="000B340C">
              <w:t>Performance Criteria</w:t>
            </w:r>
          </w:p>
        </w:tc>
      </w:tr>
      <w:tr w:rsidTr="00CD4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BodyText"/>
            </w:pPr>
            <w:r w:rsidRPr="000B34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4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 xml:space="preserve">1. Assess physical risks </w:t>
            </w:r>
            <w:r w:rsidRPr="000B340C">
              <w:t>to food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BodyText"/>
            </w:pPr>
            <w:r w:rsidRPr="000B340C">
              <w:t xml:space="preserve">1.1 Identify types and sources of physical contamination at the food </w:t>
            </w:r>
            <w:r w:rsidRPr="000B340C">
              <w:t>processing site</w:t>
            </w:r>
          </w:p>
          <w:p w:rsidR="00000000" w:rsidRPr="000B340C" w:rsidP="000B340C">
            <w:pPr>
              <w:pStyle w:val="BodyText"/>
            </w:pPr>
            <w:r w:rsidRPr="000B340C">
              <w:t>1.2 Identify risks of physical</w:t>
            </w:r>
            <w:r w:rsidRPr="000B340C">
              <w:t xml:space="preserve"> contamination to food processing, product and consumer</w:t>
            </w:r>
          </w:p>
          <w:p w:rsidR="00000000" w:rsidRPr="000B340C" w:rsidP="000B340C">
            <w:pPr>
              <w:pStyle w:val="BodyText"/>
            </w:pPr>
            <w:r w:rsidRPr="000B340C">
              <w:t xml:space="preserve">1.3 Assess workplace procedures and practices to determine level of risk for physical contaminants, and identify opportunities for improvement </w:t>
            </w:r>
          </w:p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>1.4 Identify control measures to eliminate or reduce r</w:t>
            </w:r>
            <w:r w:rsidRPr="000B340C">
              <w:t>isks of physical contamination</w:t>
            </w:r>
          </w:p>
        </w:tc>
      </w:tr>
      <w:tr w:rsidTr="00CD4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>2. Assess chemical risks to food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BodyText"/>
            </w:pPr>
            <w:r w:rsidRPr="000B340C">
              <w:t>2.1 Identify types and sources of chemical contamination at the food processing site</w:t>
            </w:r>
          </w:p>
          <w:p w:rsidR="00000000" w:rsidRPr="000B340C" w:rsidP="000B340C">
            <w:pPr>
              <w:pStyle w:val="BodyText"/>
            </w:pPr>
            <w:r w:rsidRPr="000B340C">
              <w:t>2.2 Identify risks of chemical contamination to food processing, product packaging and consumer</w:t>
            </w:r>
          </w:p>
          <w:p w:rsidR="00000000" w:rsidRPr="000B340C" w:rsidP="000B340C">
            <w:pPr>
              <w:pStyle w:val="BodyText"/>
            </w:pPr>
            <w:r w:rsidRPr="000B340C">
              <w:t>2.3 Assess workplace procedures and practices to determine level of risk for chemical contaminants, and identify opportunities for improvement</w:t>
            </w:r>
          </w:p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>2.4 Identify control measures to eliminate or reduce risks of chemical contamination</w:t>
            </w:r>
          </w:p>
        </w:tc>
      </w:tr>
      <w:tr w:rsidTr="00CD4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 xml:space="preserve">3. Assess microbiological </w:t>
            </w:r>
            <w:r w:rsidRPr="000B340C">
              <w:t>risks to food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BodyText"/>
            </w:pPr>
            <w:r w:rsidRPr="000B340C">
              <w:t>3.1 Identify types and sources of microbiological contamination at the food processing site</w:t>
            </w:r>
          </w:p>
          <w:p w:rsidR="00000000" w:rsidRPr="000B340C" w:rsidP="000B340C">
            <w:pPr>
              <w:pStyle w:val="BodyText"/>
            </w:pPr>
            <w:r w:rsidRPr="000B340C">
              <w:t>3.2 Identify risks of microbiological contamination to food processing, product and consumer</w:t>
            </w:r>
          </w:p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 xml:space="preserve">3.3 Assess workplace procedures and practices </w:t>
            </w:r>
            <w:r w:rsidRPr="000B340C">
              <w:t>to determine level of risk for microbiological contaminants, and identify opportunities for improvement 3.4 Identify control measures to eliminate or reduce risks of microbiological contamination</w:t>
            </w:r>
          </w:p>
        </w:tc>
      </w:tr>
      <w:tr w:rsidTr="00CD4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 xml:space="preserve">4. Assess allergenic risks to food processing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BodyText"/>
            </w:pPr>
            <w:r w:rsidRPr="000B340C">
              <w:t>4.1 Identify</w:t>
            </w:r>
            <w:r w:rsidRPr="000B340C">
              <w:t xml:space="preserve"> types and sources of allergens at the food processing site</w:t>
            </w:r>
          </w:p>
          <w:p w:rsidR="00000000" w:rsidRPr="000B340C" w:rsidP="000B340C">
            <w:pPr>
              <w:pStyle w:val="BodyText"/>
            </w:pPr>
            <w:r w:rsidRPr="000B340C">
              <w:t>4.2 Identify risks of allergens to food processing, product and consumer</w:t>
            </w:r>
          </w:p>
          <w:p w:rsidR="00000000" w:rsidRPr="000B340C" w:rsidP="000B340C">
            <w:pPr>
              <w:pStyle w:val="BodyText"/>
            </w:pPr>
            <w:r w:rsidRPr="000B340C">
              <w:t>4.3 Assess workplace procedures and practices to determine level of risk for allergens, and identify opportunities for cont</w:t>
            </w:r>
            <w:r w:rsidRPr="000B340C">
              <w:t xml:space="preserve">inuous improvement </w:t>
            </w:r>
          </w:p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 xml:space="preserve">4.4 Identify control measures to eliminate or reduce allergenic risks </w:t>
            </w:r>
          </w:p>
        </w:tc>
      </w:tr>
      <w:tr w:rsidTr="00CD4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 xml:space="preserve">5. Implement control measures to manage food </w:t>
            </w:r>
            <w:r w:rsidRPr="000B340C">
              <w:t>safety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BodyText"/>
            </w:pPr>
            <w:r w:rsidRPr="000B340C">
              <w:t>5.1 Implement control measures to minimise contaminants and allergens as part of work operations</w:t>
            </w:r>
          </w:p>
          <w:p w:rsidR="00000000" w:rsidRPr="000B340C" w:rsidP="000B340C">
            <w:pPr>
              <w:pStyle w:val="BodyText"/>
            </w:pPr>
            <w:r w:rsidRPr="000B340C">
              <w:t>5.2 Ident</w:t>
            </w:r>
            <w:r w:rsidRPr="000B340C">
              <w:t>ify corrective actions and conditions for implementation</w:t>
            </w:r>
          </w:p>
          <w:p w:rsidR="00000000" w:rsidRPr="000B340C" w:rsidP="000B340C">
            <w:pPr>
              <w:pStyle w:val="BodyText"/>
            </w:pPr>
            <w:r w:rsidRPr="000B340C">
              <w:t>5.3 Identify and complete reporting and documentation associated with controls, as required</w:t>
            </w:r>
          </w:p>
          <w:p w:rsidR="00000000" w:rsidRPr="000B340C" w:rsidP="000B340C">
            <w:pPr>
              <w:pStyle w:val="BodyText"/>
            </w:pPr>
            <w:r w:rsidRPr="000B340C">
              <w:t>5.4 Conduct control measures in accordance with workplace environmental guidelines</w:t>
            </w:r>
          </w:p>
        </w:tc>
      </w:tr>
    </w:tbl>
    <w:p w:rsidR="00000000" w:rsidRPr="000B340C" w:rsidP="000B340C">
      <w:pPr>
        <w:pStyle w:val="BodyText"/>
      </w:pPr>
    </w:p>
    <w:p w:rsidR="00000000" w:rsidRPr="000B340C" w:rsidP="000B340C">
      <w:pPr>
        <w:pStyle w:val="AllowPageBreak"/>
      </w:pPr>
    </w:p>
    <w:p w:rsidR="00000000" w:rsidRPr="000B340C" w:rsidP="000B340C">
      <w:pPr>
        <w:pStyle w:val="Heading1"/>
      </w:pPr>
      <w:bookmarkStart w:id="6" w:name="O_1187573"/>
      <w:bookmarkEnd w:id="6"/>
      <w:r w:rsidRPr="000B340C">
        <w:t>Foundation Skills</w:t>
      </w:r>
    </w:p>
    <w:p w:rsidR="00000000" w:rsidRPr="00CD4D8A" w:rsidP="00CD4D8A">
      <w:pPr>
        <w:pStyle w:val="BodyText"/>
        <w:rPr>
          <w:i/>
        </w:rPr>
      </w:pPr>
      <w:r w:rsidRPr="00CD4D8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3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Bold"/>
              <w:rPr>
                <w:lang w:val="en-NZ"/>
              </w:rPr>
            </w:pPr>
            <w:r w:rsidRPr="000B34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Bold"/>
              <w:rPr>
                <w:lang w:val="en-NZ"/>
              </w:rPr>
            </w:pPr>
            <w:r w:rsidRPr="000B340C">
              <w:t>Description</w:t>
            </w:r>
          </w:p>
        </w:tc>
      </w:tr>
      <w:tr w:rsidTr="000B3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ListBullet"/>
            </w:pPr>
            <w:r w:rsidRPr="000B340C">
              <w:t>Read and interpret</w:t>
            </w:r>
            <w:r w:rsidRPr="000B340C">
              <w:t xml:space="preserve"> food safety program requirements</w:t>
            </w:r>
          </w:p>
          <w:p w:rsidR="00000000" w:rsidP="000B340C">
            <w:pPr>
              <w:pStyle w:val="ListBullet"/>
              <w:rPr>
                <w:lang w:val="en-NZ"/>
              </w:rPr>
            </w:pPr>
            <w:r w:rsidRPr="000B340C">
              <w:t>Interpret workplace food safety practices, procedures and control measures</w:t>
            </w:r>
          </w:p>
        </w:tc>
      </w:tr>
      <w:tr w:rsidTr="000B3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ListBullet"/>
            </w:pPr>
            <w:r w:rsidRPr="000B340C">
              <w:t>Record results of inspection, sampling and testing</w:t>
            </w:r>
          </w:p>
          <w:p w:rsidR="00000000" w:rsidP="000B340C">
            <w:pPr>
              <w:pStyle w:val="ListBullet"/>
              <w:rPr>
                <w:lang w:val="en-NZ"/>
              </w:rPr>
            </w:pPr>
            <w:r w:rsidRPr="000B340C">
              <w:t>Report contamination and allergen risk</w:t>
            </w:r>
          </w:p>
        </w:tc>
      </w:tr>
      <w:tr w:rsidTr="000B3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ListBullet"/>
              <w:rPr>
                <w:lang w:val="en-NZ"/>
              </w:rPr>
            </w:pPr>
            <w:r w:rsidRPr="000B340C">
              <w:t>Use effective methods to communicate with team members, including active listening, asking for clarification, providing clear instructions and seeking advice from supervisor</w:t>
            </w:r>
          </w:p>
        </w:tc>
      </w:tr>
      <w:tr w:rsidTr="000B3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ListBullet"/>
            </w:pPr>
            <w:r w:rsidRPr="000B340C">
              <w:t>Monitor and interpret gauges and scales</w:t>
            </w:r>
          </w:p>
        </w:tc>
      </w:tr>
    </w:tbl>
    <w:p w:rsidR="00000000" w:rsidRPr="000B340C" w:rsidP="000B340C">
      <w:pPr>
        <w:pStyle w:val="BodyText"/>
      </w:pPr>
    </w:p>
    <w:p w:rsidR="00000000" w:rsidRPr="000B340C" w:rsidP="000B340C">
      <w:pPr>
        <w:pStyle w:val="AllowPageBreak"/>
      </w:pPr>
    </w:p>
    <w:p w:rsidR="00000000" w:rsidRPr="000B340C" w:rsidP="000B340C">
      <w:pPr>
        <w:pStyle w:val="Heading1"/>
      </w:pPr>
      <w:bookmarkStart w:id="7" w:name="O_1187575"/>
      <w:bookmarkEnd w:id="7"/>
      <w:r w:rsidRPr="000B34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B3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Bold"/>
              <w:rPr>
                <w:lang w:val="en-NZ"/>
              </w:rPr>
            </w:pPr>
            <w:r w:rsidRPr="000B34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Bold"/>
              <w:rPr>
                <w:lang w:val="en-NZ"/>
              </w:rPr>
            </w:pPr>
            <w:r w:rsidRPr="000B340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Bold"/>
              <w:rPr>
                <w:lang w:val="en-NZ"/>
              </w:rPr>
            </w:pPr>
            <w:r w:rsidRPr="000B34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Bold"/>
              <w:rPr>
                <w:lang w:val="en-NZ"/>
              </w:rPr>
            </w:pPr>
            <w:r w:rsidRPr="000B340C">
              <w:t>Equivalence status</w:t>
            </w:r>
          </w:p>
        </w:tc>
      </w:tr>
      <w:tr w:rsidTr="000B3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>FBPFSY3005 Control contaminants and allergens in food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>FBPOPR3001 Control contaminants and allergens in the workplace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BodyText"/>
            </w:pPr>
            <w:r w:rsidRPr="000B340C">
              <w:t>Unit sector</w:t>
            </w:r>
            <w:r w:rsidRPr="000B340C">
              <w:t xml:space="preserve"> code updated to better match work task</w:t>
            </w:r>
          </w:p>
          <w:p w:rsidR="00000000" w:rsidRPr="000B340C" w:rsidP="000B340C">
            <w:pPr>
              <w:pStyle w:val="BodyText"/>
            </w:pPr>
            <w:r w:rsidRPr="000B340C">
              <w:t>Prerequisite removed</w:t>
            </w:r>
          </w:p>
          <w:p w:rsidR="00000000" w:rsidRPr="000B340C" w:rsidP="000B340C">
            <w:pPr>
              <w:pStyle w:val="BodyText"/>
            </w:pPr>
            <w:r w:rsidRPr="000B340C">
              <w:t xml:space="preserve">Elements reordered                     </w:t>
            </w:r>
          </w:p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BodyText"/>
            </w:pPr>
            <w:r w:rsidRPr="000B340C">
              <w:t xml:space="preserve">Equivalent </w:t>
            </w:r>
          </w:p>
        </w:tc>
      </w:tr>
    </w:tbl>
    <w:p w:rsidR="00000000" w:rsidRPr="000B340C" w:rsidP="000B340C">
      <w:pPr>
        <w:pStyle w:val="BodyText"/>
      </w:pPr>
    </w:p>
    <w:p w:rsidR="00000000" w:rsidRPr="000B340C" w:rsidP="000B340C">
      <w:pPr>
        <w:pStyle w:val="AllowPageBreak"/>
      </w:pPr>
    </w:p>
    <w:p w:rsidR="00000000" w:rsidRPr="000B340C" w:rsidP="000B340C">
      <w:pPr>
        <w:pStyle w:val="Heading1"/>
      </w:pPr>
      <w:bookmarkStart w:id="8" w:name="O_1187582"/>
      <w:bookmarkEnd w:id="8"/>
      <w:r w:rsidRPr="000B340C">
        <w:t>Links</w:t>
      </w:r>
    </w:p>
    <w:p w:rsidR="00000000" w:rsidRPr="000B340C" w:rsidP="00CD4D8A">
      <w:pPr>
        <w:pStyle w:val="BodyText"/>
      </w:pPr>
      <w:r w:rsidRPr="000B34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7008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340C" w:rsidP="00CD4D8A">
      <w:pPr>
        <w:pStyle w:val="BodyText"/>
        <w:sectPr w:rsidSect="000B34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340C" w:rsidP="000B340C">
      <w:pPr>
        <w:pStyle w:val="SuperHeading"/>
      </w:pPr>
      <w:r w:rsidRPr="000B340C">
        <w:t>Assessment Requirements for FBPFSY3005 Contro</w:t>
      </w:r>
      <w:r w:rsidRPr="000B340C">
        <w:t>l contaminants and allergens in food processing</w:t>
      </w:r>
    </w:p>
    <w:p w:rsidR="00000000" w:rsidRPr="000B340C" w:rsidP="000B340C">
      <w:pPr>
        <w:pStyle w:val="Heading1"/>
      </w:pPr>
      <w:bookmarkStart w:id="9" w:name="O_1187577"/>
      <w:bookmarkEnd w:id="9"/>
      <w:r w:rsidRPr="000B34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3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Bold"/>
              <w:rPr>
                <w:lang w:val="en-NZ"/>
              </w:rPr>
            </w:pPr>
            <w:r w:rsidRPr="000B340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Bold"/>
              <w:rPr>
                <w:lang w:val="en-NZ"/>
              </w:rPr>
            </w:pPr>
            <w:r w:rsidRPr="000B340C">
              <w:t>Comments</w:t>
            </w:r>
          </w:p>
        </w:tc>
      </w:tr>
      <w:tr w:rsidTr="000B34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40C">
            <w:pPr>
              <w:pStyle w:val="BodyText"/>
              <w:rPr>
                <w:lang w:val="en-NZ"/>
              </w:rPr>
            </w:pPr>
            <w:r w:rsidRPr="000B340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40C" w:rsidP="000B340C">
            <w:pPr>
              <w:pStyle w:val="BodyText"/>
            </w:pPr>
            <w:r w:rsidRPr="000B340C">
              <w:t>This version released with FBP Food, Beverage and Pharmaceutical Training Package Version 6.0.</w:t>
            </w:r>
          </w:p>
        </w:tc>
      </w:tr>
    </w:tbl>
    <w:p w:rsidR="00000000" w:rsidRPr="000B340C" w:rsidP="000B340C">
      <w:pPr>
        <w:pStyle w:val="BodyText"/>
      </w:pPr>
    </w:p>
    <w:p w:rsidR="00000000" w:rsidRPr="000B340C" w:rsidP="000B340C">
      <w:pPr>
        <w:pStyle w:val="AllowPageBreak"/>
      </w:pPr>
    </w:p>
    <w:p w:rsidR="00000000" w:rsidRPr="000B340C" w:rsidP="000B340C">
      <w:pPr>
        <w:pStyle w:val="Heading1"/>
      </w:pPr>
      <w:bookmarkStart w:id="10" w:name="O_1187578"/>
      <w:bookmarkEnd w:id="10"/>
      <w:r w:rsidRPr="000B340C">
        <w:t>Performance Evidence</w:t>
      </w:r>
    </w:p>
    <w:p w:rsidR="00000000" w:rsidRPr="000B340C" w:rsidP="00CD4D8A">
      <w:pPr>
        <w:pStyle w:val="BodyText"/>
      </w:pPr>
      <w:r w:rsidRPr="000B340C">
        <w:t>An individual demonstrating competency must satisfy all of the elements and performance criteria in this unit.</w:t>
      </w:r>
    </w:p>
    <w:p w:rsidR="00000000" w:rsidRPr="000B340C" w:rsidP="00CD4D8A">
      <w:pPr>
        <w:pStyle w:val="BodyText"/>
      </w:pPr>
      <w:r w:rsidRPr="000B340C">
        <w:t xml:space="preserve">There must be evidence that the individual has implemented controls to eliminate physical, chemical, microbiological and allergenic risks for at </w:t>
      </w:r>
      <w:r w:rsidRPr="000B340C">
        <w:t>least one food processing site or food processing line.</w:t>
      </w:r>
    </w:p>
    <w:p w:rsidR="00000000" w:rsidRPr="000B340C" w:rsidP="000B340C">
      <w:pPr>
        <w:pStyle w:val="Heading1"/>
      </w:pPr>
      <w:bookmarkStart w:id="11" w:name="O_1187579"/>
      <w:bookmarkEnd w:id="11"/>
      <w:r w:rsidRPr="000B340C">
        <w:t>Knowledge Evidence</w:t>
      </w:r>
    </w:p>
    <w:p w:rsidR="00000000" w:rsidRPr="000B340C" w:rsidP="00CD4D8A">
      <w:pPr>
        <w:pStyle w:val="BodyText"/>
      </w:pPr>
      <w:r w:rsidRPr="000B340C">
        <w:t>An individual must be able to demonstrate the knowledge required to perform the tasks outlined in the elements and performance criteria of this unit. This includes knowledge of:</w:t>
      </w:r>
    </w:p>
    <w:p w:rsidR="00000000" w:rsidRPr="000B340C" w:rsidP="000B340C">
      <w:pPr>
        <w:pStyle w:val="ListBullet"/>
      </w:pPr>
      <w:r w:rsidRPr="000B340C">
        <w:t>the purpose and intent of food safety legislation and control measures for ph</w:t>
      </w:r>
      <w:r w:rsidRPr="000B340C">
        <w:t>ysical, chemical, microbiological and allergenic risks</w:t>
      </w:r>
    </w:p>
    <w:p w:rsidR="00000000" w:rsidRPr="000B340C" w:rsidP="000B340C">
      <w:pPr>
        <w:pStyle w:val="ListBullet"/>
      </w:pPr>
      <w:r w:rsidRPr="000B340C">
        <w:t>roles and responsibilities for development and maintenance of the control measures</w:t>
      </w:r>
    </w:p>
    <w:p w:rsidR="00000000" w:rsidRPr="000B340C" w:rsidP="000B340C">
      <w:pPr>
        <w:pStyle w:val="ListBullet"/>
      </w:pPr>
      <w:r w:rsidRPr="000B340C">
        <w:t>food processing methods used at the site or work area, and the risks to food safety</w:t>
      </w:r>
    </w:p>
    <w:p w:rsidR="00000000" w:rsidRPr="000B340C" w:rsidP="000B340C">
      <w:pPr>
        <w:pStyle w:val="ListBullet"/>
      </w:pPr>
      <w:r w:rsidRPr="000B340C">
        <w:t xml:space="preserve">sources of technical expertise on </w:t>
      </w:r>
      <w:r w:rsidRPr="000B340C">
        <w:t>contaminants and allergens</w:t>
      </w:r>
    </w:p>
    <w:p w:rsidR="00000000" w:rsidRPr="000B340C" w:rsidP="000B340C">
      <w:pPr>
        <w:pStyle w:val="ListBullet"/>
      </w:pPr>
      <w:r w:rsidRPr="000B340C">
        <w:t>the role of control measures in the food safety program</w:t>
      </w:r>
    </w:p>
    <w:p w:rsidR="00000000" w:rsidRPr="000B340C" w:rsidP="000B340C">
      <w:pPr>
        <w:pStyle w:val="ListBullet"/>
      </w:pPr>
      <w:r w:rsidRPr="000B340C">
        <w:t>documentation relating to the food sa</w:t>
      </w:r>
      <w:r w:rsidRPr="000B340C">
        <w:t>fety program, including process flow diagrams, hazard analysis charts and tables, support program requirements, data analysis reports, corrective action reports and verification reports</w:t>
      </w:r>
    </w:p>
    <w:p w:rsidR="00000000" w:rsidRPr="000B340C" w:rsidP="000B340C">
      <w:pPr>
        <w:pStyle w:val="ListBullet"/>
      </w:pPr>
      <w:r w:rsidRPr="000B340C">
        <w:t>main types of food safety hazards likely to occur given the type of pr</w:t>
      </w:r>
      <w:r w:rsidRPr="000B340C">
        <w:t>oduct and processing methods used</w:t>
      </w:r>
    </w:p>
    <w:p w:rsidR="00000000" w:rsidRPr="000B340C" w:rsidP="000B340C">
      <w:pPr>
        <w:pStyle w:val="ListBullet"/>
      </w:pPr>
      <w:r w:rsidRPr="000B340C">
        <w:t>acceptable control methods for the hazards identified, and required corrective action when control requirements are not met</w:t>
      </w:r>
    </w:p>
    <w:p w:rsidR="00000000" w:rsidRPr="000B340C" w:rsidP="000B340C">
      <w:pPr>
        <w:pStyle w:val="ListBullet"/>
      </w:pPr>
      <w:r w:rsidRPr="000B340C">
        <w:t>Food Standards Code in relation to product and site</w:t>
      </w:r>
    </w:p>
    <w:p w:rsidR="00000000" w:rsidRPr="000B340C" w:rsidP="000B340C">
      <w:pPr>
        <w:pStyle w:val="ListBullet"/>
      </w:pPr>
      <w:r w:rsidRPr="000B340C">
        <w:t>foods most likely to prompt allergic reactions</w:t>
      </w:r>
    </w:p>
    <w:p w:rsidR="00000000" w:rsidRPr="000B340C" w:rsidP="000B340C">
      <w:pPr>
        <w:pStyle w:val="ListBullet"/>
      </w:pPr>
      <w:r w:rsidRPr="000B340C">
        <w:t>ways to identify the presence of allergens in raw materials, ingredients and processing aids</w:t>
      </w:r>
    </w:p>
    <w:p w:rsidR="00000000" w:rsidRPr="000B340C" w:rsidP="000B340C">
      <w:pPr>
        <w:pStyle w:val="ListBullet"/>
      </w:pPr>
      <w:r w:rsidRPr="000B340C">
        <w:t>recording requirements to support communication and monitoring of the food safety program, including procedures for maintaining and updating relevant documents, i</w:t>
      </w:r>
      <w:r w:rsidRPr="000B340C">
        <w:t>ncluding operating procedures</w:t>
      </w:r>
    </w:p>
    <w:p w:rsidR="00000000" w:rsidRPr="000B340C" w:rsidP="000B340C">
      <w:pPr>
        <w:pStyle w:val="ListBullet"/>
      </w:pPr>
      <w:r w:rsidRPr="000B340C">
        <w:t>validation and verification processes, techniques and responsibilities to control contaminants and allergens in the workplace.</w:t>
      </w:r>
    </w:p>
    <w:p w:rsidR="00000000" w:rsidRPr="000B340C" w:rsidP="000B340C">
      <w:pPr>
        <w:pStyle w:val="AllowPageBreak"/>
      </w:pPr>
    </w:p>
    <w:p w:rsidR="00000000" w:rsidRPr="000B340C" w:rsidP="000B340C">
      <w:pPr>
        <w:pStyle w:val="Heading1"/>
      </w:pPr>
      <w:bookmarkStart w:id="12" w:name="O_1187580"/>
      <w:bookmarkEnd w:id="12"/>
      <w:r w:rsidRPr="000B340C">
        <w:t>Assessment Conditions</w:t>
      </w:r>
    </w:p>
    <w:p w:rsidR="00000000" w:rsidRPr="000B340C" w:rsidP="00CD4D8A">
      <w:pPr>
        <w:pStyle w:val="BodyText"/>
      </w:pPr>
      <w:r w:rsidRPr="000B340C">
        <w:t>Assessment of the skills in this unit of competency must t</w:t>
      </w:r>
      <w:r w:rsidRPr="000B340C">
        <w:t>ake place under the following conditions:</w:t>
      </w:r>
    </w:p>
    <w:p w:rsidR="00000000" w:rsidRPr="000B340C" w:rsidP="000B340C">
      <w:pPr>
        <w:pStyle w:val="ListBullet"/>
      </w:pPr>
      <w:r w:rsidRPr="000B340C">
        <w:t>physical conditions:</w:t>
      </w:r>
    </w:p>
    <w:p w:rsidR="00000000" w:rsidRPr="000B340C" w:rsidP="000B340C">
      <w:pPr>
        <w:pStyle w:val="ListBullet2"/>
      </w:pPr>
      <w:r w:rsidRPr="000B340C">
        <w:t xml:space="preserve">a food or beverage processing workplace or an environment that accurately represents a food processing workplace </w:t>
      </w:r>
    </w:p>
    <w:p w:rsidR="00000000" w:rsidRPr="000B340C" w:rsidP="000B340C">
      <w:pPr>
        <w:pStyle w:val="ListBullet"/>
      </w:pPr>
      <w:r w:rsidRPr="000B340C">
        <w:t>specifications:</w:t>
      </w:r>
    </w:p>
    <w:p w:rsidR="00000000" w:rsidRPr="000B340C" w:rsidP="000B340C">
      <w:pPr>
        <w:pStyle w:val="ListBullet2"/>
      </w:pPr>
      <w:r w:rsidRPr="000B340C">
        <w:t>work procedures, including advice on safe work practices, food safety, quality and environmental requirements</w:t>
      </w:r>
    </w:p>
    <w:p w:rsidR="00000000" w:rsidRPr="000B340C" w:rsidP="000B340C">
      <w:pPr>
        <w:pStyle w:val="ListBullet2"/>
      </w:pPr>
      <w:r w:rsidRPr="000B340C">
        <w:t>information on monitoring requirements, control methods and corrective action for risks</w:t>
      </w:r>
    </w:p>
    <w:p w:rsidR="00000000" w:rsidRPr="000B340C" w:rsidP="000B340C">
      <w:pPr>
        <w:pStyle w:val="ListBullet2"/>
      </w:pPr>
      <w:r w:rsidRPr="000B340C">
        <w:t>documentation and recording requirements and procedures.</w:t>
      </w:r>
    </w:p>
    <w:p w:rsidR="00000000" w:rsidRPr="000B340C" w:rsidP="00CD4D8A">
      <w:pPr>
        <w:pStyle w:val="BodyText"/>
      </w:pPr>
      <w:r w:rsidRPr="000B340C">
        <w:t>A</w:t>
      </w:r>
      <w:r w:rsidRPr="000B340C">
        <w:t>ssessors of this unit must satisfy the requirements for assessors in applicable vocational education and training legislation, frameworks and/or standards.</w:t>
      </w:r>
    </w:p>
    <w:p w:rsidR="00000000" w:rsidRPr="000B340C" w:rsidP="000B340C">
      <w:pPr>
        <w:pStyle w:val="Heading1"/>
      </w:pPr>
      <w:bookmarkStart w:id="13" w:name="O_1187583"/>
      <w:bookmarkEnd w:id="13"/>
      <w:r w:rsidRPr="000B340C">
        <w:t>Links</w:t>
      </w:r>
    </w:p>
    <w:p w:rsidR="00000000" w:rsidRPr="000B340C" w:rsidP="00CD4D8A">
      <w:pPr>
        <w:pStyle w:val="BodyText"/>
      </w:pPr>
      <w:r w:rsidRPr="000B340C">
        <w:t>Companion Volumes, including Implementation Guides, are available at VETNet</w:t>
      </w:r>
      <w:r w:rsidRPr="000B340C">
        <w:t xml:space="preserve">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7008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340C" w:rsidP="000B340C"/>
    <w:sectPr w:rsidSect="000B34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0C" w:rsidRPr="00CD4D8A" w:rsidP="00CD4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D8A" w:rsidP="000B3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4D8A" w:rsidP="000B3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D4D8A" w:rsidP="000B34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0C" w:rsidP="000B3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4D8A">
      <w:t>Approved</w:t>
    </w:r>
    <w:r w:rsidR="00CD4D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4D8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4D8A">
      <w:rPr>
        <w:noProof/>
      </w:rPr>
      <w:t>5</w:t>
    </w:r>
    <w:r>
      <w:rPr>
        <w:noProof/>
      </w:rPr>
      <w:fldChar w:fldCharType="end"/>
    </w:r>
  </w:p>
  <w:p w:rsidR="000B340C" w:rsidP="000B3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4D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4D8A">
      <w:t>Manufacturing Industry Skills Alliance</w:t>
    </w:r>
    <w:r w:rsidR="00CD4D8A">
      <w:fldChar w:fldCharType="end"/>
    </w:r>
  </w:p>
  <w:p w:rsidR="000B340C" w:rsidP="000B3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40C" w:rsidRPr="00CD4D8A" w:rsidP="00CD4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D8A" w:rsidRPr="002D2AF8" w:rsidP="000B3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FBPFSY3005 Control contaminants and allergens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4D8A" w:rsidP="000B34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40C" w:rsidRPr="002D2AF8" w:rsidP="000B3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4D8A">
      <w:t>FBPFSY3005 Control contaminants and allergens in food processing</w:t>
    </w:r>
    <w:r w:rsidR="00CD4D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4D8A">
      <w:rPr>
        <w:noProof/>
      </w:rPr>
      <w:t>2 March 2025</w:t>
    </w:r>
    <w:r>
      <w:fldChar w:fldCharType="end"/>
    </w:r>
  </w:p>
  <w:p w:rsidR="000B340C" w:rsidP="000B3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B08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D67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B8FC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40C"/>
  </w:style>
  <w:style w:type="character" w:customStyle="1" w:styleId="Heading1Char">
    <w:name w:val="Heading 1 Char"/>
    <w:basedOn w:val="DefaultParagraphFont"/>
    <w:link w:val="Heading1"/>
    <w:rsid w:val="000B3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4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4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34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340C"/>
    <w:rPr>
      <w:i/>
    </w:rPr>
  </w:style>
  <w:style w:type="paragraph" w:customStyle="1" w:styleId="SuperHeading">
    <w:name w:val="SuperHeading"/>
    <w:basedOn w:val="Normal"/>
    <w:rsid w:val="000B3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340C"/>
    <w:rPr>
      <w:b/>
    </w:rPr>
  </w:style>
  <w:style w:type="character" w:customStyle="1" w:styleId="Heading2Char">
    <w:name w:val="Heading 2 Char"/>
    <w:basedOn w:val="DefaultParagraphFont"/>
    <w:link w:val="Heading2"/>
    <w:rsid w:val="000B3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4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40C"/>
    <w:rPr>
      <w:b/>
      <w:spacing w:val="0"/>
    </w:rPr>
  </w:style>
  <w:style w:type="paragraph" w:customStyle="1" w:styleId="SuperTitle">
    <w:name w:val="SuperTitle"/>
    <w:basedOn w:val="Title"/>
    <w:rsid w:val="000B3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4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40C"/>
  </w:style>
  <w:style w:type="paragraph" w:styleId="TableofFigures">
    <w:name w:val="table of figures"/>
    <w:basedOn w:val="Normal"/>
    <w:next w:val="Normal"/>
    <w:semiHidden/>
    <w:rsid w:val="000B3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4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40C"/>
    <w:rPr>
      <w:rFonts w:ascii="Wingdings" w:hAnsi="Wingdings"/>
    </w:rPr>
  </w:style>
  <w:style w:type="paragraph" w:customStyle="1" w:styleId="TableHeading">
    <w:name w:val="Table Heading"/>
    <w:basedOn w:val="HeadingBase"/>
    <w:rsid w:val="000B3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40C"/>
    <w:rPr>
      <w:color w:val="0033CC"/>
      <w:u w:val="none"/>
    </w:rPr>
  </w:style>
  <w:style w:type="paragraph" w:customStyle="1" w:styleId="BodyTextRight">
    <w:name w:val="Body Text Right"/>
    <w:basedOn w:val="BodyText"/>
    <w:rsid w:val="000B3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4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40C"/>
    <w:rPr>
      <w:sz w:val="32"/>
    </w:rPr>
  </w:style>
  <w:style w:type="paragraph" w:customStyle="1" w:styleId="HeadingProcedure">
    <w:name w:val="Heading Procedure"/>
    <w:basedOn w:val="HeadingBase"/>
    <w:next w:val="Normal"/>
    <w:rsid w:val="000B3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40C"/>
    <w:pPr>
      <w:spacing w:before="60" w:after="60"/>
    </w:pPr>
  </w:style>
  <w:style w:type="paragraph" w:styleId="ListContinue">
    <w:name w:val="List Continue"/>
    <w:basedOn w:val="List"/>
    <w:rsid w:val="000B340C"/>
    <w:pPr>
      <w:ind w:firstLine="0"/>
    </w:pPr>
  </w:style>
  <w:style w:type="paragraph" w:customStyle="1" w:styleId="ListNote">
    <w:name w:val="List Note"/>
    <w:basedOn w:val="List"/>
    <w:rsid w:val="000B3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40C"/>
    <w:rPr>
      <w:rFonts w:ascii="Courier New" w:hAnsi="Courier New"/>
    </w:rPr>
  </w:style>
  <w:style w:type="paragraph" w:customStyle="1" w:styleId="NoteBullet">
    <w:name w:val="Note Bullet"/>
    <w:basedOn w:val="Note"/>
    <w:rsid w:val="000B3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4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40C"/>
    <w:rPr>
      <w:b/>
      <w:smallCaps/>
    </w:rPr>
  </w:style>
  <w:style w:type="paragraph" w:customStyle="1" w:styleId="TableListNumber">
    <w:name w:val="Table List Number"/>
    <w:basedOn w:val="ListNumber"/>
    <w:rsid w:val="000B3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40C"/>
    <w:pPr>
      <w:numPr>
        <w:numId w:val="9"/>
      </w:numPr>
    </w:pPr>
  </w:style>
  <w:style w:type="paragraph" w:customStyle="1" w:styleId="ListAlpha2">
    <w:name w:val="List Alpha 2"/>
    <w:basedOn w:val="List2"/>
    <w:rsid w:val="000B340C"/>
    <w:pPr>
      <w:numPr>
        <w:numId w:val="8"/>
      </w:numPr>
    </w:pPr>
  </w:style>
  <w:style w:type="paragraph" w:styleId="List2">
    <w:name w:val="List 2"/>
    <w:basedOn w:val="BodyText"/>
    <w:rsid w:val="000B3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4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4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40C"/>
    <w:pPr>
      <w:numPr>
        <w:numId w:val="4"/>
      </w:numPr>
    </w:pPr>
  </w:style>
  <w:style w:type="paragraph" w:styleId="ListContinue2">
    <w:name w:val="List Continue 2"/>
    <w:basedOn w:val="List2"/>
    <w:rsid w:val="000B340C"/>
    <w:pPr>
      <w:ind w:firstLine="0"/>
    </w:pPr>
  </w:style>
  <w:style w:type="paragraph" w:styleId="ListContinue3">
    <w:name w:val="List Continue 3"/>
    <w:basedOn w:val="List3"/>
    <w:rsid w:val="000B340C"/>
    <w:pPr>
      <w:ind w:left="1021" w:firstLine="0"/>
    </w:pPr>
  </w:style>
  <w:style w:type="paragraph" w:styleId="ListContinue4">
    <w:name w:val="List Continue 4"/>
    <w:basedOn w:val="List4"/>
    <w:rsid w:val="000B340C"/>
    <w:pPr>
      <w:ind w:firstLine="0"/>
    </w:pPr>
  </w:style>
  <w:style w:type="paragraph" w:styleId="ListContinue5">
    <w:name w:val="List Continue 5"/>
    <w:basedOn w:val="List5"/>
    <w:rsid w:val="000B340C"/>
    <w:pPr>
      <w:ind w:firstLine="0"/>
    </w:pPr>
  </w:style>
  <w:style w:type="paragraph" w:styleId="ListNumber3">
    <w:name w:val="List Number 3"/>
    <w:basedOn w:val="List3"/>
    <w:rsid w:val="000B340C"/>
    <w:pPr>
      <w:numPr>
        <w:numId w:val="5"/>
      </w:numPr>
    </w:pPr>
  </w:style>
  <w:style w:type="paragraph" w:styleId="ListNumber4">
    <w:name w:val="List Number 4"/>
    <w:basedOn w:val="List4"/>
    <w:rsid w:val="000B340C"/>
    <w:pPr>
      <w:numPr>
        <w:numId w:val="6"/>
      </w:numPr>
    </w:pPr>
  </w:style>
  <w:style w:type="paragraph" w:styleId="ListNumber5">
    <w:name w:val="List Number 5"/>
    <w:basedOn w:val="List5"/>
    <w:rsid w:val="000B340C"/>
    <w:pPr>
      <w:numPr>
        <w:numId w:val="7"/>
      </w:numPr>
    </w:pPr>
  </w:style>
  <w:style w:type="paragraph" w:styleId="BlockText">
    <w:name w:val="Block Text"/>
    <w:basedOn w:val="Normal"/>
    <w:rsid w:val="000B3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40C"/>
    <w:rPr>
      <w:sz w:val="16"/>
      <w:vertAlign w:val="superscript"/>
    </w:rPr>
  </w:style>
  <w:style w:type="character" w:customStyle="1" w:styleId="Symbols">
    <w:name w:val="Symbols"/>
    <w:basedOn w:val="DefaultParagraphFont"/>
    <w:rsid w:val="000B340C"/>
    <w:rPr>
      <w:rFonts w:ascii="Symbol" w:hAnsi="Symbol"/>
    </w:rPr>
  </w:style>
  <w:style w:type="character" w:customStyle="1" w:styleId="MenuOptions">
    <w:name w:val="Menu Options"/>
    <w:basedOn w:val="DefaultParagraphFont"/>
    <w:rsid w:val="000B3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40C"/>
    <w:rPr>
      <w:b/>
    </w:rPr>
  </w:style>
  <w:style w:type="character" w:customStyle="1" w:styleId="Underlined">
    <w:name w:val="Underlined"/>
    <w:basedOn w:val="DefaultParagraphFont"/>
    <w:rsid w:val="000B340C"/>
    <w:rPr>
      <w:u w:val="single"/>
    </w:rPr>
  </w:style>
  <w:style w:type="paragraph" w:customStyle="1" w:styleId="TableBodyTextRight">
    <w:name w:val="Table Body Text Right"/>
    <w:basedOn w:val="TableBodyText"/>
    <w:rsid w:val="000B3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40C"/>
    <w:rPr>
      <w:sz w:val="18"/>
    </w:rPr>
  </w:style>
  <w:style w:type="paragraph" w:customStyle="1" w:styleId="BodySmallRight">
    <w:name w:val="Body Small Right"/>
    <w:basedOn w:val="BodyTextRight"/>
    <w:rsid w:val="000B340C"/>
    <w:rPr>
      <w:sz w:val="18"/>
      <w:szCs w:val="18"/>
    </w:rPr>
  </w:style>
  <w:style w:type="paragraph" w:customStyle="1" w:styleId="MarginEdition">
    <w:name w:val="Margin Edition"/>
    <w:basedOn w:val="MarginNote"/>
    <w:rsid w:val="000B3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40C"/>
    <w:rPr>
      <w:sz w:val="2"/>
      <w:szCs w:val="2"/>
    </w:rPr>
  </w:style>
  <w:style w:type="character" w:customStyle="1" w:styleId="Small">
    <w:name w:val="Small"/>
    <w:basedOn w:val="DefaultParagraphFont"/>
    <w:rsid w:val="000B340C"/>
    <w:rPr>
      <w:sz w:val="16"/>
    </w:rPr>
  </w:style>
  <w:style w:type="paragraph" w:customStyle="1" w:styleId="WideTable">
    <w:name w:val="Wide Table"/>
    <w:basedOn w:val="Normal"/>
    <w:rsid w:val="000B3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40C"/>
  </w:style>
  <w:style w:type="paragraph" w:styleId="Quote">
    <w:name w:val="Quote"/>
    <w:basedOn w:val="Heading1"/>
    <w:link w:val="QuoteChar"/>
    <w:qFormat/>
    <w:rsid w:val="000B3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40C"/>
    <w:pPr>
      <w:pageBreakBefore/>
    </w:pPr>
  </w:style>
  <w:style w:type="paragraph" w:customStyle="1" w:styleId="Border">
    <w:name w:val="Border"/>
    <w:basedOn w:val="Normal"/>
    <w:qFormat/>
    <w:rsid w:val="000B3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40C"/>
    <w:rPr>
      <w:u w:val="single"/>
    </w:rPr>
  </w:style>
  <w:style w:type="character" w:customStyle="1" w:styleId="BoldandItalics">
    <w:name w:val="Bold and Italics"/>
    <w:qFormat/>
    <w:rsid w:val="000B340C"/>
    <w:rPr>
      <w:b/>
      <w:i/>
      <w:u w:val="none"/>
    </w:rPr>
  </w:style>
  <w:style w:type="paragraph" w:styleId="BalloonText">
    <w:name w:val="Balloon Text"/>
    <w:basedOn w:val="Normal"/>
    <w:link w:val="BalloonTextChar"/>
    <w:rsid w:val="000B3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4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4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6965</Characters>
  <Application>Microsoft Office Word</Application>
  <DocSecurity>0</DocSecurity>
  <Lines>217</Lines>
  <Paragraphs>129</Paragraphs>
  <ScaleCrop>false</ScaleCrop>
  <Company>Author-it Software Corporation Ltd.</Company>
  <LinksUpToDate>false</LinksUpToDate>
  <CharactersWithSpaces>7909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FBPFSY3005 Control contaminants and allergens in food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2025-03-01T20:34:00Z</dcterms:created>
  <dcterms:modified xsi:type="dcterms:W3CDTF">2025-03-01T20:34:00Z</dcterms:modified>
</cp:coreProperties>
</file>