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17E" w:rsidP="0077117E">
      <w:pPr>
        <w:pStyle w:val="Title"/>
      </w:pPr>
      <w:r>
        <w:fldChar w:fldCharType="begin"/>
      </w:r>
      <w:r>
        <w:instrText xml:space="preserve"> TITLE   \* MERGEFORMAT </w:instrText>
      </w:r>
      <w:r>
        <w:fldChar w:fldCharType="separate"/>
      </w:r>
      <w:r>
        <w:t>FBPFSY3002 Participate in a HACCP team</w:t>
      </w:r>
      <w:r>
        <w:fldChar w:fldCharType="end"/>
      </w:r>
    </w:p>
    <w:p w:rsidR="0077117E" w:rsidP="0077117E">
      <w:pPr>
        <w:pStyle w:val="Version"/>
        <w:sectPr w:rsidSect="00CC70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70FB" w:rsidP="00CC70FB">
      <w:pPr>
        <w:pStyle w:val="SuperHeading"/>
      </w:pPr>
      <w:r w:rsidRPr="00CC70FB">
        <w:t>FBPFSY3002 Participate in a HACCP team</w:t>
      </w:r>
    </w:p>
    <w:p w:rsidR="00000000" w:rsidRPr="00CC70FB" w:rsidP="00CC70FB">
      <w:pPr>
        <w:pStyle w:val="Heading1"/>
      </w:pPr>
      <w:bookmarkStart w:id="1" w:name="O_1187343"/>
      <w:bookmarkEnd w:id="1"/>
      <w:r w:rsidRPr="00CC70FB">
        <w:t>Modification History</w:t>
      </w:r>
    </w:p>
    <w:tbl>
      <w:tblPr>
        <w:tblW w:w="9520" w:type="dxa"/>
        <w:tblLayout w:type="fixed"/>
        <w:tblCellMar>
          <w:left w:w="62" w:type="dxa"/>
          <w:right w:w="62" w:type="dxa"/>
        </w:tblCellMar>
        <w:tblLook w:val="0000"/>
      </w:tblPr>
      <w:tblGrid>
        <w:gridCol w:w="2580"/>
        <w:gridCol w:w="6940"/>
      </w:tblGrid>
      <w:tr w:rsidTr="00CC7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Bold"/>
              <w:rPr>
                <w:lang w:val="en-NZ"/>
              </w:rPr>
            </w:pPr>
            <w:r w:rsidRPr="00CC70F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Bold"/>
              <w:rPr>
                <w:lang w:val="en-NZ"/>
              </w:rPr>
            </w:pPr>
            <w:r w:rsidRPr="00CC70FB">
              <w:t>Comments</w:t>
            </w:r>
          </w:p>
        </w:tc>
      </w:tr>
      <w:tr w:rsidTr="00CC7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This version released with FBP Food, Beverage and Pharmaceutical Training Package Version 6.0.</w:t>
            </w:r>
          </w:p>
        </w:tc>
      </w:tr>
      <w:tr w:rsidTr="00CC7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0FB" w:rsidP="00CC70FB">
            <w:pPr>
              <w:pStyle w:val="BodyText"/>
            </w:pPr>
            <w:r w:rsidRPr="00CC70FB">
              <w:t>This version released with FBP Food, Beverage and Pharmaceutical Training Package Version 2.0.</w:t>
            </w:r>
          </w:p>
        </w:tc>
      </w:tr>
    </w:tbl>
    <w:p w:rsidR="00000000" w:rsidRPr="00CC70FB" w:rsidP="00CC70FB">
      <w:pPr>
        <w:pStyle w:val="BodyText"/>
      </w:pPr>
    </w:p>
    <w:p w:rsidR="00000000" w:rsidRPr="00CC70FB" w:rsidP="00CC70FB">
      <w:pPr>
        <w:pStyle w:val="AllowPageBreak"/>
      </w:pPr>
    </w:p>
    <w:p w:rsidR="00000000" w:rsidRPr="00CC70FB" w:rsidP="00CC70FB">
      <w:pPr>
        <w:pStyle w:val="Heading1"/>
      </w:pPr>
      <w:bookmarkStart w:id="2" w:name="O_1187342"/>
      <w:bookmarkEnd w:id="2"/>
      <w:r w:rsidRPr="00CC70FB">
        <w:t>Application</w:t>
      </w:r>
    </w:p>
    <w:p w:rsidR="00000000" w:rsidRPr="00CC70FB" w:rsidP="0077117E">
      <w:pPr>
        <w:pStyle w:val="BodyText"/>
      </w:pPr>
      <w:r w:rsidRPr="00CC70FB">
        <w:t>This unit of competency describes the skills and knowledge required to participate in the development and review of a hazard analysis critical control point (HACCP)-based food safety program.</w:t>
      </w:r>
    </w:p>
    <w:p w:rsidR="00000000" w:rsidRPr="00CC70FB" w:rsidP="0077117E">
      <w:pPr>
        <w:pStyle w:val="BodyText"/>
      </w:pPr>
      <w:r w:rsidRPr="00CC70FB">
        <w:t>The unit applies to individuals who w</w:t>
      </w:r>
      <w:r w:rsidRPr="00CC70FB">
        <w:t>ork under broad direction and take responsibility for their own work, including limited responsibility for the work of others, and who participate in the development of a food safety program typically limited to their immediate work area.</w:t>
      </w:r>
    </w:p>
    <w:p w:rsidR="00000000" w:rsidRPr="00CC70FB" w:rsidP="0077117E">
      <w:pPr>
        <w:pStyle w:val="BodyText"/>
      </w:pPr>
      <w:r w:rsidRPr="00CC70FB">
        <w:t>No licensing, leg</w:t>
      </w:r>
      <w:r w:rsidRPr="00CC70FB">
        <w:t>islative or certification requirements apply to this unit at the time of publication.</w:t>
      </w:r>
    </w:p>
    <w:p w:rsidR="00000000" w:rsidRPr="00CC70FB" w:rsidP="00CC70FB">
      <w:pPr>
        <w:pStyle w:val="Heading1"/>
      </w:pPr>
      <w:bookmarkStart w:id="3" w:name="O_1187341"/>
      <w:bookmarkEnd w:id="3"/>
      <w:r w:rsidRPr="00CC70FB">
        <w:t>Pre-requisite Unit</w:t>
      </w:r>
    </w:p>
    <w:p w:rsidR="00000000" w:rsidRPr="00CC70FB" w:rsidP="0077117E">
      <w:pPr>
        <w:pStyle w:val="BodyText"/>
      </w:pPr>
      <w:r w:rsidRPr="00CC70FB">
        <w:t>Nil</w:t>
      </w:r>
    </w:p>
    <w:p w:rsidR="00000000" w:rsidRPr="00CC70FB" w:rsidP="00CC70FB">
      <w:pPr>
        <w:pStyle w:val="Heading1"/>
      </w:pPr>
      <w:bookmarkStart w:id="4" w:name="O_1187340"/>
      <w:bookmarkEnd w:id="4"/>
      <w:r w:rsidRPr="00CC70FB">
        <w:t>Unit Sector</w:t>
      </w:r>
    </w:p>
    <w:p w:rsidR="00000000" w:rsidRPr="00CC70FB" w:rsidP="0077117E">
      <w:pPr>
        <w:pStyle w:val="BodyText"/>
      </w:pPr>
      <w:r w:rsidRPr="00CC70FB">
        <w:t>Food Safety (FSY)</w:t>
      </w:r>
    </w:p>
    <w:p w:rsidR="00000000" w:rsidRPr="00CC70FB" w:rsidP="00CC70FB">
      <w:pPr>
        <w:pStyle w:val="Heading1"/>
      </w:pPr>
      <w:bookmarkStart w:id="5" w:name="O_1187339"/>
      <w:bookmarkEnd w:id="5"/>
      <w:r w:rsidRPr="00CC70FB">
        <w:t>Elements and Performance Criteria</w:t>
      </w:r>
    </w:p>
    <w:tbl>
      <w:tblPr>
        <w:tblW w:w="9520" w:type="dxa"/>
        <w:tblLayout w:type="fixed"/>
        <w:tblCellMar>
          <w:left w:w="62" w:type="dxa"/>
          <w:right w:w="62" w:type="dxa"/>
        </w:tblCellMar>
        <w:tblLook w:val="0000"/>
      </w:tblPr>
      <w:tblGrid>
        <w:gridCol w:w="2580"/>
        <w:gridCol w:w="6940"/>
      </w:tblGrid>
      <w:tr w:rsidTr="0077117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70FB">
            <w:pPr>
              <w:pStyle w:val="BodyTextBold"/>
              <w:rPr>
                <w:lang w:val="en-NZ"/>
              </w:rPr>
            </w:pPr>
            <w:r w:rsidRPr="00CC70F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70FB">
            <w:pPr>
              <w:pStyle w:val="BodyTextBold"/>
              <w:rPr>
                <w:lang w:val="en-NZ"/>
              </w:rPr>
            </w:pPr>
            <w:r w:rsidRPr="00CC70FB">
              <w:t>Performance Criteria</w:t>
            </w:r>
          </w:p>
        </w:tc>
      </w:tr>
      <w:tr w:rsidTr="0077117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C70FB" w:rsidP="00CC70FB">
            <w:pPr>
              <w:pStyle w:val="BodyText"/>
            </w:pPr>
            <w:r w:rsidRPr="00CC70F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rPr>
                <w:rStyle w:val="Emphasis"/>
              </w:rPr>
              <w:t>Performance criteria describe the performance needed to demonstrate achievement of the element.</w:t>
            </w:r>
          </w:p>
        </w:tc>
      </w:tr>
      <w:tr w:rsidTr="0077117E">
        <w:tblPrEx>
          <w:tblW w:w="9520" w:type="dxa"/>
          <w:tblLayout w:type="fixed"/>
          <w:tblCellMar>
            <w:left w:w="62" w:type="dxa"/>
            <w:right w:w="62" w:type="dxa"/>
          </w:tblCellMar>
          <w:tblLook w:val="0000"/>
        </w:tblPrEx>
        <w:trPr>
          <w:trHeight w:val="7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1. Prepare to develop or review a food safety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0FB" w:rsidP="00CC70FB">
            <w:pPr>
              <w:pStyle w:val="BodyText"/>
            </w:pPr>
            <w:r w:rsidRPr="00CC70FB">
              <w:t xml:space="preserve">1.1 Recognise roles and responsibilities </w:t>
            </w:r>
            <w:r w:rsidRPr="00CC70FB">
              <w:t>for participating in, developing or reviewing a food safety program</w:t>
            </w:r>
          </w:p>
          <w:p w:rsidR="00000000" w:rsidP="00CC70FB">
            <w:pPr>
              <w:pStyle w:val="BodyText"/>
              <w:rPr>
                <w:lang w:val="en-NZ"/>
              </w:rPr>
            </w:pPr>
            <w:r w:rsidRPr="00CC70FB">
              <w:t>1.2 Identify the scope of a food safety program</w:t>
            </w:r>
          </w:p>
        </w:tc>
      </w:tr>
      <w:tr w:rsidTr="0077117E">
        <w:tblPrEx>
          <w:tblW w:w="9520" w:type="dxa"/>
          <w:tblLayout w:type="fixed"/>
          <w:tblCellMar>
            <w:left w:w="62" w:type="dxa"/>
            <w:right w:w="62" w:type="dxa"/>
          </w:tblCellMar>
          <w:tblLook w:val="0000"/>
        </w:tblPrEx>
        <w:trPr>
          <w:trHeight w:val="7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2. Identify and review food safety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0FB" w:rsidP="00CC70FB">
            <w:pPr>
              <w:pStyle w:val="BodyText"/>
            </w:pPr>
            <w:r w:rsidRPr="00CC70FB">
              <w:t>2.1 Identify processes to be covered by the food safety program, and recognise the steps within each process</w:t>
            </w:r>
          </w:p>
          <w:p w:rsidR="00000000" w:rsidRPr="00CC70FB" w:rsidP="00CC70FB">
            <w:pPr>
              <w:pStyle w:val="BodyText"/>
            </w:pPr>
            <w:r w:rsidRPr="00CC70FB">
              <w:t>2.2 Identify food safety hazards that are reasonably expected for each critical control point</w:t>
            </w:r>
          </w:p>
          <w:p w:rsidR="00000000" w:rsidP="00CC70FB">
            <w:pPr>
              <w:pStyle w:val="BodyText"/>
              <w:rPr>
                <w:lang w:val="en-NZ"/>
              </w:rPr>
            </w:pPr>
            <w:r w:rsidRPr="00CC70FB">
              <w:t>2.3 Review safety handling methods, processing techni</w:t>
            </w:r>
            <w:r w:rsidRPr="00CC70FB">
              <w:t>ques and existing support programs used in the workplace as part of a team</w:t>
            </w:r>
          </w:p>
        </w:tc>
      </w:tr>
      <w:tr w:rsidTr="0077117E">
        <w:tblPrEx>
          <w:tblW w:w="9520" w:type="dxa"/>
          <w:tblLayout w:type="fixed"/>
          <w:tblCellMar>
            <w:left w:w="62" w:type="dxa"/>
            <w:right w:w="62" w:type="dxa"/>
          </w:tblCellMar>
          <w:tblLook w:val="0000"/>
        </w:tblPrEx>
        <w:trPr>
          <w:trHeight w:val="7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3. Establish or review methods to monitor and control food safety hazards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0FB" w:rsidP="00CC70FB">
            <w:pPr>
              <w:pStyle w:val="BodyText"/>
            </w:pPr>
            <w:r w:rsidRPr="00CC70FB">
              <w:t>3.1 Establish acceptable methods of control for each food safety hazard that is reasonably expected to occ</w:t>
            </w:r>
            <w:r w:rsidRPr="00CC70FB">
              <w:t>ur</w:t>
            </w:r>
          </w:p>
          <w:p w:rsidR="00000000" w:rsidRPr="00CC70FB" w:rsidP="00CC70FB">
            <w:pPr>
              <w:pStyle w:val="BodyText"/>
            </w:pPr>
            <w:r w:rsidRPr="00CC70FB">
              <w:t>3.2 Validate control methods against safety standards</w:t>
            </w:r>
          </w:p>
          <w:p w:rsidR="00000000" w:rsidRPr="00CC70FB" w:rsidP="00CC70FB">
            <w:pPr>
              <w:pStyle w:val="BodyText"/>
            </w:pPr>
            <w:r w:rsidRPr="00CC70FB">
              <w:t>3.3 Establish or review procedures for taking preventative action</w:t>
            </w:r>
          </w:p>
          <w:p w:rsidR="00000000" w:rsidRPr="00CC70FB" w:rsidP="00CC70FB">
            <w:pPr>
              <w:pStyle w:val="BodyText"/>
            </w:pPr>
            <w:r w:rsidRPr="00CC70FB">
              <w:t>3.4 Establish or review appropriate methods for monitoring that processes remain within control</w:t>
            </w:r>
          </w:p>
          <w:p w:rsidR="00000000" w:rsidRPr="00CC70FB" w:rsidP="00CC70FB">
            <w:pPr>
              <w:pStyle w:val="BodyText"/>
            </w:pPr>
            <w:r w:rsidRPr="00CC70FB">
              <w:t>3.5 Establish required corrective act</w:t>
            </w:r>
            <w:r w:rsidRPr="00CC70FB">
              <w:t>ion to respond to situations where hazards are not effectively controlled</w:t>
            </w:r>
          </w:p>
        </w:tc>
      </w:tr>
    </w:tbl>
    <w:p w:rsidR="00000000" w:rsidRPr="00CC70FB" w:rsidP="00CC70FB">
      <w:pPr>
        <w:pStyle w:val="BodyText"/>
      </w:pPr>
    </w:p>
    <w:p w:rsidR="00000000" w:rsidRPr="00CC70FB" w:rsidP="00CC70FB">
      <w:pPr>
        <w:pStyle w:val="AllowPageBreak"/>
      </w:pPr>
    </w:p>
    <w:p w:rsidR="00000000" w:rsidRPr="00CC70FB" w:rsidP="00CC70FB">
      <w:pPr>
        <w:pStyle w:val="Heading1"/>
      </w:pPr>
      <w:bookmarkStart w:id="6" w:name="O_1187338"/>
      <w:bookmarkEnd w:id="6"/>
      <w:r w:rsidRPr="00CC70FB">
        <w:t>Foundation Skills</w:t>
      </w:r>
    </w:p>
    <w:p w:rsidR="00000000" w:rsidRPr="0077117E" w:rsidP="0077117E">
      <w:pPr>
        <w:pStyle w:val="BodyText"/>
        <w:rPr>
          <w:i/>
        </w:rPr>
      </w:pPr>
      <w:r w:rsidRPr="0077117E">
        <w:rPr>
          <w:rStyle w:val="Emphasis"/>
        </w:rPr>
        <w:t>This section describes those language, literacy, numeracy and employment skills that are essential for performance in this unit of competency b</w:t>
      </w:r>
      <w:r w:rsidRPr="0077117E">
        <w:rPr>
          <w:rStyle w:val="Emphasis"/>
        </w:rPr>
        <w:t>ut are not explicit in the performance criteria.</w:t>
      </w:r>
    </w:p>
    <w:tbl>
      <w:tblPr>
        <w:tblW w:w="9520" w:type="dxa"/>
        <w:tblLayout w:type="fixed"/>
        <w:tblCellMar>
          <w:left w:w="62" w:type="dxa"/>
          <w:right w:w="62" w:type="dxa"/>
        </w:tblCellMar>
        <w:tblLook w:val="0000"/>
      </w:tblPr>
      <w:tblGrid>
        <w:gridCol w:w="2580"/>
        <w:gridCol w:w="6940"/>
      </w:tblGrid>
      <w:tr w:rsidTr="00CC70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Bold"/>
              <w:rPr>
                <w:lang w:val="en-NZ"/>
              </w:rPr>
            </w:pPr>
            <w:r w:rsidRPr="00CC70F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Bold"/>
              <w:rPr>
                <w:lang w:val="en-NZ"/>
              </w:rPr>
            </w:pPr>
            <w:r w:rsidRPr="00CC70FB">
              <w:t>Description</w:t>
            </w:r>
          </w:p>
        </w:tc>
      </w:tr>
      <w:tr w:rsidTr="00CC7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0FB" w:rsidP="00CC70FB">
            <w:pPr>
              <w:pStyle w:val="ListBullet"/>
            </w:pPr>
            <w:r w:rsidRPr="00CC70FB">
              <w:t>Interpret details of the food safety program</w:t>
            </w:r>
          </w:p>
        </w:tc>
      </w:tr>
    </w:tbl>
    <w:p w:rsidR="00000000" w:rsidRPr="00CC70FB" w:rsidP="00CC70FB">
      <w:pPr>
        <w:pStyle w:val="BodyText"/>
      </w:pPr>
    </w:p>
    <w:p w:rsidR="00000000" w:rsidRPr="00CC70FB" w:rsidP="00CC70FB">
      <w:pPr>
        <w:pStyle w:val="AllowPageBreak"/>
      </w:pPr>
    </w:p>
    <w:p w:rsidR="00000000" w:rsidRPr="00CC70FB" w:rsidP="00CC70FB">
      <w:pPr>
        <w:pStyle w:val="Heading1"/>
      </w:pPr>
      <w:bookmarkStart w:id="7" w:name="O_1187337"/>
      <w:bookmarkEnd w:id="7"/>
      <w:r w:rsidRPr="00CC70FB">
        <w:t>Unit Mapping Information</w:t>
      </w:r>
    </w:p>
    <w:tbl>
      <w:tblPr>
        <w:tblW w:w="9520" w:type="dxa"/>
        <w:tblLayout w:type="fixed"/>
        <w:tblCellMar>
          <w:left w:w="62" w:type="dxa"/>
          <w:right w:w="62" w:type="dxa"/>
        </w:tblCellMar>
        <w:tblLook w:val="0000"/>
      </w:tblPr>
      <w:tblGrid>
        <w:gridCol w:w="2268"/>
        <w:gridCol w:w="2268"/>
        <w:gridCol w:w="2716"/>
        <w:gridCol w:w="2268"/>
      </w:tblGrid>
      <w:tr w:rsidTr="00CC70F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Bold"/>
              <w:rPr>
                <w:lang w:val="en-NZ"/>
              </w:rPr>
            </w:pPr>
            <w:r w:rsidRPr="00CC70F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Bold"/>
              <w:rPr>
                <w:lang w:val="en-NZ"/>
              </w:rPr>
            </w:pPr>
            <w:r w:rsidRPr="00CC70F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Bold"/>
              <w:rPr>
                <w:lang w:val="en-NZ"/>
              </w:rPr>
            </w:pPr>
            <w:r w:rsidRPr="00CC70F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Bold"/>
              <w:rPr>
                <w:lang w:val="en-NZ"/>
              </w:rPr>
            </w:pPr>
            <w:r w:rsidRPr="00CC70FB">
              <w:t>Equivalence status</w:t>
            </w:r>
          </w:p>
        </w:tc>
      </w:tr>
      <w:tr w:rsidTr="00CC70F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FBPFSY3002 Participate in a HACCP team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FBPFSY3002 Participate in a HACCP team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Dot point about different types of food safety hazards added to Knowledge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0FB" w:rsidP="00CC70FB">
            <w:pPr>
              <w:pStyle w:val="BodyText"/>
            </w:pPr>
            <w:r w:rsidRPr="00CC70FB">
              <w:t xml:space="preserve">Equivalent </w:t>
            </w:r>
          </w:p>
        </w:tc>
      </w:tr>
    </w:tbl>
    <w:p w:rsidR="00000000" w:rsidRPr="00CC70FB" w:rsidP="00CC70FB">
      <w:pPr>
        <w:pStyle w:val="BodyText"/>
      </w:pPr>
    </w:p>
    <w:p w:rsidR="00000000" w:rsidRPr="00CC70FB" w:rsidP="00CC70FB">
      <w:pPr>
        <w:pStyle w:val="AllowPageBreak"/>
      </w:pPr>
    </w:p>
    <w:p w:rsidR="00000000" w:rsidRPr="00CC70FB" w:rsidP="00CC70FB">
      <w:pPr>
        <w:pStyle w:val="Heading1"/>
      </w:pPr>
      <w:bookmarkStart w:id="8" w:name="O_1187344"/>
      <w:bookmarkEnd w:id="8"/>
      <w:r w:rsidRPr="00CC70FB">
        <w:t>Links</w:t>
      </w:r>
    </w:p>
    <w:p w:rsidR="00000000" w:rsidRPr="00CC70FB" w:rsidP="0077117E">
      <w:pPr>
        <w:pStyle w:val="BodyText"/>
      </w:pPr>
      <w:r w:rsidRPr="00CC70F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2F7455">
        <w:rPr>
          <w:rStyle w:val="Hyperlink"/>
        </w:rPr>
        <w:t>https://vetnet.gov.au/Pages/TrainingDocs.aspx?q=78b15323-cd38-483e-aad7-1159b570a5c4</w:t>
      </w:r>
      <w:r>
        <w:fldChar w:fldCharType="end"/>
      </w:r>
    </w:p>
    <w:p w:rsidR="00000000" w:rsidRPr="00CC70FB" w:rsidP="0077117E">
      <w:pPr>
        <w:pStyle w:val="BodyText"/>
        <w:sectPr w:rsidSect="00CC70FB">
          <w:headerReference w:type="default" r:id="rId10"/>
          <w:footerReference w:type="default" r:id="rId11"/>
          <w:pgSz w:w="11908" w:h="16833"/>
          <w:pgMar w:top="1702" w:right="1418" w:bottom="1702" w:left="1418" w:header="992" w:footer="992" w:gutter="0"/>
          <w:cols w:space="720"/>
          <w:noEndnote/>
          <w:docGrid w:linePitch="299"/>
        </w:sectPr>
      </w:pPr>
    </w:p>
    <w:p w:rsidR="00000000" w:rsidRPr="00CC70FB" w:rsidP="00CC70FB">
      <w:pPr>
        <w:pStyle w:val="SuperHeading"/>
      </w:pPr>
      <w:r w:rsidRPr="00CC70FB">
        <w:t>Assessment Requirements for FBPFSY3002 Partic</w:t>
      </w:r>
      <w:r w:rsidRPr="00CC70FB">
        <w:t>ipate in a HACCP team</w:t>
      </w:r>
    </w:p>
    <w:p w:rsidR="00000000" w:rsidRPr="00CC70FB" w:rsidP="00CC70FB">
      <w:pPr>
        <w:pStyle w:val="Heading1"/>
      </w:pPr>
      <w:bookmarkStart w:id="9" w:name="O_1187335"/>
      <w:bookmarkEnd w:id="9"/>
      <w:r w:rsidRPr="00CC70FB">
        <w:t>Modification History</w:t>
      </w:r>
    </w:p>
    <w:tbl>
      <w:tblPr>
        <w:tblW w:w="9520" w:type="dxa"/>
        <w:tblLayout w:type="fixed"/>
        <w:tblCellMar>
          <w:left w:w="62" w:type="dxa"/>
          <w:right w:w="62" w:type="dxa"/>
        </w:tblCellMar>
        <w:tblLook w:val="0000"/>
      </w:tblPr>
      <w:tblGrid>
        <w:gridCol w:w="2580"/>
        <w:gridCol w:w="6940"/>
      </w:tblGrid>
      <w:tr w:rsidTr="00CC7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Bold"/>
              <w:rPr>
                <w:lang w:val="en-NZ"/>
              </w:rPr>
            </w:pPr>
            <w:r w:rsidRPr="00CC70F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Bold"/>
              <w:rPr>
                <w:lang w:val="en-NZ"/>
              </w:rPr>
            </w:pPr>
            <w:r w:rsidRPr="00CC70FB">
              <w:t>Comments</w:t>
            </w:r>
          </w:p>
        </w:tc>
      </w:tr>
      <w:tr w:rsidTr="00CC7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This version released with FBP Food, Beverage and Pharmaceutical Training Package Version 6.0.</w:t>
            </w:r>
          </w:p>
        </w:tc>
      </w:tr>
      <w:tr w:rsidTr="00CC70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70FB">
            <w:pPr>
              <w:pStyle w:val="BodyText"/>
              <w:rPr>
                <w:lang w:val="en-NZ"/>
              </w:rPr>
            </w:pPr>
            <w:r w:rsidRPr="00CC70F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70FB" w:rsidP="00CC70FB">
            <w:pPr>
              <w:pStyle w:val="BodyText"/>
            </w:pPr>
            <w:r w:rsidRPr="00CC70FB">
              <w:t>This version released with FBP Food, Beverage and Pharmaceuti</w:t>
            </w:r>
            <w:r w:rsidRPr="00CC70FB">
              <w:t>cal Training Package Version 2.0.</w:t>
            </w:r>
          </w:p>
        </w:tc>
      </w:tr>
    </w:tbl>
    <w:p w:rsidR="0077117E" w:rsidP="00CC70FB">
      <w:pPr>
        <w:pStyle w:val="BodyText"/>
      </w:pPr>
    </w:p>
    <w:p w:rsidR="0077117E" w:rsidP="00CC70FB">
      <w:pPr>
        <w:pStyle w:val="BodyText"/>
      </w:pPr>
    </w:p>
    <w:p w:rsidR="00000000" w:rsidRPr="00CC70FB" w:rsidP="00CC70FB">
      <w:pPr>
        <w:pStyle w:val="Heading1"/>
      </w:pPr>
      <w:bookmarkStart w:id="10" w:name="O_1187334"/>
      <w:bookmarkEnd w:id="10"/>
      <w:r w:rsidRPr="00CC70FB">
        <w:t>Performance Evidence</w:t>
      </w:r>
    </w:p>
    <w:p w:rsidR="00000000" w:rsidRPr="00CC70FB" w:rsidP="0077117E">
      <w:pPr>
        <w:pStyle w:val="BodyText"/>
      </w:pPr>
      <w:r w:rsidRPr="00CC70FB">
        <w:t>An individual demonstrating competency must satisfy all of the elements and performance criteria in this unit.</w:t>
      </w:r>
    </w:p>
    <w:p w:rsidR="00000000" w:rsidRPr="00CC70FB" w:rsidP="0077117E">
      <w:pPr>
        <w:pStyle w:val="BodyText"/>
      </w:pPr>
      <w:r w:rsidRPr="00CC70FB">
        <w:t>There must be evidence that the individual has actively participated in a food safety team on a minimum of two occasions, including:</w:t>
      </w:r>
    </w:p>
    <w:p w:rsidR="00000000" w:rsidRPr="00CC70FB" w:rsidP="00CC70FB">
      <w:pPr>
        <w:pStyle w:val="ListBullet"/>
      </w:pPr>
      <w:r w:rsidRPr="00CC70FB">
        <w:t>identifying food safety hazards in the critical control points (CCPs) of production processes</w:t>
      </w:r>
    </w:p>
    <w:p w:rsidR="00000000" w:rsidRPr="00CC70FB" w:rsidP="00CC70FB">
      <w:pPr>
        <w:pStyle w:val="ListBullet"/>
      </w:pPr>
      <w:r w:rsidRPr="00CC70FB">
        <w:t xml:space="preserve">establishing and validating </w:t>
      </w:r>
      <w:r w:rsidRPr="00CC70FB">
        <w:t>control standards and methods for a minimum of two potential hazards</w:t>
      </w:r>
    </w:p>
    <w:p w:rsidR="00000000" w:rsidRPr="00CC70FB" w:rsidP="00CC70FB">
      <w:pPr>
        <w:pStyle w:val="ListBullet"/>
      </w:pPr>
      <w:r w:rsidRPr="00CC70FB">
        <w:t>applying food safety procedures.</w:t>
      </w:r>
    </w:p>
    <w:p w:rsidR="00000000" w:rsidRPr="00CC70FB" w:rsidP="00CC70FB">
      <w:pPr>
        <w:pStyle w:val="AllowPageBreak"/>
      </w:pPr>
    </w:p>
    <w:p w:rsidR="00000000" w:rsidRPr="00CC70FB" w:rsidP="00CC70FB">
      <w:pPr>
        <w:pStyle w:val="Heading1"/>
      </w:pPr>
      <w:bookmarkStart w:id="11" w:name="O_1187333"/>
      <w:bookmarkEnd w:id="11"/>
      <w:r w:rsidRPr="00CC70FB">
        <w:t>Knowledge Evidence</w:t>
      </w:r>
    </w:p>
    <w:p w:rsidR="00000000" w:rsidRPr="00CC70FB" w:rsidP="0077117E">
      <w:pPr>
        <w:pStyle w:val="BodyText"/>
      </w:pPr>
      <w:r w:rsidRPr="00CC70FB">
        <w:t>An individual must be able to demonstrate the knowledge required to perform the tasks outlined in the elements and performance criteria of this unit. This includes knowledge of:</w:t>
      </w:r>
    </w:p>
    <w:p w:rsidR="00000000" w:rsidRPr="00CC70FB" w:rsidP="00CC70FB">
      <w:pPr>
        <w:pStyle w:val="ListBullet"/>
      </w:pPr>
      <w:r w:rsidRPr="00CC70FB">
        <w:t>purpose and intent of food safety legislation, including Food Standards Code</w:t>
      </w:r>
    </w:p>
    <w:p w:rsidR="00000000" w:rsidRPr="00CC70FB" w:rsidP="00CC70FB">
      <w:pPr>
        <w:pStyle w:val="ListBullet"/>
      </w:pPr>
      <w:r w:rsidRPr="00CC70FB">
        <w:t>the roles and responsibilities for developing and maintaining the food safety program, including roles of internal and external auditors and authorised officers</w:t>
      </w:r>
    </w:p>
    <w:p w:rsidR="00000000" w:rsidRPr="00CC70FB" w:rsidP="00CC70FB">
      <w:pPr>
        <w:pStyle w:val="ListBullet"/>
      </w:pPr>
      <w:r w:rsidRPr="00CC70FB">
        <w:t>techniques for applying critical control point principles, including techniques for identifying</w:t>
      </w:r>
      <w:r w:rsidRPr="00CC70FB">
        <w:t xml:space="preserve"> hazards, assessing the likelihood of occurrence, determining acceptable methods of control, monitoring and recording requirements for each control point, identifying corrective action if controls are not met, and developing system review procedures</w:t>
      </w:r>
    </w:p>
    <w:p w:rsidR="00000000" w:rsidRPr="00CC70FB" w:rsidP="00CC70FB">
      <w:pPr>
        <w:pStyle w:val="ListBullet"/>
      </w:pPr>
      <w:r w:rsidRPr="00CC70FB">
        <w:t>common</w:t>
      </w:r>
      <w:r w:rsidRPr="00CC70FB">
        <w:t xml:space="preserve"> microbiological, physical, chemical and allergen hazards related to the foods handled in the work area, including the types of hazards likely to occur, the conditions under which they occur, possible consequences, and control methods to prevent occurrence</w:t>
      </w:r>
    </w:p>
    <w:p w:rsidR="00000000" w:rsidRPr="00CC70FB" w:rsidP="00CC70FB">
      <w:pPr>
        <w:pStyle w:val="ListBullet"/>
      </w:pPr>
      <w:r w:rsidRPr="00CC70FB">
        <w:t>techniques used to map operations and analyse food safety requirements, such as preparation of flow charts, hazard analysis charts and tables, and data analysis reports</w:t>
      </w:r>
    </w:p>
    <w:p w:rsidR="00000000" w:rsidRPr="00CC70FB" w:rsidP="00CC70FB">
      <w:pPr>
        <w:pStyle w:val="ListBullet"/>
      </w:pPr>
      <w:r w:rsidRPr="00CC70FB">
        <w:t>raw materials, ingredients and finished product composition and characteristics, and r</w:t>
      </w:r>
      <w:r w:rsidRPr="00CC70FB">
        <w:t>elated handling and storage requirements</w:t>
      </w:r>
    </w:p>
    <w:p w:rsidR="00000000" w:rsidRPr="00CC70FB" w:rsidP="00CC70FB">
      <w:pPr>
        <w:pStyle w:val="ListBullet"/>
      </w:pPr>
      <w:r w:rsidRPr="00CC70FB">
        <w:t>food processing methods used in the workplace or work area, and their effect on food safety</w:t>
      </w:r>
    </w:p>
    <w:p w:rsidR="00000000" w:rsidRPr="00CC70FB" w:rsidP="00CC70FB">
      <w:pPr>
        <w:pStyle w:val="ListBullet"/>
      </w:pPr>
      <w:r w:rsidRPr="00CC70FB">
        <w:t>the role of consultation in the development, implementation and ongoing maintenance of the food safety program</w:t>
      </w:r>
    </w:p>
    <w:p w:rsidR="00000000" w:rsidRPr="00CC70FB" w:rsidP="00CC70FB">
      <w:pPr>
        <w:pStyle w:val="ListBullet"/>
      </w:pPr>
      <w:r w:rsidRPr="00CC70FB">
        <w:t>documentatio</w:t>
      </w:r>
      <w:r w:rsidRPr="00CC70FB">
        <w:t>n and recording requirements to support communication and monitoring of the food safety program, including procedures for maintaining and updating relevant documents, such as operating procedures</w:t>
      </w:r>
    </w:p>
    <w:p w:rsidR="00000000" w:rsidRPr="00CC70FB" w:rsidP="00CC70FB">
      <w:pPr>
        <w:pStyle w:val="ListBullet"/>
      </w:pPr>
      <w:r w:rsidRPr="00CC70FB">
        <w:t>main types of food safety hazards and contamination likely t</w:t>
      </w:r>
      <w:r w:rsidRPr="00CC70FB">
        <w:t>o occur given product type and processing methods used</w:t>
      </w:r>
    </w:p>
    <w:p w:rsidR="00000000" w:rsidRPr="00CC70FB" w:rsidP="00CC70FB">
      <w:pPr>
        <w:pStyle w:val="ListBullet"/>
      </w:pPr>
      <w:r w:rsidRPr="00CC70FB">
        <w:t>conditions required for bacterial food poisoning to occur, such as water activity, pH, composition and time and temperature as relevant to food handled</w:t>
      </w:r>
    </w:p>
    <w:p w:rsidR="00000000" w:rsidRPr="00CC70FB" w:rsidP="00CC70FB">
      <w:pPr>
        <w:pStyle w:val="ListBullet"/>
      </w:pPr>
      <w:r w:rsidRPr="00CC70FB">
        <w:t>acceptable control methods for identified hazards</w:t>
      </w:r>
      <w:r w:rsidRPr="00CC70FB">
        <w:t>, and required corrective actions when control requirements are not met</w:t>
      </w:r>
    </w:p>
    <w:p w:rsidR="00000000" w:rsidRPr="00CC70FB" w:rsidP="00CC70FB">
      <w:pPr>
        <w:pStyle w:val="ListBullet"/>
      </w:pPr>
      <w:r w:rsidRPr="00CC70FB">
        <w:t>typical support programs, such as cleaning schedules, pest control, stock rotation, product traceability, and personal hygiene, and how the</w:t>
      </w:r>
      <w:r w:rsidRPr="00CC70FB">
        <w:t>y can be used as part of a food safety program</w:t>
      </w:r>
    </w:p>
    <w:p w:rsidR="00000000" w:rsidRPr="00CC70FB" w:rsidP="00CC70FB">
      <w:pPr>
        <w:pStyle w:val="ListBullet"/>
      </w:pPr>
      <w:r w:rsidRPr="00CC70FB">
        <w:t>validation and verification processes and techniques and responsibilities.</w:t>
      </w:r>
    </w:p>
    <w:p w:rsidR="00000000" w:rsidRPr="00CC70FB" w:rsidP="00CC70FB">
      <w:pPr>
        <w:pStyle w:val="AllowPageBreak"/>
      </w:pPr>
    </w:p>
    <w:p w:rsidR="00000000" w:rsidRPr="00CC70FB" w:rsidP="00CC70FB">
      <w:pPr>
        <w:pStyle w:val="Heading1"/>
      </w:pPr>
      <w:bookmarkStart w:id="12" w:name="O_1187332"/>
      <w:bookmarkEnd w:id="12"/>
      <w:r w:rsidRPr="00CC70FB">
        <w:t>Assessment Conditions</w:t>
      </w:r>
    </w:p>
    <w:p w:rsidR="00000000" w:rsidRPr="00CC70FB" w:rsidP="0077117E">
      <w:pPr>
        <w:pStyle w:val="BodyText"/>
      </w:pPr>
      <w:r w:rsidRPr="00CC70FB">
        <w:t>Assessment of the skills in this unit of competency must take place under the following condi</w:t>
      </w:r>
      <w:r w:rsidRPr="00CC70FB">
        <w:t>tions:</w:t>
      </w:r>
    </w:p>
    <w:p w:rsidR="00000000" w:rsidRPr="00CC70FB" w:rsidP="00CC70FB">
      <w:pPr>
        <w:pStyle w:val="ListBullet"/>
      </w:pPr>
      <w:r w:rsidRPr="00CC70FB">
        <w:t>physical conditions:</w:t>
      </w:r>
    </w:p>
    <w:p w:rsidR="00000000" w:rsidRPr="00CC70FB" w:rsidP="00CC70FB">
      <w:pPr>
        <w:pStyle w:val="ListBullet2"/>
      </w:pPr>
      <w:r w:rsidRPr="00CC70FB">
        <w:t>a workplace setting or an environment that accurately represents a real workplace</w:t>
      </w:r>
    </w:p>
    <w:p w:rsidR="00000000" w:rsidRPr="00CC70FB" w:rsidP="00CC70FB">
      <w:pPr>
        <w:pStyle w:val="ListBullet"/>
      </w:pPr>
      <w:r w:rsidRPr="00CC70FB">
        <w:t>resources, equipment and materials:</w:t>
      </w:r>
    </w:p>
    <w:p w:rsidR="00000000" w:rsidRPr="00CC70FB" w:rsidP="00CC70FB">
      <w:pPr>
        <w:pStyle w:val="ListBullet2"/>
      </w:pPr>
      <w:r w:rsidRPr="00CC70FB">
        <w:t>workplace food safety program documentation</w:t>
      </w:r>
    </w:p>
    <w:p w:rsidR="00000000" w:rsidRPr="00CC70FB" w:rsidP="00CC70FB">
      <w:pPr>
        <w:pStyle w:val="ListBullet"/>
      </w:pPr>
      <w:r w:rsidRPr="00CC70FB">
        <w:t>specifications:</w:t>
      </w:r>
    </w:p>
    <w:p w:rsidR="00000000" w:rsidRPr="00CC70FB" w:rsidP="00CC70FB">
      <w:pPr>
        <w:pStyle w:val="ListBullet2"/>
      </w:pPr>
      <w:r w:rsidRPr="00CC70FB">
        <w:t>review/audit arrangements</w:t>
      </w:r>
    </w:p>
    <w:p w:rsidR="00000000" w:rsidRPr="00CC70FB" w:rsidP="00CC70FB">
      <w:pPr>
        <w:pStyle w:val="ListBullet2"/>
      </w:pPr>
      <w:r w:rsidRPr="00CC70FB">
        <w:t xml:space="preserve">advice on quality </w:t>
      </w:r>
      <w:r w:rsidRPr="00CC70FB">
        <w:t>and food safety legislation</w:t>
      </w:r>
    </w:p>
    <w:p w:rsidR="00000000" w:rsidRPr="00CC70FB" w:rsidP="00CC70FB">
      <w:pPr>
        <w:pStyle w:val="ListBullet2"/>
      </w:pPr>
      <w:r w:rsidRPr="00CC70FB">
        <w:t>procedures for developing or modifying specifications and other advice on food safety requirements</w:t>
      </w:r>
    </w:p>
    <w:p w:rsidR="00000000" w:rsidRPr="00CC70FB" w:rsidP="00CC70FB">
      <w:pPr>
        <w:pStyle w:val="ListBullet2"/>
      </w:pPr>
      <w:r w:rsidRPr="00CC70FB">
        <w:t>reporting/recording system</w:t>
      </w:r>
    </w:p>
    <w:p w:rsidR="00000000" w:rsidRPr="00CC70FB" w:rsidP="00CC70FB">
      <w:pPr>
        <w:pStyle w:val="ListBullet"/>
      </w:pPr>
      <w:r w:rsidRPr="00CC70FB">
        <w:t>relationships (internal and/or external):</w:t>
      </w:r>
    </w:p>
    <w:p w:rsidR="00000000" w:rsidRPr="00CC70FB" w:rsidP="00CC70FB">
      <w:pPr>
        <w:pStyle w:val="ListBullet2"/>
      </w:pPr>
      <w:r w:rsidRPr="00CC70FB">
        <w:t>interactions with team members.</w:t>
      </w:r>
    </w:p>
    <w:p w:rsidR="00000000" w:rsidRPr="00CC70FB" w:rsidP="00CC70FB">
      <w:pPr>
        <w:pStyle w:val="AllowPageBreak"/>
      </w:pPr>
    </w:p>
    <w:p w:rsidR="00000000" w:rsidRPr="00CC70FB" w:rsidP="00CC70FB">
      <w:pPr>
        <w:pStyle w:val="Heading1"/>
      </w:pPr>
      <w:bookmarkStart w:id="13" w:name="O_1187345"/>
      <w:bookmarkEnd w:id="13"/>
      <w:r w:rsidRPr="00CC70FB">
        <w:t>Links</w:t>
      </w:r>
    </w:p>
    <w:p w:rsidR="00000000" w:rsidRPr="00CC70FB" w:rsidP="0077117E">
      <w:pPr>
        <w:pStyle w:val="BodyText"/>
      </w:pPr>
      <w:r w:rsidRPr="00CC70F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2F7455">
        <w:rPr>
          <w:rStyle w:val="Hyperlink"/>
        </w:rPr>
        <w:t>https://vetnet.gov.au/Pages/TrainingDocs.aspx?q=78b15323-cd38-483e-aad7-1159b570a5c4</w:t>
      </w:r>
      <w:r>
        <w:fldChar w:fldCharType="end"/>
      </w:r>
    </w:p>
    <w:p w:rsidR="00000000" w:rsidRPr="00CC70FB" w:rsidP="00CC70FB"/>
    <w:sectPr w:rsidSect="00CC70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FB" w:rsidRPr="0077117E" w:rsidP="007711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7E" w:rsidP="00CC70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117E" w:rsidP="00CC70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7117E" w:rsidP="00CC70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FB" w:rsidP="00CC70FB">
    <w:pPr>
      <w:pStyle w:val="Footer"/>
      <w:framePr w:wrap="around"/>
    </w:pPr>
    <w:r>
      <w:fldChar w:fldCharType="begin"/>
    </w:r>
    <w:r>
      <w:instrText xml:space="preserve"> DOCPROPERTY  Subject  \* MERGEFORMAT </w:instrText>
    </w:r>
    <w:r>
      <w:fldChar w:fldCharType="separate"/>
    </w:r>
    <w:r w:rsidR="0077117E">
      <w:t>Approved</w:t>
    </w:r>
    <w:r w:rsidR="0077117E">
      <w:fldChar w:fldCharType="end"/>
    </w:r>
    <w:r>
      <w:tab/>
      <w:t xml:space="preserve">Page </w:t>
    </w:r>
    <w:r>
      <w:fldChar w:fldCharType="begin"/>
    </w:r>
    <w:r>
      <w:instrText xml:space="preserve"> PAGE  \* Arabic  \* MERGEFORMAT </w:instrText>
    </w:r>
    <w:r>
      <w:fldChar w:fldCharType="separate"/>
    </w:r>
    <w:r w:rsidR="007711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117E">
      <w:rPr>
        <w:noProof/>
      </w:rPr>
      <w:t>4</w:t>
    </w:r>
    <w:r>
      <w:rPr>
        <w:noProof/>
      </w:rPr>
      <w:fldChar w:fldCharType="end"/>
    </w:r>
  </w:p>
  <w:p w:rsidR="00CC70FB" w:rsidP="00CC70FB">
    <w:pPr>
      <w:pStyle w:val="Footer"/>
      <w:framePr w:wrap="around"/>
    </w:pPr>
    <w:r>
      <w:t xml:space="preserve">© Commonwealth of Australia, </w:t>
    </w:r>
    <w:r>
      <w:fldChar w:fldCharType="begin"/>
    </w:r>
    <w:r>
      <w:instrText xml:space="preserve"> DATE  \@ "yyyy"  \* MERGEFORMAT </w:instrText>
    </w:r>
    <w:r>
      <w:fldChar w:fldCharType="separate"/>
    </w:r>
    <w:r w:rsidR="0077117E">
      <w:rPr>
        <w:noProof/>
      </w:rPr>
      <w:t>2025</w:t>
    </w:r>
    <w:r>
      <w:fldChar w:fldCharType="end"/>
    </w:r>
    <w:r>
      <w:tab/>
    </w:r>
    <w:r>
      <w:fldChar w:fldCharType="begin"/>
    </w:r>
    <w:r>
      <w:instrText xml:space="preserve"> DOCPROPERTY  Author  \* MERGEFORMAT </w:instrText>
    </w:r>
    <w:r>
      <w:fldChar w:fldCharType="separate"/>
    </w:r>
    <w:r w:rsidR="0077117E">
      <w:t>Manufacturing Industry Skills Alliance</w:t>
    </w:r>
    <w:r w:rsidR="0077117E">
      <w:fldChar w:fldCharType="end"/>
    </w:r>
  </w:p>
  <w:p w:rsidR="00CC70FB" w:rsidP="00CC70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70FB" w:rsidRPr="0077117E" w:rsidP="007711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7E" w:rsidRPr="002D2AF8" w:rsidP="00CC70FB">
    <w:pPr>
      <w:pStyle w:val="Header"/>
      <w:framePr w:wrap="around"/>
    </w:pPr>
    <w:r>
      <w:fldChar w:fldCharType="begin"/>
    </w:r>
    <w:r>
      <w:instrText xml:space="preserve"> TITLE   \* MERGEFORMAT </w:instrText>
    </w:r>
    <w:r>
      <w:fldChar w:fldCharType="separate"/>
    </w:r>
    <w:r>
      <w:t>FBPFSY3002 Participate in a HACCP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117E" w:rsidP="00CC70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0FB" w:rsidRPr="002D2AF8" w:rsidP="00CC70FB">
    <w:pPr>
      <w:pStyle w:val="Header"/>
      <w:framePr w:wrap="around"/>
    </w:pPr>
    <w:r>
      <w:fldChar w:fldCharType="begin"/>
    </w:r>
    <w:r>
      <w:instrText xml:space="preserve"> TITLE   \* MERGEFORMAT </w:instrText>
    </w:r>
    <w:r>
      <w:fldChar w:fldCharType="separate"/>
    </w:r>
    <w:r w:rsidR="0077117E">
      <w:t>FBPFSY3002 Participate in a HACCP team</w:t>
    </w:r>
    <w:r w:rsidR="0077117E">
      <w:fldChar w:fldCharType="end"/>
    </w:r>
    <w:r>
      <w:tab/>
      <w:t xml:space="preserve">Date this document was generated: </w:t>
    </w:r>
    <w:r>
      <w:fldChar w:fldCharType="begin"/>
    </w:r>
    <w:r>
      <w:instrText xml:space="preserve"> CREATEDATE  \@ "d MMMM yyyy"  \* MERGEFORMAT </w:instrText>
    </w:r>
    <w:r>
      <w:fldChar w:fldCharType="separate"/>
    </w:r>
    <w:r w:rsidR="0077117E">
      <w:rPr>
        <w:noProof/>
      </w:rPr>
      <w:t>2 March 2025</w:t>
    </w:r>
    <w:r>
      <w:fldChar w:fldCharType="end"/>
    </w:r>
  </w:p>
  <w:p w:rsidR="00CC70FB" w:rsidP="00CC70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F046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64B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A44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0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70FB"/>
    <w:pPr>
      <w:spacing w:before="360" w:after="60"/>
      <w:outlineLvl w:val="0"/>
    </w:pPr>
    <w:rPr>
      <w:sz w:val="32"/>
    </w:rPr>
  </w:style>
  <w:style w:type="paragraph" w:styleId="Heading2">
    <w:name w:val="heading 2"/>
    <w:basedOn w:val="HeadingBase"/>
    <w:next w:val="BodyText"/>
    <w:link w:val="Heading2Char"/>
    <w:qFormat/>
    <w:rsid w:val="00CC70FB"/>
    <w:pPr>
      <w:keepLines/>
      <w:spacing w:before="240" w:after="120"/>
      <w:outlineLvl w:val="1"/>
    </w:pPr>
    <w:rPr>
      <w:sz w:val="28"/>
      <w:szCs w:val="40"/>
    </w:rPr>
  </w:style>
  <w:style w:type="paragraph" w:styleId="Heading3">
    <w:name w:val="heading 3"/>
    <w:basedOn w:val="HeadingBase"/>
    <w:next w:val="BodyText"/>
    <w:link w:val="Heading3Char"/>
    <w:qFormat/>
    <w:rsid w:val="00CC70FB"/>
    <w:pPr>
      <w:spacing w:before="180" w:after="120"/>
      <w:outlineLvl w:val="2"/>
    </w:pPr>
    <w:rPr>
      <w:spacing w:val="-10"/>
      <w:kern w:val="32"/>
    </w:rPr>
  </w:style>
  <w:style w:type="paragraph" w:styleId="Heading4">
    <w:name w:val="heading 4"/>
    <w:basedOn w:val="HeadingBase"/>
    <w:next w:val="BodyText"/>
    <w:link w:val="Heading4Char"/>
    <w:qFormat/>
    <w:rsid w:val="00CC70FB"/>
    <w:pPr>
      <w:spacing w:before="160" w:after="120"/>
      <w:outlineLvl w:val="3"/>
    </w:pPr>
    <w:rPr>
      <w:sz w:val="22"/>
    </w:rPr>
  </w:style>
  <w:style w:type="paragraph" w:styleId="Heading5">
    <w:name w:val="heading 5"/>
    <w:basedOn w:val="HeadingBase"/>
    <w:next w:val="Normal"/>
    <w:link w:val="Heading5Char"/>
    <w:qFormat/>
    <w:rsid w:val="00CC70FB"/>
    <w:pPr>
      <w:spacing w:before="80"/>
      <w:outlineLvl w:val="4"/>
    </w:pPr>
    <w:rPr>
      <w:color w:val="918585"/>
      <w:sz w:val="20"/>
    </w:rPr>
  </w:style>
  <w:style w:type="paragraph" w:styleId="Heading6">
    <w:name w:val="heading 6"/>
    <w:basedOn w:val="HeadingBase"/>
    <w:next w:val="Normal"/>
    <w:link w:val="Heading6Char"/>
    <w:qFormat/>
    <w:rsid w:val="00CC70FB"/>
    <w:pPr>
      <w:spacing w:before="60"/>
      <w:outlineLvl w:val="5"/>
    </w:pPr>
    <w:rPr>
      <w:color w:val="918585"/>
      <w:sz w:val="20"/>
    </w:rPr>
  </w:style>
  <w:style w:type="paragraph" w:styleId="Heading7">
    <w:name w:val="heading 7"/>
    <w:basedOn w:val="Normal"/>
    <w:next w:val="Normal"/>
    <w:link w:val="Heading7Char"/>
    <w:qFormat/>
    <w:rsid w:val="00CC70FB"/>
    <w:pPr>
      <w:ind w:left="720"/>
      <w:outlineLvl w:val="6"/>
    </w:pPr>
    <w:rPr>
      <w:i/>
    </w:rPr>
  </w:style>
  <w:style w:type="paragraph" w:styleId="Heading8">
    <w:name w:val="heading 8"/>
    <w:basedOn w:val="Normal"/>
    <w:next w:val="Normal"/>
    <w:link w:val="Heading8Char"/>
    <w:qFormat/>
    <w:rsid w:val="00CC70FB"/>
    <w:pPr>
      <w:ind w:left="720"/>
      <w:outlineLvl w:val="7"/>
    </w:pPr>
    <w:rPr>
      <w:i/>
    </w:rPr>
  </w:style>
  <w:style w:type="paragraph" w:styleId="Heading9">
    <w:name w:val="heading 9"/>
    <w:basedOn w:val="Normal"/>
    <w:next w:val="Normal"/>
    <w:link w:val="Heading9Char"/>
    <w:qFormat/>
    <w:rsid w:val="00CC70FB"/>
    <w:pPr>
      <w:ind w:left="720"/>
      <w:outlineLvl w:val="8"/>
    </w:pPr>
    <w:rPr>
      <w:i/>
    </w:rPr>
  </w:style>
  <w:style w:type="character" w:default="1" w:styleId="DefaultParagraphFont">
    <w:name w:val="Default Paragraph Font"/>
    <w:uiPriority w:val="1"/>
    <w:unhideWhenUsed/>
    <w:rsid w:val="00CC7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0FB"/>
  </w:style>
  <w:style w:type="character" w:customStyle="1" w:styleId="Heading1Char">
    <w:name w:val="Heading 1 Char"/>
    <w:basedOn w:val="DefaultParagraphFont"/>
    <w:link w:val="Heading1"/>
    <w:rsid w:val="00CC70FB"/>
    <w:rPr>
      <w:rFonts w:ascii="Times New Roman" w:eastAsia="Times New Roman" w:hAnsi="Times New Roman" w:cs="Times New Roman"/>
      <w:b/>
      <w:sz w:val="32"/>
      <w:szCs w:val="20"/>
      <w:lang w:eastAsia="en-US"/>
    </w:rPr>
  </w:style>
  <w:style w:type="paragraph" w:styleId="BodyText">
    <w:name w:val="Body Text"/>
    <w:basedOn w:val="Normal"/>
    <w:link w:val="BodyTextChar"/>
    <w:rsid w:val="00CC70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70FB"/>
    <w:rPr>
      <w:rFonts w:ascii="Times New Roman" w:eastAsia="Times New Roman" w:hAnsi="Times New Roman" w:cs="Times New Roman"/>
      <w:sz w:val="24"/>
      <w:lang w:eastAsia="en-US"/>
    </w:rPr>
  </w:style>
  <w:style w:type="paragraph" w:styleId="ListBullet">
    <w:name w:val="List Bullet"/>
    <w:basedOn w:val="List"/>
    <w:rsid w:val="00CC70FB"/>
    <w:pPr>
      <w:numPr>
        <w:numId w:val="12"/>
      </w:numPr>
      <w:tabs>
        <w:tab w:val="clear" w:pos="340"/>
      </w:tabs>
      <w:spacing w:before="40" w:after="40"/>
    </w:pPr>
  </w:style>
  <w:style w:type="paragraph" w:styleId="ListBullet2">
    <w:name w:val="List Bullet 2"/>
    <w:basedOn w:val="List2"/>
    <w:rsid w:val="00CC70FB"/>
    <w:pPr>
      <w:numPr>
        <w:numId w:val="13"/>
      </w:numPr>
      <w:tabs>
        <w:tab w:val="clear" w:pos="680"/>
      </w:tabs>
    </w:pPr>
  </w:style>
  <w:style w:type="character" w:styleId="Emphasis">
    <w:name w:val="Emphasis"/>
    <w:basedOn w:val="DefaultParagraphFont"/>
    <w:qFormat/>
    <w:rsid w:val="00CC70FB"/>
    <w:rPr>
      <w:i/>
    </w:rPr>
  </w:style>
  <w:style w:type="paragraph" w:customStyle="1" w:styleId="SuperHeading">
    <w:name w:val="SuperHeading"/>
    <w:basedOn w:val="Normal"/>
    <w:rsid w:val="00CC70FB"/>
    <w:pPr>
      <w:spacing w:before="240" w:after="120"/>
      <w:outlineLvl w:val="0"/>
    </w:pPr>
    <w:rPr>
      <w:rFonts w:ascii="Times New Roman" w:hAnsi="Times New Roman"/>
      <w:b/>
      <w:sz w:val="32"/>
    </w:rPr>
  </w:style>
  <w:style w:type="paragraph" w:customStyle="1" w:styleId="AllowPageBreak">
    <w:name w:val="AllowPageBreak"/>
    <w:rsid w:val="00CC70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C70FB"/>
    <w:rPr>
      <w:b/>
    </w:rPr>
  </w:style>
  <w:style w:type="character" w:customStyle="1" w:styleId="Heading2Char">
    <w:name w:val="Heading 2 Char"/>
    <w:basedOn w:val="DefaultParagraphFont"/>
    <w:link w:val="Heading2"/>
    <w:rsid w:val="00CC7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0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0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0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70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70FB"/>
    <w:rPr>
      <w:rFonts w:ascii="Courier New" w:eastAsia="Times New Roman" w:hAnsi="Courier New" w:cs="Times New Roman"/>
      <w:i/>
      <w:szCs w:val="20"/>
      <w:lang w:eastAsia="en-US"/>
    </w:rPr>
  </w:style>
  <w:style w:type="paragraph" w:customStyle="1" w:styleId="HeadingBase">
    <w:name w:val="Heading Base"/>
    <w:rsid w:val="00CC7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0FB"/>
    <w:pPr>
      <w:tabs>
        <w:tab w:val="right" w:leader="dot" w:pos="9072"/>
      </w:tabs>
      <w:ind w:left="567"/>
    </w:pPr>
    <w:rPr>
      <w:szCs w:val="22"/>
    </w:rPr>
  </w:style>
  <w:style w:type="paragraph" w:customStyle="1" w:styleId="TOCBase">
    <w:name w:val="TOC Base"/>
    <w:rsid w:val="00CC7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0FB"/>
    <w:pPr>
      <w:tabs>
        <w:tab w:val="right" w:leader="dot" w:pos="9072"/>
      </w:tabs>
      <w:spacing w:before="40" w:after="40"/>
      <w:ind w:left="284"/>
    </w:pPr>
    <w:rPr>
      <w:rFonts w:ascii="Times New Roman" w:hAnsi="Times New Roman"/>
    </w:rPr>
  </w:style>
  <w:style w:type="paragraph" w:styleId="TOC1">
    <w:name w:val="toc 1"/>
    <w:basedOn w:val="TOCBase"/>
    <w:next w:val="Normal"/>
    <w:rsid w:val="00CC70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7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0FB"/>
    <w:rPr>
      <w:rFonts w:ascii="Times New Roman" w:eastAsia="Times New Roman" w:hAnsi="Times New Roman" w:cs="Times New Roman"/>
      <w:sz w:val="16"/>
      <w:lang w:eastAsia="en-US"/>
    </w:rPr>
  </w:style>
  <w:style w:type="paragraph" w:styleId="Title">
    <w:name w:val="Title"/>
    <w:basedOn w:val="HeadingBase"/>
    <w:link w:val="TitleChar"/>
    <w:qFormat/>
    <w:rsid w:val="00CC70FB"/>
    <w:pPr>
      <w:spacing w:before="5040"/>
      <w:jc w:val="center"/>
    </w:pPr>
    <w:rPr>
      <w:sz w:val="48"/>
      <w:szCs w:val="72"/>
      <w:lang w:val="en-US"/>
    </w:rPr>
  </w:style>
  <w:style w:type="character" w:customStyle="1" w:styleId="TitleChar">
    <w:name w:val="Title Char"/>
    <w:basedOn w:val="DefaultParagraphFont"/>
    <w:link w:val="Title"/>
    <w:rsid w:val="00CC7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0FB"/>
    <w:pPr>
      <w:tabs>
        <w:tab w:val="left" w:pos="3600"/>
        <w:tab w:val="left" w:pos="3958"/>
      </w:tabs>
    </w:pPr>
  </w:style>
  <w:style w:type="paragraph" w:styleId="List">
    <w:name w:val="List"/>
    <w:basedOn w:val="BodyText"/>
    <w:next w:val="BodyText"/>
    <w:rsid w:val="00CC70FB"/>
    <w:pPr>
      <w:tabs>
        <w:tab w:val="left" w:pos="340"/>
      </w:tabs>
      <w:spacing w:before="60" w:after="60"/>
      <w:ind w:left="340" w:hanging="340"/>
    </w:pPr>
  </w:style>
  <w:style w:type="paragraph" w:customStyle="1" w:styleId="Note">
    <w:name w:val="Note"/>
    <w:basedOn w:val="BodyText"/>
    <w:rsid w:val="00CC70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70FB"/>
    <w:rPr>
      <w:b/>
      <w:spacing w:val="0"/>
    </w:rPr>
  </w:style>
  <w:style w:type="paragraph" w:customStyle="1" w:styleId="SuperTitle">
    <w:name w:val="SuperTitle"/>
    <w:basedOn w:val="Title"/>
    <w:rsid w:val="00CC70FB"/>
    <w:pPr>
      <w:framePr w:wrap="auto" w:hAnchor="text" w:y="6049"/>
    </w:pPr>
    <w:rPr>
      <w:color w:val="000000"/>
      <w:sz w:val="40"/>
    </w:rPr>
  </w:style>
  <w:style w:type="paragraph" w:customStyle="1" w:styleId="TOCTitle">
    <w:name w:val="TOCTitle"/>
    <w:basedOn w:val="Heading1"/>
    <w:rsid w:val="00CC70FB"/>
    <w:pPr>
      <w:spacing w:after="240"/>
      <w:jc w:val="center"/>
      <w:outlineLvl w:val="9"/>
    </w:pPr>
    <w:rPr>
      <w:caps/>
    </w:rPr>
  </w:style>
  <w:style w:type="paragraph" w:customStyle="1" w:styleId="Version">
    <w:name w:val="Version"/>
    <w:rsid w:val="00CC70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0FB"/>
    <w:pPr>
      <w:keepNext w:val="0"/>
      <w:tabs>
        <w:tab w:val="right" w:pos="4176"/>
      </w:tabs>
      <w:ind w:left="198" w:hanging="198"/>
    </w:pPr>
    <w:rPr>
      <w:rFonts w:ascii="Garamond" w:hAnsi="Garamond"/>
    </w:rPr>
  </w:style>
  <w:style w:type="paragraph" w:styleId="IndexHeading">
    <w:name w:val="index heading"/>
    <w:basedOn w:val="Normal"/>
    <w:next w:val="Index1"/>
    <w:semiHidden/>
    <w:rsid w:val="00CC70FB"/>
    <w:pPr>
      <w:spacing w:before="120" w:after="120"/>
    </w:pPr>
    <w:rPr>
      <w:rFonts w:ascii="Arial" w:hAnsi="Arial"/>
      <w:b/>
      <w:color w:val="918585"/>
      <w:sz w:val="24"/>
    </w:rPr>
  </w:style>
  <w:style w:type="paragraph" w:styleId="Header">
    <w:name w:val="header"/>
    <w:basedOn w:val="Normal"/>
    <w:link w:val="HeaderChar"/>
    <w:rsid w:val="00CC7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0FB"/>
    <w:rPr>
      <w:rFonts w:ascii="Times New Roman" w:eastAsia="Times New Roman" w:hAnsi="Times New Roman" w:cs="Times New Roman"/>
      <w:sz w:val="16"/>
      <w:szCs w:val="20"/>
      <w:lang w:val="en-GB" w:eastAsia="en-US"/>
    </w:rPr>
  </w:style>
  <w:style w:type="paragraph" w:customStyle="1" w:styleId="Chapter">
    <w:name w:val="Chapter"/>
    <w:basedOn w:val="Normal"/>
    <w:rsid w:val="00CC70FB"/>
    <w:pPr>
      <w:spacing w:before="240"/>
    </w:pPr>
    <w:rPr>
      <w:rFonts w:ascii="Times New Roman" w:hAnsi="Times New Roman"/>
      <w:smallCaps/>
      <w:spacing w:val="80"/>
      <w:sz w:val="28"/>
    </w:rPr>
  </w:style>
  <w:style w:type="paragraph" w:customStyle="1" w:styleId="InChapter">
    <w:name w:val="InChapter"/>
    <w:basedOn w:val="Heading3"/>
    <w:rsid w:val="00CC70FB"/>
    <w:pPr>
      <w:spacing w:after="240"/>
      <w:outlineLvl w:val="9"/>
    </w:pPr>
    <w:rPr>
      <w:noProof/>
    </w:rPr>
  </w:style>
  <w:style w:type="paragraph" w:styleId="Index2">
    <w:name w:val="index 2"/>
    <w:basedOn w:val="Normal"/>
    <w:next w:val="Normal"/>
    <w:semiHidden/>
    <w:rsid w:val="00CC70FB"/>
    <w:pPr>
      <w:tabs>
        <w:tab w:val="right" w:pos="4176"/>
      </w:tabs>
      <w:ind w:left="568" w:hanging="284"/>
    </w:pPr>
    <w:rPr>
      <w:rFonts w:ascii="Garamond" w:hAnsi="Garamond"/>
    </w:rPr>
  </w:style>
  <w:style w:type="paragraph" w:customStyle="1" w:styleId="Byline">
    <w:name w:val="Byline"/>
    <w:rsid w:val="00CC7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0FB"/>
    <w:pPr>
      <w:tabs>
        <w:tab w:val="clear" w:pos="3600"/>
        <w:tab w:val="clear" w:pos="3958"/>
      </w:tabs>
      <w:jc w:val="right"/>
    </w:pPr>
  </w:style>
  <w:style w:type="paragraph" w:styleId="Caption">
    <w:name w:val="caption"/>
    <w:basedOn w:val="BodyText"/>
    <w:next w:val="Normal"/>
    <w:qFormat/>
    <w:rsid w:val="00CC70FB"/>
    <w:pPr>
      <w:framePr w:w="2268" w:hSpace="181" w:vSpace="181" w:wrap="around" w:vAnchor="text" w:hAnchor="page" w:x="1135" w:y="285" w:anchorLock="1"/>
    </w:pPr>
    <w:rPr>
      <w:i/>
    </w:rPr>
  </w:style>
  <w:style w:type="paragraph" w:customStyle="1" w:styleId="MiniTOCTitle">
    <w:name w:val="MiniTOCTitle"/>
    <w:basedOn w:val="Heading4"/>
    <w:rsid w:val="00CC70FB"/>
    <w:pPr>
      <w:spacing w:before="240"/>
      <w:outlineLvl w:val="9"/>
    </w:pPr>
    <w:rPr>
      <w:noProof/>
      <w:sz w:val="24"/>
    </w:rPr>
  </w:style>
  <w:style w:type="paragraph" w:customStyle="1" w:styleId="MiniTOCItem">
    <w:name w:val="MiniTOCItem"/>
    <w:basedOn w:val="ListBullet"/>
    <w:rsid w:val="00CC70FB"/>
    <w:pPr>
      <w:numPr>
        <w:numId w:val="0"/>
      </w:numPr>
      <w:tabs>
        <w:tab w:val="right" w:leader="dot" w:pos="6521"/>
      </w:tabs>
      <w:spacing w:before="0" w:after="0"/>
    </w:pPr>
  </w:style>
  <w:style w:type="paragraph" w:customStyle="1" w:styleId="TOFTitle">
    <w:name w:val="TOFTitle"/>
    <w:basedOn w:val="TOCTitle"/>
    <w:rsid w:val="00CC70FB"/>
  </w:style>
  <w:style w:type="paragraph" w:styleId="TableofFigures">
    <w:name w:val="table of figures"/>
    <w:basedOn w:val="Normal"/>
    <w:next w:val="Normal"/>
    <w:semiHidden/>
    <w:rsid w:val="00CC70FB"/>
    <w:pPr>
      <w:tabs>
        <w:tab w:val="right" w:leader="dot" w:pos="9072"/>
      </w:tabs>
      <w:ind w:left="970" w:hanging="403"/>
    </w:pPr>
    <w:rPr>
      <w:rFonts w:ascii="Times New Roman" w:hAnsi="Times New Roman"/>
      <w:b/>
    </w:rPr>
  </w:style>
  <w:style w:type="paragraph" w:styleId="ListNumber">
    <w:name w:val="List Number"/>
    <w:basedOn w:val="List"/>
    <w:rsid w:val="00CC70FB"/>
    <w:pPr>
      <w:numPr>
        <w:numId w:val="15"/>
      </w:numPr>
      <w:tabs>
        <w:tab w:val="clear" w:pos="340"/>
      </w:tabs>
    </w:pPr>
  </w:style>
  <w:style w:type="character" w:customStyle="1" w:styleId="WingdingSymbols">
    <w:name w:val="Wingding Symbols"/>
    <w:rsid w:val="00CC70FB"/>
    <w:rPr>
      <w:rFonts w:ascii="Wingdings" w:hAnsi="Wingdings"/>
    </w:rPr>
  </w:style>
  <w:style w:type="paragraph" w:customStyle="1" w:styleId="TableHeading">
    <w:name w:val="Table Heading"/>
    <w:basedOn w:val="HeadingBase"/>
    <w:rsid w:val="00CC70FB"/>
    <w:pPr>
      <w:keepLines/>
      <w:pBdr>
        <w:bottom w:val="single" w:sz="6" w:space="1" w:color="918585"/>
      </w:pBdr>
      <w:spacing w:before="240"/>
    </w:pPr>
  </w:style>
  <w:style w:type="character" w:customStyle="1" w:styleId="HotSpot">
    <w:name w:val="HotSpot"/>
    <w:rsid w:val="00CC70FB"/>
    <w:rPr>
      <w:color w:val="0033CC"/>
      <w:u w:val="none"/>
    </w:rPr>
  </w:style>
  <w:style w:type="paragraph" w:customStyle="1" w:styleId="BodyTextRight">
    <w:name w:val="Body Text Right"/>
    <w:basedOn w:val="BodyText"/>
    <w:rsid w:val="00CC70FB"/>
    <w:pPr>
      <w:spacing w:before="0" w:after="0"/>
      <w:jc w:val="right"/>
    </w:pPr>
  </w:style>
  <w:style w:type="paragraph" w:styleId="Index3">
    <w:name w:val="index 3"/>
    <w:basedOn w:val="ListNumber2"/>
    <w:next w:val="Normal"/>
    <w:semiHidden/>
    <w:rsid w:val="00CC70FB"/>
    <w:pPr>
      <w:numPr>
        <w:numId w:val="0"/>
      </w:numPr>
      <w:tabs>
        <w:tab w:val="right" w:leader="dot" w:pos="4176"/>
      </w:tabs>
    </w:pPr>
  </w:style>
  <w:style w:type="paragraph" w:styleId="ListNumber2">
    <w:name w:val="List Number 2"/>
    <w:basedOn w:val="List2"/>
    <w:rsid w:val="00CC70FB"/>
    <w:pPr>
      <w:numPr>
        <w:numId w:val="10"/>
      </w:numPr>
      <w:tabs>
        <w:tab w:val="clear" w:pos="1060"/>
      </w:tabs>
    </w:pPr>
  </w:style>
  <w:style w:type="paragraph" w:customStyle="1" w:styleId="MarginNote">
    <w:name w:val="Margin Note"/>
    <w:basedOn w:val="BodyText"/>
    <w:rsid w:val="00CC7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0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70FB"/>
    <w:rPr>
      <w:sz w:val="32"/>
    </w:rPr>
  </w:style>
  <w:style w:type="paragraph" w:customStyle="1" w:styleId="HeadingProcedure">
    <w:name w:val="Heading Procedure"/>
    <w:basedOn w:val="HeadingBase"/>
    <w:next w:val="Normal"/>
    <w:rsid w:val="00CC70FB"/>
    <w:pPr>
      <w:tabs>
        <w:tab w:val="left" w:pos="0"/>
      </w:tabs>
      <w:spacing w:before="120" w:after="60"/>
    </w:pPr>
    <w:rPr>
      <w:i/>
      <w:color w:val="918585"/>
      <w:sz w:val="22"/>
    </w:rPr>
  </w:style>
  <w:style w:type="paragraph" w:customStyle="1" w:styleId="TableBodyText">
    <w:name w:val="Table Body Text"/>
    <w:basedOn w:val="BodyText"/>
    <w:rsid w:val="00CC70FB"/>
    <w:pPr>
      <w:spacing w:before="60" w:after="60"/>
    </w:pPr>
  </w:style>
  <w:style w:type="paragraph" w:styleId="ListContinue">
    <w:name w:val="List Continue"/>
    <w:basedOn w:val="List"/>
    <w:rsid w:val="00CC70FB"/>
    <w:pPr>
      <w:ind w:firstLine="0"/>
    </w:pPr>
  </w:style>
  <w:style w:type="paragraph" w:customStyle="1" w:styleId="ListNote">
    <w:name w:val="List Note"/>
    <w:basedOn w:val="List"/>
    <w:rsid w:val="00CC70FB"/>
    <w:pPr>
      <w:pBdr>
        <w:top w:val="single" w:sz="6" w:space="2" w:color="918585"/>
        <w:bottom w:val="single" w:sz="6" w:space="2" w:color="918585"/>
      </w:pBdr>
      <w:tabs>
        <w:tab w:val="left" w:pos="1021"/>
      </w:tabs>
      <w:ind w:firstLine="0"/>
    </w:pPr>
  </w:style>
  <w:style w:type="paragraph" w:customStyle="1" w:styleId="Warning">
    <w:name w:val="Warning"/>
    <w:basedOn w:val="BodyText"/>
    <w:rsid w:val="00CC70FB"/>
    <w:pPr>
      <w:shd w:val="clear" w:color="auto" w:fill="D9D9D9"/>
      <w:tabs>
        <w:tab w:val="left" w:pos="992"/>
      </w:tabs>
      <w:ind w:left="119" w:right="119"/>
    </w:pPr>
    <w:rPr>
      <w:sz w:val="20"/>
    </w:rPr>
  </w:style>
  <w:style w:type="paragraph" w:customStyle="1" w:styleId="MarginIcons">
    <w:name w:val="Margin Icons"/>
    <w:basedOn w:val="BodyText"/>
    <w:rsid w:val="00CC7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0FB"/>
    <w:rPr>
      <w:rFonts w:ascii="Courier New" w:hAnsi="Courier New"/>
    </w:rPr>
  </w:style>
  <w:style w:type="paragraph" w:customStyle="1" w:styleId="NoteBullet">
    <w:name w:val="Note Bullet"/>
    <w:basedOn w:val="Note"/>
    <w:rsid w:val="00CC70FB"/>
    <w:pPr>
      <w:tabs>
        <w:tab w:val="clear" w:pos="680"/>
      </w:tabs>
      <w:spacing w:before="60" w:after="60"/>
    </w:pPr>
  </w:style>
  <w:style w:type="paragraph" w:customStyle="1" w:styleId="SubHeading2">
    <w:name w:val="SubHeading2"/>
    <w:basedOn w:val="HeadingBase"/>
    <w:rsid w:val="00CC70FB"/>
    <w:pPr>
      <w:spacing w:before="240" w:after="60"/>
    </w:pPr>
    <w:rPr>
      <w:sz w:val="20"/>
    </w:rPr>
  </w:style>
  <w:style w:type="paragraph" w:customStyle="1" w:styleId="SubHeading1">
    <w:name w:val="SubHeading1"/>
    <w:basedOn w:val="HeadingBase"/>
    <w:rsid w:val="00CC70FB"/>
    <w:pPr>
      <w:spacing w:before="240" w:after="60"/>
    </w:pPr>
    <w:rPr>
      <w:color w:val="918585"/>
      <w:sz w:val="22"/>
    </w:rPr>
  </w:style>
  <w:style w:type="paragraph" w:customStyle="1" w:styleId="SideHeading">
    <w:name w:val="Side Heading"/>
    <w:basedOn w:val="HeadingBase"/>
    <w:rsid w:val="00CC7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0FB"/>
    <w:pPr>
      <w:tabs>
        <w:tab w:val="num" w:pos="360"/>
      </w:tabs>
    </w:pPr>
  </w:style>
  <w:style w:type="paragraph" w:styleId="PlainText">
    <w:name w:val="Plain Text"/>
    <w:basedOn w:val="Normal"/>
    <w:link w:val="PlainTextChar"/>
    <w:rsid w:val="00CC70FB"/>
    <w:rPr>
      <w:sz w:val="20"/>
    </w:rPr>
  </w:style>
  <w:style w:type="character" w:customStyle="1" w:styleId="PlainTextChar">
    <w:name w:val="Plain Text Char"/>
    <w:basedOn w:val="DefaultParagraphFont"/>
    <w:link w:val="PlainText"/>
    <w:rsid w:val="00CC70FB"/>
    <w:rPr>
      <w:rFonts w:ascii="Courier New" w:eastAsia="Times New Roman" w:hAnsi="Courier New" w:cs="Times New Roman"/>
      <w:sz w:val="20"/>
      <w:szCs w:val="20"/>
      <w:lang w:eastAsia="en-US"/>
    </w:rPr>
  </w:style>
  <w:style w:type="character" w:customStyle="1" w:styleId="MenuOption">
    <w:name w:val="Menu Option"/>
    <w:basedOn w:val="DefaultParagraphFont"/>
    <w:rsid w:val="00CC70FB"/>
    <w:rPr>
      <w:b/>
      <w:smallCaps/>
    </w:rPr>
  </w:style>
  <w:style w:type="paragraph" w:customStyle="1" w:styleId="TableListNumber">
    <w:name w:val="Table List Number"/>
    <w:basedOn w:val="ListNumber"/>
    <w:rsid w:val="00CC70FB"/>
    <w:pPr>
      <w:numPr>
        <w:numId w:val="0"/>
      </w:numPr>
    </w:pPr>
  </w:style>
  <w:style w:type="paragraph" w:styleId="TOC4">
    <w:name w:val="toc 4"/>
    <w:basedOn w:val="TOCBase"/>
    <w:next w:val="Normal"/>
    <w:semiHidden/>
    <w:rsid w:val="00CC70FB"/>
    <w:pPr>
      <w:tabs>
        <w:tab w:val="right" w:leader="dot" w:pos="9071"/>
      </w:tabs>
      <w:ind w:left="1701"/>
    </w:pPr>
  </w:style>
  <w:style w:type="paragraph" w:customStyle="1" w:styleId="ListAlpha">
    <w:name w:val="List Alpha"/>
    <w:basedOn w:val="List"/>
    <w:rsid w:val="00CC70FB"/>
    <w:pPr>
      <w:numPr>
        <w:numId w:val="9"/>
      </w:numPr>
    </w:pPr>
  </w:style>
  <w:style w:type="paragraph" w:customStyle="1" w:styleId="ListAlpha2">
    <w:name w:val="List Alpha 2"/>
    <w:basedOn w:val="List2"/>
    <w:rsid w:val="00CC70FB"/>
    <w:pPr>
      <w:numPr>
        <w:numId w:val="8"/>
      </w:numPr>
    </w:pPr>
  </w:style>
  <w:style w:type="paragraph" w:styleId="List2">
    <w:name w:val="List 2"/>
    <w:basedOn w:val="BodyText"/>
    <w:rsid w:val="00CC70FB"/>
    <w:pPr>
      <w:tabs>
        <w:tab w:val="left" w:pos="680"/>
      </w:tabs>
      <w:spacing w:before="60" w:after="60"/>
      <w:ind w:left="680" w:hanging="340"/>
    </w:pPr>
  </w:style>
  <w:style w:type="paragraph" w:styleId="List3">
    <w:name w:val="List 3"/>
    <w:basedOn w:val="BodyText"/>
    <w:rsid w:val="00CC70FB"/>
    <w:pPr>
      <w:tabs>
        <w:tab w:val="left" w:pos="1021"/>
      </w:tabs>
      <w:spacing w:before="60" w:after="60"/>
      <w:ind w:left="1020" w:hanging="340"/>
    </w:pPr>
  </w:style>
  <w:style w:type="paragraph" w:styleId="List4">
    <w:name w:val="List 4"/>
    <w:basedOn w:val="BodyText"/>
    <w:rsid w:val="00CC70FB"/>
    <w:pPr>
      <w:tabs>
        <w:tab w:val="left" w:pos="1361"/>
      </w:tabs>
      <w:spacing w:before="60" w:after="60"/>
      <w:ind w:left="1361" w:hanging="340"/>
    </w:pPr>
  </w:style>
  <w:style w:type="paragraph" w:styleId="List5">
    <w:name w:val="List 5"/>
    <w:basedOn w:val="BodyText"/>
    <w:rsid w:val="00CC70FB"/>
    <w:pPr>
      <w:tabs>
        <w:tab w:val="left" w:pos="1701"/>
      </w:tabs>
      <w:spacing w:before="60" w:after="60"/>
      <w:ind w:left="1701" w:hanging="340"/>
    </w:pPr>
  </w:style>
  <w:style w:type="paragraph" w:styleId="ListBullet3">
    <w:name w:val="List Bullet 3"/>
    <w:basedOn w:val="List3"/>
    <w:rsid w:val="00CC70FB"/>
    <w:pPr>
      <w:numPr>
        <w:numId w:val="14"/>
      </w:numPr>
      <w:tabs>
        <w:tab w:val="clear" w:pos="1021"/>
      </w:tabs>
      <w:ind w:left="1037" w:hanging="357"/>
    </w:pPr>
  </w:style>
  <w:style w:type="paragraph" w:styleId="ListBullet4">
    <w:name w:val="List Bullet 4"/>
    <w:basedOn w:val="List4"/>
    <w:rsid w:val="00CC70FB"/>
    <w:pPr>
      <w:numPr>
        <w:numId w:val="3"/>
      </w:numPr>
      <w:tabs>
        <w:tab w:val="clear" w:pos="1361"/>
      </w:tabs>
    </w:pPr>
  </w:style>
  <w:style w:type="paragraph" w:styleId="ListBullet5">
    <w:name w:val="List Bullet 5"/>
    <w:basedOn w:val="List5"/>
    <w:rsid w:val="00CC70FB"/>
    <w:pPr>
      <w:numPr>
        <w:numId w:val="4"/>
      </w:numPr>
    </w:pPr>
  </w:style>
  <w:style w:type="paragraph" w:styleId="ListContinue2">
    <w:name w:val="List Continue 2"/>
    <w:basedOn w:val="List2"/>
    <w:rsid w:val="00CC70FB"/>
    <w:pPr>
      <w:ind w:firstLine="0"/>
    </w:pPr>
  </w:style>
  <w:style w:type="paragraph" w:styleId="ListContinue3">
    <w:name w:val="List Continue 3"/>
    <w:basedOn w:val="List3"/>
    <w:rsid w:val="00CC70FB"/>
    <w:pPr>
      <w:ind w:left="1021" w:firstLine="0"/>
    </w:pPr>
  </w:style>
  <w:style w:type="paragraph" w:styleId="ListContinue4">
    <w:name w:val="List Continue 4"/>
    <w:basedOn w:val="List4"/>
    <w:rsid w:val="00CC70FB"/>
    <w:pPr>
      <w:ind w:firstLine="0"/>
    </w:pPr>
  </w:style>
  <w:style w:type="paragraph" w:styleId="ListContinue5">
    <w:name w:val="List Continue 5"/>
    <w:basedOn w:val="List5"/>
    <w:rsid w:val="00CC70FB"/>
    <w:pPr>
      <w:ind w:firstLine="0"/>
    </w:pPr>
  </w:style>
  <w:style w:type="paragraph" w:styleId="ListNumber3">
    <w:name w:val="List Number 3"/>
    <w:basedOn w:val="List3"/>
    <w:rsid w:val="00CC70FB"/>
    <w:pPr>
      <w:numPr>
        <w:numId w:val="5"/>
      </w:numPr>
    </w:pPr>
  </w:style>
  <w:style w:type="paragraph" w:styleId="ListNumber4">
    <w:name w:val="List Number 4"/>
    <w:basedOn w:val="List4"/>
    <w:rsid w:val="00CC70FB"/>
    <w:pPr>
      <w:numPr>
        <w:numId w:val="6"/>
      </w:numPr>
    </w:pPr>
  </w:style>
  <w:style w:type="paragraph" w:styleId="ListNumber5">
    <w:name w:val="List Number 5"/>
    <w:basedOn w:val="List5"/>
    <w:rsid w:val="00CC70FB"/>
    <w:pPr>
      <w:numPr>
        <w:numId w:val="7"/>
      </w:numPr>
    </w:pPr>
  </w:style>
  <w:style w:type="paragraph" w:styleId="BlockText">
    <w:name w:val="Block Text"/>
    <w:basedOn w:val="Normal"/>
    <w:rsid w:val="00CC70FB"/>
    <w:pPr>
      <w:spacing w:after="120"/>
      <w:ind w:left="1440" w:right="1440"/>
    </w:pPr>
  </w:style>
  <w:style w:type="character" w:customStyle="1" w:styleId="Subscript">
    <w:name w:val="Subscript"/>
    <w:basedOn w:val="DefaultParagraphFont"/>
    <w:rsid w:val="00CC70FB"/>
    <w:rPr>
      <w:sz w:val="16"/>
      <w:vertAlign w:val="subscript"/>
    </w:rPr>
  </w:style>
  <w:style w:type="character" w:customStyle="1" w:styleId="Superscript">
    <w:name w:val="Superscript"/>
    <w:basedOn w:val="DefaultParagraphFont"/>
    <w:rsid w:val="00CC70FB"/>
    <w:rPr>
      <w:sz w:val="16"/>
      <w:vertAlign w:val="superscript"/>
    </w:rPr>
  </w:style>
  <w:style w:type="character" w:customStyle="1" w:styleId="Symbols">
    <w:name w:val="Symbols"/>
    <w:basedOn w:val="DefaultParagraphFont"/>
    <w:rsid w:val="00CC70FB"/>
    <w:rPr>
      <w:rFonts w:ascii="Symbol" w:hAnsi="Symbol"/>
    </w:rPr>
  </w:style>
  <w:style w:type="character" w:customStyle="1" w:styleId="MenuOptions">
    <w:name w:val="Menu Options"/>
    <w:basedOn w:val="DefaultParagraphFont"/>
    <w:rsid w:val="00CC70FB"/>
    <w:rPr>
      <w:rFonts w:ascii="Arial Narrow" w:hAnsi="Arial Narrow"/>
      <w:smallCaps/>
    </w:rPr>
  </w:style>
  <w:style w:type="character" w:customStyle="1" w:styleId="Buttons">
    <w:name w:val="Buttons"/>
    <w:basedOn w:val="DefaultParagraphFont"/>
    <w:rsid w:val="00CC70FB"/>
    <w:rPr>
      <w:b/>
    </w:rPr>
  </w:style>
  <w:style w:type="character" w:customStyle="1" w:styleId="Underlined">
    <w:name w:val="Underlined"/>
    <w:basedOn w:val="DefaultParagraphFont"/>
    <w:rsid w:val="00CC70FB"/>
    <w:rPr>
      <w:u w:val="single"/>
    </w:rPr>
  </w:style>
  <w:style w:type="paragraph" w:customStyle="1" w:styleId="TableBodyTextRight">
    <w:name w:val="Table Body Text Right"/>
    <w:basedOn w:val="TableBodyText"/>
    <w:rsid w:val="00CC70FB"/>
    <w:pPr>
      <w:widowControl w:val="0"/>
      <w:autoSpaceDE w:val="0"/>
      <w:autoSpaceDN w:val="0"/>
      <w:adjustRightInd w:val="0"/>
      <w:jc w:val="right"/>
    </w:pPr>
    <w:rPr>
      <w:rFonts w:cs="Arial"/>
      <w:szCs w:val="18"/>
    </w:rPr>
  </w:style>
  <w:style w:type="paragraph" w:customStyle="1" w:styleId="CopyrightText">
    <w:name w:val="Copyright Text"/>
    <w:basedOn w:val="BodyText"/>
    <w:rsid w:val="00CC70FB"/>
    <w:rPr>
      <w:sz w:val="18"/>
    </w:rPr>
  </w:style>
  <w:style w:type="paragraph" w:customStyle="1" w:styleId="BodySmallRight">
    <w:name w:val="Body Small Right"/>
    <w:basedOn w:val="BodyTextRight"/>
    <w:rsid w:val="00CC70FB"/>
    <w:rPr>
      <w:sz w:val="18"/>
      <w:szCs w:val="18"/>
    </w:rPr>
  </w:style>
  <w:style w:type="paragraph" w:customStyle="1" w:styleId="MarginEdition">
    <w:name w:val="Margin Edition"/>
    <w:basedOn w:val="MarginNote"/>
    <w:rsid w:val="00CC70FB"/>
    <w:pPr>
      <w:spacing w:before="0" w:after="0"/>
    </w:pPr>
    <w:rPr>
      <w:rFonts w:ascii="Times New Roman" w:hAnsi="Times New Roman"/>
      <w:color w:val="999999"/>
    </w:rPr>
  </w:style>
  <w:style w:type="paragraph" w:customStyle="1" w:styleId="Spacer">
    <w:name w:val="Spacer"/>
    <w:basedOn w:val="Normal"/>
    <w:rsid w:val="00CC70FB"/>
    <w:rPr>
      <w:sz w:val="2"/>
      <w:szCs w:val="2"/>
    </w:rPr>
  </w:style>
  <w:style w:type="character" w:customStyle="1" w:styleId="Small">
    <w:name w:val="Small"/>
    <w:basedOn w:val="DefaultParagraphFont"/>
    <w:rsid w:val="00CC70FB"/>
    <w:rPr>
      <w:sz w:val="16"/>
    </w:rPr>
  </w:style>
  <w:style w:type="paragraph" w:customStyle="1" w:styleId="WideTable">
    <w:name w:val="Wide Table"/>
    <w:basedOn w:val="Normal"/>
    <w:rsid w:val="00CC70FB"/>
    <w:pPr>
      <w:ind w:left="-1418"/>
    </w:pPr>
    <w:rPr>
      <w:sz w:val="2"/>
      <w:szCs w:val="2"/>
    </w:rPr>
  </w:style>
  <w:style w:type="character" w:styleId="PageNumber">
    <w:name w:val="page number"/>
    <w:basedOn w:val="DefaultParagraphFont"/>
    <w:rsid w:val="00CC70FB"/>
  </w:style>
  <w:style w:type="paragraph" w:styleId="Quote">
    <w:name w:val="Quote"/>
    <w:basedOn w:val="Heading1"/>
    <w:link w:val="QuoteChar"/>
    <w:qFormat/>
    <w:rsid w:val="00CC70FB"/>
    <w:rPr>
      <w:b w:val="0"/>
      <w:sz w:val="72"/>
      <w:szCs w:val="72"/>
      <w:lang w:val="en-NZ"/>
    </w:rPr>
  </w:style>
  <w:style w:type="character" w:customStyle="1" w:styleId="QuoteChar">
    <w:name w:val="Quote Char"/>
    <w:basedOn w:val="DefaultParagraphFont"/>
    <w:link w:val="Quote"/>
    <w:rsid w:val="00CC7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0FB"/>
    <w:pPr>
      <w:pageBreakBefore/>
    </w:pPr>
  </w:style>
  <w:style w:type="paragraph" w:customStyle="1" w:styleId="Border">
    <w:name w:val="Border"/>
    <w:basedOn w:val="Normal"/>
    <w:qFormat/>
    <w:rsid w:val="00CC7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0FB"/>
    <w:rPr>
      <w:b/>
      <w:bCs/>
      <w:i/>
      <w:iCs/>
      <w:color w:val="auto"/>
    </w:rPr>
  </w:style>
  <w:style w:type="paragraph" w:styleId="IntenseQuote">
    <w:name w:val="Intense Quote"/>
    <w:basedOn w:val="Normal"/>
    <w:next w:val="Normal"/>
    <w:link w:val="IntenseQuoteChar"/>
    <w:uiPriority w:val="30"/>
    <w:qFormat/>
    <w:rsid w:val="00CC7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0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70FB"/>
    <w:rPr>
      <w:smallCaps/>
      <w:color w:val="auto"/>
      <w:u w:val="single"/>
    </w:rPr>
  </w:style>
  <w:style w:type="character" w:styleId="IntenseReference">
    <w:name w:val="Intense Reference"/>
    <w:basedOn w:val="DefaultParagraphFont"/>
    <w:uiPriority w:val="32"/>
    <w:qFormat/>
    <w:rsid w:val="00CC70FB"/>
    <w:rPr>
      <w:b/>
      <w:bCs/>
      <w:smallCaps/>
      <w:color w:val="auto"/>
      <w:spacing w:val="5"/>
      <w:u w:val="single"/>
    </w:rPr>
  </w:style>
  <w:style w:type="paragraph" w:customStyle="1" w:styleId="2ColumnHeading">
    <w:name w:val="2Column Heading"/>
    <w:basedOn w:val="BodyText"/>
    <w:qFormat/>
    <w:rsid w:val="00CC70FB"/>
    <w:pPr>
      <w:spacing w:after="60"/>
      <w:ind w:left="-2268"/>
    </w:pPr>
    <w:rPr>
      <w:b/>
    </w:rPr>
  </w:style>
  <w:style w:type="paragraph" w:customStyle="1" w:styleId="Heading1TOC">
    <w:name w:val="Heading1 TOC"/>
    <w:basedOn w:val="Normal"/>
    <w:qFormat/>
    <w:rsid w:val="00CC70FB"/>
    <w:pPr>
      <w:spacing w:before="240" w:after="120"/>
    </w:pPr>
    <w:rPr>
      <w:rFonts w:ascii="Times New Roman" w:hAnsi="Times New Roman"/>
      <w:b/>
      <w:sz w:val="32"/>
    </w:rPr>
  </w:style>
  <w:style w:type="paragraph" w:customStyle="1" w:styleId="Heading2TOC">
    <w:name w:val="Heading2 TOC"/>
    <w:basedOn w:val="Normal"/>
    <w:qFormat/>
    <w:rsid w:val="00CC70FB"/>
    <w:pPr>
      <w:spacing w:before="240" w:after="60"/>
    </w:pPr>
    <w:rPr>
      <w:rFonts w:ascii="Times New Roman" w:hAnsi="Times New Roman"/>
      <w:b/>
      <w:sz w:val="28"/>
    </w:rPr>
  </w:style>
  <w:style w:type="character" w:customStyle="1" w:styleId="Underline">
    <w:name w:val="Underline"/>
    <w:basedOn w:val="DefaultParagraphFont"/>
    <w:qFormat/>
    <w:rsid w:val="00CC70FB"/>
    <w:rPr>
      <w:u w:val="single"/>
    </w:rPr>
  </w:style>
  <w:style w:type="character" w:customStyle="1" w:styleId="BoldandItalics">
    <w:name w:val="Bold and Italics"/>
    <w:qFormat/>
    <w:rsid w:val="00CC70FB"/>
    <w:rPr>
      <w:b/>
      <w:i/>
      <w:u w:val="none"/>
    </w:rPr>
  </w:style>
  <w:style w:type="paragraph" w:styleId="BalloonText">
    <w:name w:val="Balloon Text"/>
    <w:basedOn w:val="Normal"/>
    <w:link w:val="BalloonTextChar"/>
    <w:rsid w:val="00CC70FB"/>
    <w:rPr>
      <w:rFonts w:ascii="Tahoma" w:hAnsi="Tahoma" w:cs="Tahoma"/>
      <w:sz w:val="16"/>
      <w:szCs w:val="16"/>
    </w:rPr>
  </w:style>
  <w:style w:type="character" w:customStyle="1" w:styleId="BalloonTextChar">
    <w:name w:val="Balloon Text Char"/>
    <w:basedOn w:val="DefaultParagraphFont"/>
    <w:link w:val="BalloonText"/>
    <w:rsid w:val="00CC70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70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70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70FB"/>
    <w:rPr>
      <w:b/>
      <w:color w:val="660033"/>
      <w:spacing w:val="0"/>
    </w:rPr>
  </w:style>
  <w:style w:type="paragraph" w:customStyle="1" w:styleId="Nameditemlist">
    <w:name w:val="Named item list"/>
    <w:basedOn w:val="BodyText"/>
    <w:qFormat/>
    <w:rsid w:val="00CC70FB"/>
    <w:pPr>
      <w:tabs>
        <w:tab w:val="left" w:pos="2835"/>
      </w:tabs>
      <w:ind w:left="2835" w:hanging="2835"/>
    </w:pPr>
  </w:style>
  <w:style w:type="paragraph" w:customStyle="1" w:styleId="BodyTextnopadding">
    <w:name w:val="Body Text no padding"/>
    <w:basedOn w:val="BodyText"/>
    <w:qFormat/>
    <w:rsid w:val="00CC70FB"/>
    <w:pPr>
      <w:spacing w:before="0" w:after="0"/>
    </w:pPr>
  </w:style>
  <w:style w:type="character" w:styleId="Hyperlink">
    <w:name w:val="Hyperlink"/>
    <w:basedOn w:val="DefaultParagraphFont"/>
    <w:uiPriority w:val="99"/>
    <w:unhideWhenUsed/>
    <w:rsid w:val="007711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6292</Characters>
  <Application>Microsoft Office Word</Application>
  <DocSecurity>0</DocSecurity>
  <Lines>190</Lines>
  <Paragraphs>117</Paragraphs>
  <ScaleCrop>false</ScaleCrop>
  <Company>Author-it Software Corporation Ltd.</Company>
  <LinksUpToDate>false</LinksUpToDate>
  <CharactersWithSpaces>7180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FBPFSY3002 Participate in a HACCP team</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2025-03-01T18:05:00Z</dcterms:created>
  <dcterms:modified xsi:type="dcterms:W3CDTF">2025-03-01T18:05:00Z</dcterms:modified>
</cp:coreProperties>
</file>