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E8D" w:rsidP="00515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FBPFSY3001 Monitor the implementation of quality and food safety programs</w:t>
      </w:r>
      <w:r>
        <w:fldChar w:fldCharType="end"/>
      </w:r>
    </w:p>
    <w:p w:rsidR="00515E8D" w:rsidP="00515E8D">
      <w:pPr>
        <w:pStyle w:val="Version"/>
        <w:sectPr w:rsidSect="00492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7C9" w:rsidP="004927C9">
      <w:pPr>
        <w:pStyle w:val="SuperHeading"/>
      </w:pPr>
      <w:r w:rsidRPr="004927C9">
        <w:t>FBPFSY3001 Monitor the implementation of quality and food safety programs</w:t>
      </w:r>
    </w:p>
    <w:p w:rsidR="00000000" w:rsidRPr="004927C9" w:rsidP="004927C9">
      <w:pPr>
        <w:pStyle w:val="Heading1"/>
      </w:pPr>
      <w:bookmarkStart w:id="1" w:name="O_995795"/>
      <w:bookmarkEnd w:id="1"/>
      <w:r w:rsidRPr="004927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9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rPr>
                <w:rStyle w:val="SpecialBold"/>
              </w:rPr>
              <w:t>Comments</w:t>
            </w:r>
          </w:p>
        </w:tc>
      </w:tr>
      <w:tr w:rsidTr="0049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t>This version released with the FBP Food, Beverage and Pharmaceutical Training Package Version 2.0.</w:t>
            </w:r>
          </w:p>
        </w:tc>
      </w:tr>
    </w:tbl>
    <w:p w:rsidR="00000000" w:rsidRPr="004927C9" w:rsidP="004927C9">
      <w:pPr>
        <w:pStyle w:val="BodyText"/>
      </w:pPr>
    </w:p>
    <w:p w:rsidR="00000000" w:rsidRPr="004927C9" w:rsidP="004927C9">
      <w:pPr>
        <w:pStyle w:val="AllowPageBreak"/>
      </w:pPr>
    </w:p>
    <w:p w:rsidR="00000000" w:rsidRPr="004927C9" w:rsidP="004927C9">
      <w:pPr>
        <w:pStyle w:val="Heading1"/>
      </w:pPr>
      <w:bookmarkStart w:id="2" w:name="O_995796"/>
      <w:bookmarkEnd w:id="2"/>
      <w:r w:rsidRPr="004927C9">
        <w:t>Application</w:t>
      </w:r>
    </w:p>
    <w:p w:rsidR="00000000" w:rsidRPr="004927C9" w:rsidP="00515E8D">
      <w:pPr>
        <w:pStyle w:val="BodyText"/>
      </w:pPr>
      <w:r w:rsidRPr="004927C9">
        <w:t>This unit of competency describes the skills and knowledge required to provide a leadership role in supporting day-to-day implementation of the quality and food safety programs and procedures in a work area.</w:t>
      </w:r>
    </w:p>
    <w:p w:rsidR="00000000" w:rsidRPr="004927C9" w:rsidP="00515E8D">
      <w:pPr>
        <w:pStyle w:val="BodyText"/>
      </w:pPr>
      <w:r w:rsidRPr="004927C9">
        <w:t>The unit applies to individu</w:t>
      </w:r>
      <w:r w:rsidRPr="004927C9">
        <w:t xml:space="preserve">als who monitor, maintain and oversee quality standards and food safety programs and take corrective action in response to non-compliance. It does not apply to the pharmaceutical industry. </w:t>
      </w:r>
    </w:p>
    <w:p w:rsidR="00000000" w:rsidRPr="004927C9" w:rsidP="00515E8D">
      <w:pPr>
        <w:pStyle w:val="BodyText"/>
      </w:pPr>
      <w:r w:rsidRPr="004927C9">
        <w:t>Legislative and regulatory requirements apply to food safety and a</w:t>
      </w:r>
      <w:r w:rsidRPr="004927C9">
        <w:t>re enforced through state/territory jurisdictions. Users must check with the relevant regulatory authority before delivery.</w:t>
      </w:r>
    </w:p>
    <w:p w:rsidR="00000000" w:rsidRPr="004927C9" w:rsidP="004927C9">
      <w:pPr>
        <w:pStyle w:val="Heading1"/>
      </w:pPr>
      <w:bookmarkStart w:id="3" w:name="O_995797"/>
      <w:bookmarkEnd w:id="3"/>
      <w:r w:rsidRPr="004927C9">
        <w:t>Pre-requisite Unit</w:t>
      </w:r>
    </w:p>
    <w:p w:rsidR="00000000" w:rsidRPr="004927C9" w:rsidP="00515E8D">
      <w:pPr>
        <w:pStyle w:val="BodyText"/>
      </w:pPr>
      <w:r w:rsidRPr="004927C9">
        <w:t>Nil</w:t>
      </w:r>
    </w:p>
    <w:p w:rsidR="00000000" w:rsidRPr="004927C9" w:rsidP="004927C9">
      <w:pPr>
        <w:pStyle w:val="Heading1"/>
      </w:pPr>
      <w:bookmarkStart w:id="4" w:name="O_995799"/>
      <w:bookmarkEnd w:id="4"/>
      <w:r w:rsidRPr="004927C9">
        <w:t>Unit Sector</w:t>
      </w:r>
    </w:p>
    <w:p w:rsidR="00000000" w:rsidRPr="004927C9" w:rsidP="00515E8D">
      <w:pPr>
        <w:pStyle w:val="BodyText"/>
      </w:pPr>
      <w:r w:rsidRPr="004927C9">
        <w:t>Food safety (FSY)</w:t>
      </w:r>
    </w:p>
    <w:p w:rsidR="00000000" w:rsidRPr="004927C9" w:rsidP="004927C9">
      <w:pPr>
        <w:pStyle w:val="Heading1"/>
      </w:pPr>
      <w:bookmarkStart w:id="5" w:name="O_995800"/>
      <w:bookmarkEnd w:id="5"/>
      <w:r w:rsidRPr="004927C9">
        <w:t>Elements and Performance Cri</w:t>
      </w:r>
      <w:r w:rsidRPr="004927C9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080"/>
      </w:tblGrid>
      <w:tr w:rsidTr="0051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rPr>
                <w:rStyle w:val="SpecialBold"/>
              </w:rPr>
              <w:t>Elements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rPr>
                <w:rStyle w:val="SpecialBold"/>
              </w:rPr>
              <w:t>Performance Criteria</w:t>
            </w:r>
          </w:p>
        </w:tc>
      </w:tr>
      <w:tr w:rsidTr="0051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rPr>
                <w:rStyle w:val="Emphasis"/>
              </w:rPr>
              <w:t>Elements describe the essential outcomes.</w:t>
            </w:r>
          </w:p>
        </w:tc>
        <w:tc>
          <w:tcPr>
            <w:tcW w:w="60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1. Ensure others in the work area are able to meet quality and food safety re</w:t>
            </w:r>
            <w:r w:rsidRPr="004927C9">
              <w:t>quirements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t>1.1 Ensure appropriate personal protective clothing and equipment is available, functional and fits correctly</w:t>
            </w:r>
          </w:p>
          <w:p w:rsidR="00000000" w:rsidRPr="004927C9" w:rsidP="004927C9">
            <w:pPr>
              <w:pStyle w:val="BodyText"/>
            </w:pPr>
            <w:r w:rsidRPr="004927C9">
              <w:t xml:space="preserve">1.2 Confirm that information on food safety and quality responsibilities and procedures is current, accessible and </w:t>
            </w:r>
            <w:r w:rsidRPr="004927C9">
              <w:t>communicated to othe</w:t>
            </w:r>
            <w:r w:rsidRPr="004927C9">
              <w:t>rs in the work area</w:t>
            </w:r>
          </w:p>
          <w:p w:rsidR="00000000" w:rsidRPr="004927C9" w:rsidP="004927C9">
            <w:pPr>
              <w:pStyle w:val="BodyText"/>
            </w:pPr>
            <w:r w:rsidRPr="004927C9">
              <w:t>1.3 Confirm that information about identified hazards and the outcomes of risk assessment and risk control procedures is accessible and communicated to others in the work area</w:t>
            </w:r>
          </w:p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1.4 Confirm that mentoring and coaching support is available</w:t>
            </w:r>
            <w:r w:rsidRPr="004927C9">
              <w:t xml:space="preserve"> to support individuals and groups to implement quality and safe food handling procedures</w:t>
            </w:r>
          </w:p>
        </w:tc>
      </w:tr>
      <w:tr w:rsidTr="0051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2. Monitor observance of quality standards and food safety programs in the work area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t>2.1 Confirm that work procedures in the work area are clearly defined, documented and followed</w:t>
            </w:r>
          </w:p>
          <w:p w:rsidR="00000000" w:rsidRPr="004927C9" w:rsidP="004927C9">
            <w:pPr>
              <w:pStyle w:val="BodyText"/>
            </w:pPr>
            <w:r w:rsidRPr="004927C9">
              <w:t>2.2 Identify deviation from procedures, and report and address within level of responsibility</w:t>
            </w:r>
          </w:p>
          <w:p w:rsidR="00000000" w:rsidRPr="004927C9" w:rsidP="004927C9">
            <w:pPr>
              <w:pStyle w:val="BodyText"/>
            </w:pPr>
            <w:r w:rsidRPr="004927C9">
              <w:t>2.3 Ensure that staff behaviour is consistent with workplace polici</w:t>
            </w:r>
            <w:r w:rsidRPr="004927C9">
              <w:t>es and procedures that support food safety and quality</w:t>
            </w:r>
          </w:p>
          <w:p w:rsidR="00000000" w:rsidRPr="004927C9" w:rsidP="004927C9">
            <w:pPr>
              <w:pStyle w:val="BodyText"/>
            </w:pPr>
            <w:r w:rsidRPr="004927C9">
              <w:t>2.4 Identify and report food safety and quality hazards</w:t>
            </w:r>
          </w:p>
          <w:p w:rsidR="00000000" w:rsidRPr="004927C9" w:rsidP="004927C9">
            <w:pPr>
              <w:pStyle w:val="BodyText"/>
            </w:pPr>
            <w:r w:rsidRPr="004927C9">
              <w:t>2.5 Record food safety and quality information</w:t>
            </w:r>
          </w:p>
          <w:p w:rsidR="00000000" w:rsidRPr="004927C9" w:rsidP="004927C9">
            <w:pPr>
              <w:pStyle w:val="BodyText"/>
            </w:pPr>
            <w:r w:rsidRPr="004927C9">
              <w:t>2.6 Maintain the work area to comply with housekeeping standards</w:t>
            </w:r>
          </w:p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2.7 Conduct work to comply with w</w:t>
            </w:r>
            <w:r w:rsidRPr="004927C9">
              <w:t>orkplace environmental guidelines</w:t>
            </w:r>
          </w:p>
        </w:tc>
      </w:tr>
      <w:tr w:rsidTr="0051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3. Take corrective action in response to quality and food safety non-compliance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t>3.1 Implement workplace procedures for responding to quality and food safety non-compliance</w:t>
            </w:r>
          </w:p>
          <w:p w:rsidR="00000000" w:rsidRPr="004927C9" w:rsidP="004927C9">
            <w:pPr>
              <w:pStyle w:val="BodyText"/>
            </w:pPr>
            <w:r w:rsidRPr="004927C9">
              <w:t>3.2 Investigate hazardous events to identify caus</w:t>
            </w:r>
            <w:r w:rsidRPr="004927C9">
              <w:t>e</w:t>
            </w:r>
          </w:p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3.3 Implement control measures to prevent recurrence and minimise risks of hazardous events</w:t>
            </w:r>
          </w:p>
        </w:tc>
      </w:tr>
      <w:tr w:rsidTr="00515E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4. Improve quality and food safety in the work area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t>4.1 Identify opportunities for improving food safety and quality, and raise with relevant personnel</w:t>
            </w:r>
          </w:p>
          <w:p w:rsidR="00000000" w:rsidRPr="004927C9" w:rsidP="004927C9">
            <w:pPr>
              <w:pStyle w:val="BodyText"/>
            </w:pPr>
            <w:r w:rsidRPr="004927C9">
              <w:t>4.2 Contr</w:t>
            </w:r>
            <w:r w:rsidRPr="004927C9">
              <w:t>ibute to revising procedures to support effective control of quality and food safety hazards</w:t>
            </w:r>
          </w:p>
          <w:p w:rsidR="00000000" w:rsidRPr="004927C9" w:rsidP="004927C9">
            <w:pPr>
              <w:pStyle w:val="BodyText"/>
            </w:pPr>
            <w:r w:rsidRPr="004927C9">
              <w:t>4.3 Communicate improvements to team members</w:t>
            </w:r>
          </w:p>
        </w:tc>
      </w:tr>
    </w:tbl>
    <w:p w:rsidR="00000000" w:rsidRPr="004927C9" w:rsidP="004927C9">
      <w:pPr>
        <w:pStyle w:val="BodyText"/>
      </w:pPr>
    </w:p>
    <w:p w:rsidR="00000000" w:rsidRPr="004927C9" w:rsidP="004927C9">
      <w:pPr>
        <w:pStyle w:val="AllowPageBreak"/>
      </w:pPr>
    </w:p>
    <w:p w:rsidR="00000000" w:rsidRPr="004927C9" w:rsidP="004927C9">
      <w:pPr>
        <w:pStyle w:val="Heading1"/>
      </w:pPr>
      <w:bookmarkStart w:id="6" w:name="O_995801"/>
      <w:bookmarkEnd w:id="6"/>
      <w:r w:rsidRPr="004927C9">
        <w:t>Foundation Skills</w:t>
      </w:r>
    </w:p>
    <w:p w:rsidR="00000000" w:rsidRPr="00515E8D" w:rsidP="00515E8D">
      <w:pPr>
        <w:pStyle w:val="BodyText"/>
        <w:rPr>
          <w:i/>
        </w:rPr>
      </w:pPr>
      <w:r w:rsidRPr="00515E8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rPr>
                <w:rStyle w:val="SpecialBold"/>
              </w:rPr>
              <w:t>Description</w:t>
            </w:r>
          </w:p>
        </w:tc>
      </w:tr>
      <w:tr w:rsidTr="0049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ListBullet"/>
            </w:pPr>
            <w:r w:rsidRPr="004927C9">
              <w:t>Interpret food safety program</w:t>
            </w:r>
          </w:p>
          <w:p w:rsidR="00000000" w:rsidP="004927C9">
            <w:pPr>
              <w:pStyle w:val="ListBullet"/>
              <w:rPr>
                <w:lang w:val="en-NZ"/>
              </w:rPr>
            </w:pPr>
            <w:r w:rsidRPr="004927C9">
              <w:t>Interp</w:t>
            </w:r>
            <w:r w:rsidRPr="004927C9">
              <w:t>ret workplace food safety practices and procedures</w:t>
            </w:r>
          </w:p>
        </w:tc>
      </w:tr>
      <w:tr w:rsidTr="0049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ListBullet"/>
              <w:rPr>
                <w:lang w:val="en-NZ"/>
              </w:rPr>
            </w:pPr>
            <w:r w:rsidRPr="004927C9">
              <w:t>Apply knowledge of regulations and policies relevant to workplace food safety program</w:t>
            </w:r>
          </w:p>
        </w:tc>
      </w:tr>
      <w:tr w:rsidTr="0049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ListBullet"/>
            </w:pPr>
            <w:r w:rsidRPr="004927C9">
              <w:t>Use problem-solving skills to investigate non-conformance, and revise procedures where necessary</w:t>
            </w:r>
          </w:p>
        </w:tc>
      </w:tr>
    </w:tbl>
    <w:p w:rsidR="00000000" w:rsidRPr="004927C9" w:rsidP="004927C9">
      <w:pPr>
        <w:pStyle w:val="BodyText"/>
      </w:pPr>
    </w:p>
    <w:p w:rsidR="00000000" w:rsidRPr="004927C9" w:rsidP="004927C9">
      <w:pPr>
        <w:pStyle w:val="AllowPageBreak"/>
      </w:pPr>
    </w:p>
    <w:p w:rsidR="00000000" w:rsidRPr="004927C9" w:rsidP="004927C9">
      <w:pPr>
        <w:pStyle w:val="Heading1"/>
      </w:pPr>
      <w:bookmarkStart w:id="7" w:name="O_995803"/>
      <w:bookmarkEnd w:id="7"/>
      <w:r w:rsidRPr="004927C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9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rPr>
                <w:rStyle w:val="SpecialBold"/>
              </w:rPr>
              <w:t>Equivalence status</w:t>
            </w:r>
          </w:p>
        </w:tc>
      </w:tr>
      <w:tr w:rsidTr="004927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FBPFSY3001 Monitor the implementation of quality and food safety programs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FDFFS3001A Monitor the implementation of quality and food safety programs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t>Updated to meet Standards for Training Packages</w:t>
            </w:r>
          </w:p>
          <w:p w:rsidR="00000000" w:rsidRPr="004927C9" w:rsidP="004927C9">
            <w:pPr>
              <w:pStyle w:val="BodyText"/>
            </w:pPr>
          </w:p>
          <w:p w:rsidR="00000000" w:rsidRPr="004927C9" w:rsidP="004927C9">
            <w:pPr>
              <w:pStyle w:val="BodyText"/>
            </w:pPr>
            <w:r w:rsidRPr="004927C9">
              <w:t>Prerequisite unit removed</w:t>
            </w:r>
          </w:p>
          <w:p w:rsidR="00000000" w:rsidRPr="004927C9" w:rsidP="004927C9">
            <w:pPr>
              <w:pStyle w:val="BodyText"/>
            </w:pPr>
          </w:p>
          <w:p w:rsidR="00000000" w:rsidP="004927C9">
            <w:pPr>
              <w:pStyle w:val="BodyText"/>
              <w:rPr>
                <w:lang w:val="en-NZ"/>
              </w:rPr>
            </w:pPr>
            <w:r w:rsidRPr="004927C9">
              <w:t>Minor changes to Performance Cri</w:t>
            </w:r>
            <w:r w:rsidRPr="004927C9">
              <w:t>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7C9" w:rsidP="004927C9">
            <w:pPr>
              <w:pStyle w:val="BodyText"/>
            </w:pPr>
            <w:r w:rsidRPr="004927C9">
              <w:t>Equivalent unit</w:t>
            </w:r>
          </w:p>
        </w:tc>
      </w:tr>
    </w:tbl>
    <w:p w:rsidR="00000000" w:rsidRPr="004927C9" w:rsidP="004927C9">
      <w:pPr>
        <w:pStyle w:val="BodyText"/>
      </w:pPr>
    </w:p>
    <w:p w:rsidR="00000000" w:rsidRPr="004927C9" w:rsidP="004927C9">
      <w:pPr>
        <w:pStyle w:val="AllowPageBreak"/>
      </w:pPr>
    </w:p>
    <w:p w:rsidR="00000000" w:rsidRPr="004927C9" w:rsidP="004927C9">
      <w:pPr>
        <w:pStyle w:val="Heading1"/>
      </w:pPr>
      <w:bookmarkStart w:id="8" w:name="O_995810"/>
      <w:bookmarkEnd w:id="8"/>
      <w:r w:rsidRPr="004927C9">
        <w:t>Links</w:t>
      </w:r>
    </w:p>
    <w:p w:rsidR="00000000" w:rsidRPr="004927C9" w:rsidP="00515E8D">
      <w:pPr>
        <w:pStyle w:val="BodyText"/>
      </w:pPr>
      <w:r w:rsidRPr="004927C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C37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927C9" w:rsidP="004927C9"/>
    <w:sectPr w:rsidSect="004927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C9" w:rsidRPr="00515E8D" w:rsidP="00515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E8D" w:rsidP="00492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E8D" w:rsidP="00492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5E8D" w:rsidP="004927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7C9" w:rsidRPr="00515E8D" w:rsidP="00515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E8D" w:rsidRPr="002D2AF8" w:rsidP="00492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FBPFSY3001 Monitor the implementation of quality and food safety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15E8D" w:rsidP="004927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E8E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D26B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7C9"/>
  </w:style>
  <w:style w:type="character" w:customStyle="1" w:styleId="Heading1Char">
    <w:name w:val="Heading 1 Char"/>
    <w:basedOn w:val="DefaultParagraphFont"/>
    <w:link w:val="Heading1"/>
    <w:rsid w:val="00492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7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7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7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7C9"/>
    <w:rPr>
      <w:b/>
      <w:spacing w:val="0"/>
    </w:rPr>
  </w:style>
  <w:style w:type="character" w:styleId="Emphasis">
    <w:name w:val="Emphasis"/>
    <w:basedOn w:val="DefaultParagraphFont"/>
    <w:qFormat/>
    <w:rsid w:val="004927C9"/>
    <w:rPr>
      <w:i/>
    </w:rPr>
  </w:style>
  <w:style w:type="paragraph" w:customStyle="1" w:styleId="SuperHeading">
    <w:name w:val="SuperHeading"/>
    <w:basedOn w:val="Normal"/>
    <w:rsid w:val="004927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7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7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7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7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7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7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7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7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7C9"/>
  </w:style>
  <w:style w:type="paragraph" w:styleId="TableofFigures">
    <w:name w:val="table of figures"/>
    <w:basedOn w:val="Normal"/>
    <w:next w:val="Normal"/>
    <w:semiHidden/>
    <w:rsid w:val="00492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7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7C9"/>
    <w:rPr>
      <w:rFonts w:ascii="Wingdings" w:hAnsi="Wingdings"/>
    </w:rPr>
  </w:style>
  <w:style w:type="paragraph" w:customStyle="1" w:styleId="TableHeading">
    <w:name w:val="Table Heading"/>
    <w:basedOn w:val="HeadingBase"/>
    <w:rsid w:val="00492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7C9"/>
    <w:rPr>
      <w:color w:val="0033CC"/>
      <w:u w:val="none"/>
    </w:rPr>
  </w:style>
  <w:style w:type="paragraph" w:customStyle="1" w:styleId="BodyTextRight">
    <w:name w:val="Body Text Right"/>
    <w:basedOn w:val="BodyText"/>
    <w:rsid w:val="00492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7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7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7C9"/>
    <w:rPr>
      <w:sz w:val="32"/>
    </w:rPr>
  </w:style>
  <w:style w:type="paragraph" w:customStyle="1" w:styleId="HeadingProcedure">
    <w:name w:val="Heading Procedure"/>
    <w:basedOn w:val="HeadingBase"/>
    <w:next w:val="Normal"/>
    <w:rsid w:val="00492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7C9"/>
    <w:pPr>
      <w:spacing w:before="60" w:after="60"/>
    </w:pPr>
  </w:style>
  <w:style w:type="paragraph" w:styleId="ListContinue">
    <w:name w:val="List Continue"/>
    <w:basedOn w:val="List"/>
    <w:rsid w:val="004927C9"/>
    <w:pPr>
      <w:ind w:firstLine="0"/>
    </w:pPr>
  </w:style>
  <w:style w:type="paragraph" w:customStyle="1" w:styleId="ListNote">
    <w:name w:val="List Note"/>
    <w:basedOn w:val="List"/>
    <w:rsid w:val="00492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7C9"/>
    <w:rPr>
      <w:rFonts w:ascii="Courier New" w:hAnsi="Courier New"/>
    </w:rPr>
  </w:style>
  <w:style w:type="paragraph" w:customStyle="1" w:styleId="NoteBullet">
    <w:name w:val="Note Bullet"/>
    <w:basedOn w:val="Note"/>
    <w:rsid w:val="00492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7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7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7C9"/>
    <w:rPr>
      <w:b/>
      <w:smallCaps/>
    </w:rPr>
  </w:style>
  <w:style w:type="paragraph" w:customStyle="1" w:styleId="TableListNumber">
    <w:name w:val="Table List Number"/>
    <w:basedOn w:val="ListNumber"/>
    <w:rsid w:val="00492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7C9"/>
    <w:pPr>
      <w:numPr>
        <w:numId w:val="8"/>
      </w:numPr>
    </w:pPr>
  </w:style>
  <w:style w:type="paragraph" w:customStyle="1" w:styleId="ListAlpha2">
    <w:name w:val="List Alpha 2"/>
    <w:basedOn w:val="List2"/>
    <w:rsid w:val="004927C9"/>
    <w:pPr>
      <w:numPr>
        <w:numId w:val="7"/>
      </w:numPr>
    </w:pPr>
  </w:style>
  <w:style w:type="paragraph" w:styleId="List2">
    <w:name w:val="List 2"/>
    <w:basedOn w:val="BodyText"/>
    <w:rsid w:val="004927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7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7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7C9"/>
    <w:pPr>
      <w:numPr>
        <w:numId w:val="3"/>
      </w:numPr>
    </w:pPr>
  </w:style>
  <w:style w:type="paragraph" w:styleId="ListContinue2">
    <w:name w:val="List Continue 2"/>
    <w:basedOn w:val="List2"/>
    <w:rsid w:val="004927C9"/>
    <w:pPr>
      <w:ind w:firstLine="0"/>
    </w:pPr>
  </w:style>
  <w:style w:type="paragraph" w:styleId="ListContinue3">
    <w:name w:val="List Continue 3"/>
    <w:basedOn w:val="List3"/>
    <w:rsid w:val="004927C9"/>
    <w:pPr>
      <w:ind w:left="1021" w:firstLine="0"/>
    </w:pPr>
  </w:style>
  <w:style w:type="paragraph" w:styleId="ListContinue4">
    <w:name w:val="List Continue 4"/>
    <w:basedOn w:val="List4"/>
    <w:rsid w:val="004927C9"/>
    <w:pPr>
      <w:ind w:firstLine="0"/>
    </w:pPr>
  </w:style>
  <w:style w:type="paragraph" w:styleId="ListContinue5">
    <w:name w:val="List Continue 5"/>
    <w:basedOn w:val="List5"/>
    <w:rsid w:val="004927C9"/>
    <w:pPr>
      <w:ind w:firstLine="0"/>
    </w:pPr>
  </w:style>
  <w:style w:type="paragraph" w:styleId="ListNumber3">
    <w:name w:val="List Number 3"/>
    <w:basedOn w:val="List3"/>
    <w:rsid w:val="004927C9"/>
    <w:pPr>
      <w:numPr>
        <w:numId w:val="4"/>
      </w:numPr>
    </w:pPr>
  </w:style>
  <w:style w:type="paragraph" w:styleId="ListNumber4">
    <w:name w:val="List Number 4"/>
    <w:basedOn w:val="List4"/>
    <w:rsid w:val="004927C9"/>
    <w:pPr>
      <w:numPr>
        <w:numId w:val="5"/>
      </w:numPr>
    </w:pPr>
  </w:style>
  <w:style w:type="paragraph" w:styleId="ListNumber5">
    <w:name w:val="List Number 5"/>
    <w:basedOn w:val="List5"/>
    <w:rsid w:val="004927C9"/>
    <w:pPr>
      <w:numPr>
        <w:numId w:val="6"/>
      </w:numPr>
    </w:pPr>
  </w:style>
  <w:style w:type="paragraph" w:styleId="BlockText">
    <w:name w:val="Block Text"/>
    <w:basedOn w:val="Normal"/>
    <w:rsid w:val="00492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7C9"/>
    <w:rPr>
      <w:sz w:val="16"/>
      <w:vertAlign w:val="superscript"/>
    </w:rPr>
  </w:style>
  <w:style w:type="character" w:customStyle="1" w:styleId="Symbols">
    <w:name w:val="Symbols"/>
    <w:basedOn w:val="DefaultParagraphFont"/>
    <w:rsid w:val="004927C9"/>
    <w:rPr>
      <w:rFonts w:ascii="Symbol" w:hAnsi="Symbol"/>
    </w:rPr>
  </w:style>
  <w:style w:type="character" w:customStyle="1" w:styleId="MenuOptions">
    <w:name w:val="Menu Options"/>
    <w:basedOn w:val="DefaultParagraphFont"/>
    <w:rsid w:val="00492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7C9"/>
    <w:rPr>
      <w:b/>
    </w:rPr>
  </w:style>
  <w:style w:type="character" w:customStyle="1" w:styleId="Underlined">
    <w:name w:val="Underlined"/>
    <w:basedOn w:val="DefaultParagraphFont"/>
    <w:rsid w:val="004927C9"/>
    <w:rPr>
      <w:u w:val="single"/>
    </w:rPr>
  </w:style>
  <w:style w:type="paragraph" w:customStyle="1" w:styleId="TableBodyTextRight">
    <w:name w:val="Table Body Text Right"/>
    <w:basedOn w:val="TableBodyText"/>
    <w:rsid w:val="00492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7C9"/>
    <w:rPr>
      <w:sz w:val="18"/>
    </w:rPr>
  </w:style>
  <w:style w:type="paragraph" w:customStyle="1" w:styleId="BodySmallRight">
    <w:name w:val="Body Small Right"/>
    <w:basedOn w:val="BodyTextRight"/>
    <w:rsid w:val="004927C9"/>
    <w:rPr>
      <w:sz w:val="18"/>
      <w:szCs w:val="18"/>
    </w:rPr>
  </w:style>
  <w:style w:type="paragraph" w:customStyle="1" w:styleId="MarginEdition">
    <w:name w:val="Margin Edition"/>
    <w:basedOn w:val="MarginNote"/>
    <w:rsid w:val="00492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7C9"/>
    <w:rPr>
      <w:sz w:val="2"/>
      <w:szCs w:val="2"/>
    </w:rPr>
  </w:style>
  <w:style w:type="character" w:customStyle="1" w:styleId="Small">
    <w:name w:val="Small"/>
    <w:basedOn w:val="DefaultParagraphFont"/>
    <w:rsid w:val="004927C9"/>
    <w:rPr>
      <w:sz w:val="16"/>
    </w:rPr>
  </w:style>
  <w:style w:type="paragraph" w:customStyle="1" w:styleId="WideTable">
    <w:name w:val="Wide Table"/>
    <w:basedOn w:val="Normal"/>
    <w:rsid w:val="00492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7C9"/>
  </w:style>
  <w:style w:type="paragraph" w:styleId="Quote">
    <w:name w:val="Quote"/>
    <w:basedOn w:val="Heading1"/>
    <w:link w:val="QuoteChar"/>
    <w:qFormat/>
    <w:rsid w:val="00492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7C9"/>
    <w:pPr>
      <w:pageBreakBefore/>
    </w:pPr>
  </w:style>
  <w:style w:type="paragraph" w:customStyle="1" w:styleId="Border">
    <w:name w:val="Border"/>
    <w:basedOn w:val="Normal"/>
    <w:qFormat/>
    <w:rsid w:val="00492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7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7C9"/>
    <w:rPr>
      <w:u w:val="single"/>
    </w:rPr>
  </w:style>
  <w:style w:type="character" w:customStyle="1" w:styleId="BoldandItalics">
    <w:name w:val="Bold and Italics"/>
    <w:qFormat/>
    <w:rsid w:val="004927C9"/>
    <w:rPr>
      <w:b/>
      <w:i/>
      <w:u w:val="none"/>
    </w:rPr>
  </w:style>
  <w:style w:type="paragraph" w:styleId="BalloonText">
    <w:name w:val="Balloon Text"/>
    <w:basedOn w:val="Normal"/>
    <w:link w:val="BalloonTextChar"/>
    <w:rsid w:val="00492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7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7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7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7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7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7C9"/>
    <w:pPr>
      <w:spacing w:before="0" w:after="0"/>
    </w:pPr>
  </w:style>
  <w:style w:type="paragraph" w:customStyle="1" w:styleId="BodyTextBold">
    <w:name w:val="Body Text Bold"/>
    <w:basedOn w:val="BodyText"/>
    <w:qFormat/>
    <w:rsid w:val="004927C9"/>
    <w:rPr>
      <w:b/>
    </w:rPr>
  </w:style>
  <w:style w:type="character" w:styleId="Hyperlink">
    <w:name w:val="Hyperlink"/>
    <w:basedOn w:val="DefaultParagraphFont"/>
    <w:uiPriority w:val="99"/>
    <w:unhideWhenUsed/>
    <w:rsid w:val="00515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3803</Characters>
  <Application>Microsoft Office Word</Application>
  <DocSecurity>0</DocSecurity>
  <Lines>152</Lines>
  <Paragraphs>78</Paragraphs>
  <ScaleCrop>false</ScaleCrop>
  <Company>Author-it Software Corporation Ltd.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FBPFSY3001 Monitor the implementation of quality and food safety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2023-01-24T14:16:00Z</dcterms:created>
  <dcterms:modified xsi:type="dcterms:W3CDTF">2023-01-24T14:16:00Z</dcterms:modified>
</cp:coreProperties>
</file>