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EF7" w:rsidP="00C64EF7">
      <w:pPr>
        <w:pStyle w:val="Title"/>
      </w:pPr>
      <w:r>
        <w:fldChar w:fldCharType="begin"/>
      </w:r>
      <w:r>
        <w:instrText xml:space="preserve"> TITLE   \* MERGEFORMAT </w:instrText>
      </w:r>
      <w:r>
        <w:fldChar w:fldCharType="separate"/>
      </w:r>
      <w:r>
        <w:t>FBPFSY2001 Implement the food safety program and procedures</w:t>
      </w:r>
      <w:r>
        <w:fldChar w:fldCharType="end"/>
      </w:r>
    </w:p>
    <w:p w:rsidR="00C64EF7" w:rsidP="00C64EF7">
      <w:pPr>
        <w:pStyle w:val="Version"/>
        <w:sectPr w:rsidSect="00760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0ABA" w:rsidP="00760ABA">
      <w:pPr>
        <w:pStyle w:val="SuperHeading"/>
      </w:pPr>
      <w:r w:rsidRPr="00760ABA">
        <w:t>FBPFSY2001 Implement the food safety program and procedures</w:t>
      </w:r>
    </w:p>
    <w:p w:rsidR="00000000" w:rsidRPr="00760ABA" w:rsidP="00760ABA">
      <w:pPr>
        <w:pStyle w:val="Heading1"/>
      </w:pPr>
      <w:bookmarkStart w:id="1" w:name="O_995776"/>
      <w:bookmarkEnd w:id="1"/>
      <w:r w:rsidRPr="00760ABA">
        <w:t>Modification History</w:t>
      </w:r>
    </w:p>
    <w:tbl>
      <w:tblPr>
        <w:tblW w:w="9520" w:type="dxa"/>
        <w:tblLayout w:type="fixed"/>
        <w:tblCellMar>
          <w:left w:w="62" w:type="dxa"/>
          <w:right w:w="62" w:type="dxa"/>
        </w:tblCellMar>
        <w:tblLook w:val="0000"/>
      </w:tblPr>
      <w:tblGrid>
        <w:gridCol w:w="2528"/>
        <w:gridCol w:w="6992"/>
      </w:tblGrid>
      <w:tr w:rsidTr="00760A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rPr>
                <w:rStyle w:val="SpecialBold"/>
              </w:rPr>
              <w:t>Comments</w:t>
            </w:r>
          </w:p>
        </w:tc>
      </w:tr>
      <w:tr w:rsidTr="00760A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t>This version released with the FBP Food, Beverage and Pharmaceutical Training Package Version 2.0.</w:t>
            </w:r>
          </w:p>
        </w:tc>
      </w:tr>
    </w:tbl>
    <w:p w:rsidR="00000000" w:rsidRPr="00760ABA" w:rsidP="00760ABA">
      <w:pPr>
        <w:pStyle w:val="BodyText"/>
      </w:pPr>
    </w:p>
    <w:p w:rsidR="00000000" w:rsidRPr="00760ABA" w:rsidP="00760ABA">
      <w:pPr>
        <w:pStyle w:val="AllowPageBreak"/>
      </w:pPr>
    </w:p>
    <w:p w:rsidR="00000000" w:rsidRPr="00760ABA" w:rsidP="00760ABA">
      <w:pPr>
        <w:pStyle w:val="Heading1"/>
      </w:pPr>
      <w:bookmarkStart w:id="2" w:name="O_995777"/>
      <w:bookmarkEnd w:id="2"/>
      <w:r w:rsidRPr="00760ABA">
        <w:t>Application</w:t>
      </w:r>
    </w:p>
    <w:p w:rsidR="00000000" w:rsidRPr="00760ABA" w:rsidP="00C64EF7">
      <w:pPr>
        <w:pStyle w:val="BodyText"/>
      </w:pPr>
      <w:r w:rsidRPr="00760ABA">
        <w:t>This unit of competency describes the skills and knowledge re</w:t>
      </w:r>
      <w:r w:rsidRPr="00760ABA">
        <w:t>quired to maintain personal hygiene and conduct work tasks where work involves operation of production and packaging equipment and processes.</w:t>
      </w:r>
    </w:p>
    <w:p w:rsidR="00000000" w:rsidRPr="00760ABA" w:rsidP="00C64EF7">
      <w:pPr>
        <w:pStyle w:val="BodyText"/>
      </w:pPr>
      <w:r w:rsidRPr="00760ABA">
        <w:t>This unit applies to individuals who participate and comply with safety programs in the food processing sector. It</w:t>
      </w:r>
      <w:r w:rsidRPr="00760ABA">
        <w:t xml:space="preserve"> does not apply to the pharmaceutical industry. </w:t>
      </w:r>
    </w:p>
    <w:p w:rsidR="00000000" w:rsidRPr="00760ABA" w:rsidP="00C64EF7">
      <w:pPr>
        <w:pStyle w:val="BodyText"/>
      </w:pPr>
      <w:r w:rsidRPr="00760ABA">
        <w:t>Legislative and regulatory requirements apply to food safety and are enforced through state/territory jurisdictions. Users must check with the relevant regulatory authority before delivery.</w:t>
      </w:r>
    </w:p>
    <w:p w:rsidR="00000000" w:rsidRPr="00760ABA" w:rsidP="00760ABA">
      <w:pPr>
        <w:pStyle w:val="Heading1"/>
      </w:pPr>
      <w:bookmarkStart w:id="3" w:name="O_995778"/>
      <w:bookmarkEnd w:id="3"/>
      <w:r w:rsidRPr="00760ABA">
        <w:t>Pre-requisite Unit</w:t>
      </w:r>
    </w:p>
    <w:p w:rsidR="00000000" w:rsidRPr="00760ABA" w:rsidP="00C64EF7">
      <w:pPr>
        <w:pStyle w:val="BodyText"/>
      </w:pPr>
      <w:r w:rsidRPr="00760ABA">
        <w:t>Nil</w:t>
      </w:r>
    </w:p>
    <w:p w:rsidR="00000000" w:rsidRPr="00760ABA" w:rsidP="00760ABA">
      <w:pPr>
        <w:pStyle w:val="Heading1"/>
      </w:pPr>
      <w:bookmarkStart w:id="4" w:name="O_995780"/>
      <w:bookmarkEnd w:id="4"/>
      <w:r w:rsidRPr="00760ABA">
        <w:t>Unit Sector</w:t>
      </w:r>
    </w:p>
    <w:p w:rsidR="00000000" w:rsidRPr="00760ABA" w:rsidP="00C64EF7">
      <w:pPr>
        <w:pStyle w:val="BodyText"/>
      </w:pPr>
      <w:r w:rsidRPr="00760ABA">
        <w:t>Food safety (FSY)</w:t>
      </w:r>
    </w:p>
    <w:p w:rsidR="00000000" w:rsidRPr="00760ABA" w:rsidP="00760ABA">
      <w:pPr>
        <w:pStyle w:val="Heading1"/>
      </w:pPr>
      <w:bookmarkStart w:id="5" w:name="O_995781"/>
      <w:bookmarkEnd w:id="5"/>
      <w:r w:rsidRPr="00760ABA">
        <w:t>Elements and Performance Criteria</w:t>
      </w:r>
    </w:p>
    <w:tbl>
      <w:tblPr>
        <w:tblW w:w="9520" w:type="dxa"/>
        <w:tblLayout w:type="fixed"/>
        <w:tblCellMar>
          <w:left w:w="62" w:type="dxa"/>
          <w:right w:w="62" w:type="dxa"/>
        </w:tblCellMar>
        <w:tblLook w:val="0000"/>
      </w:tblPr>
      <w:tblGrid>
        <w:gridCol w:w="2580"/>
        <w:gridCol w:w="6940"/>
      </w:tblGrid>
      <w:tr w:rsidTr="00C64E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0ABA">
            <w:pPr>
              <w:pStyle w:val="BodyText"/>
              <w:rPr>
                <w:lang w:val="en-NZ"/>
              </w:rPr>
            </w:pPr>
            <w:r w:rsidRPr="00760ABA">
              <w:rPr>
                <w:rStyle w:val="SpecialBold"/>
              </w:rPr>
              <w:t>Performance Criteria</w:t>
            </w:r>
          </w:p>
        </w:tc>
      </w:tr>
      <w:tr w:rsidTr="00C64EF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rPr>
                <w:rStyle w:val="Emphasis"/>
              </w:rPr>
              <w:t>Performance criteria describe the performance needed to demonstrate achievement of the element.</w:t>
            </w:r>
          </w:p>
        </w:tc>
      </w:tr>
      <w:tr w:rsidTr="00C64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1. Implement the food safety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t>1.1 Identify food handling requirements</w:t>
            </w:r>
          </w:p>
          <w:p w:rsidR="00000000" w:rsidRPr="00760ABA" w:rsidP="00760ABA">
            <w:pPr>
              <w:pStyle w:val="BodyText"/>
            </w:pPr>
            <w:r w:rsidRPr="00760ABA">
              <w:t xml:space="preserve">1.2 Carry out food handling and control food safety hazards according to the food </w:t>
            </w:r>
            <w:r w:rsidRPr="00760ABA">
              <w:t>safety program</w:t>
            </w:r>
          </w:p>
          <w:p w:rsidR="00000000" w:rsidRPr="00760ABA" w:rsidP="00760ABA">
            <w:pPr>
              <w:pStyle w:val="BodyText"/>
            </w:pPr>
            <w:r w:rsidRPr="00760ABA">
              <w:t>1.3 Report any incident where food safety control requirements are not met and take corrective action as directed</w:t>
            </w:r>
          </w:p>
          <w:p w:rsidR="00000000" w:rsidRPr="00760ABA" w:rsidP="00760ABA">
            <w:pPr>
              <w:pStyle w:val="BodyText"/>
            </w:pPr>
            <w:r w:rsidRPr="00760ABA">
              <w:t>1.4 Record food safety information to meet requirements of the food safety program</w:t>
            </w:r>
          </w:p>
          <w:p w:rsidR="00000000" w:rsidRPr="00760ABA" w:rsidP="00760ABA">
            <w:pPr>
              <w:pStyle w:val="BodyText"/>
            </w:pPr>
            <w:r w:rsidRPr="00760ABA">
              <w:t>1.5 Maintain the workplace in a clean and ti</w:t>
            </w:r>
            <w:r w:rsidRPr="00760ABA">
              <w:t>dy order to meet workplace standards</w:t>
            </w:r>
          </w:p>
          <w:p w:rsidR="00000000" w:rsidP="00760ABA">
            <w:pPr>
              <w:pStyle w:val="BodyText"/>
              <w:rPr>
                <w:lang w:val="en-NZ"/>
              </w:rPr>
            </w:pPr>
            <w:r w:rsidRPr="00760ABA">
              <w:t>1.6 Conduct work to comply with workplace environmental guidelines</w:t>
            </w:r>
          </w:p>
        </w:tc>
      </w:tr>
      <w:tr w:rsidTr="00C64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2. Participate in maintaining and improving food safety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t>2.1 Monitor work area, materials, equipment and product to ensure compliance with food safety requirements</w:t>
            </w:r>
          </w:p>
          <w:p w:rsidR="00000000" w:rsidRPr="00760ABA" w:rsidP="00760ABA">
            <w:pPr>
              <w:pStyle w:val="BodyText"/>
            </w:pPr>
            <w:r w:rsidRPr="00760ABA">
              <w:t>2.2 Identify and report processes, practices or conditions that could result in a food safety breach, and take corrective action as directed</w:t>
            </w:r>
          </w:p>
          <w:p w:rsidR="00000000" w:rsidP="00760ABA">
            <w:pPr>
              <w:pStyle w:val="BodyText"/>
              <w:rPr>
                <w:lang w:val="en-NZ"/>
              </w:rPr>
            </w:pPr>
            <w:r w:rsidRPr="00760ABA">
              <w:t>2.3 Rais</w:t>
            </w:r>
            <w:r w:rsidRPr="00760ABA">
              <w:t>e food safety issues with supervisor</w:t>
            </w:r>
          </w:p>
        </w:tc>
      </w:tr>
      <w:tr w:rsidTr="00C64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3. Comply with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t>3.1 Ensure personal hygiene meets the requirements of the food safety program</w:t>
            </w:r>
          </w:p>
          <w:p w:rsidR="00000000" w:rsidRPr="00760ABA" w:rsidP="00760ABA">
            <w:pPr>
              <w:pStyle w:val="BodyText"/>
            </w:pPr>
            <w:r w:rsidRPr="00760ABA">
              <w:t>3.2 Report health conditions and illness as required by the food safety program</w:t>
            </w:r>
          </w:p>
          <w:p w:rsidR="00000000" w:rsidRPr="00760ABA" w:rsidP="00760ABA">
            <w:pPr>
              <w:pStyle w:val="BodyText"/>
            </w:pPr>
            <w:r w:rsidRPr="00760ABA">
              <w:t>3.3 Wear appropria</w:t>
            </w:r>
            <w:r w:rsidRPr="00760ABA">
              <w:t>te clothing and footwear for the food handling task</w:t>
            </w:r>
          </w:p>
          <w:p w:rsidR="00000000" w:rsidRPr="00760ABA" w:rsidP="00760ABA">
            <w:pPr>
              <w:pStyle w:val="BodyText"/>
            </w:pPr>
            <w:r w:rsidRPr="00760ABA">
              <w:t>3.4 Move around the workplace in compliance with the food safety program</w:t>
            </w:r>
          </w:p>
        </w:tc>
      </w:tr>
    </w:tbl>
    <w:p w:rsidR="00000000" w:rsidRPr="00760ABA" w:rsidP="00760ABA">
      <w:pPr>
        <w:pStyle w:val="BodyText"/>
      </w:pPr>
    </w:p>
    <w:p w:rsidR="00000000" w:rsidRPr="00760ABA" w:rsidP="00760ABA">
      <w:pPr>
        <w:pStyle w:val="AllowPageBreak"/>
      </w:pPr>
    </w:p>
    <w:p w:rsidR="00000000" w:rsidRPr="00760ABA" w:rsidP="00760ABA">
      <w:pPr>
        <w:pStyle w:val="Heading1"/>
      </w:pPr>
      <w:bookmarkStart w:id="6" w:name="O_995782"/>
      <w:bookmarkEnd w:id="6"/>
      <w:r w:rsidRPr="00760ABA">
        <w:t>Foundation Skills</w:t>
      </w:r>
    </w:p>
    <w:p w:rsidR="00000000" w:rsidRPr="00C64EF7" w:rsidP="00C64EF7">
      <w:pPr>
        <w:pStyle w:val="BodyText"/>
        <w:rPr>
          <w:i/>
        </w:rPr>
      </w:pPr>
      <w:r w:rsidRPr="00C64EF7">
        <w:rPr>
          <w:rStyle w:val="Emphasis"/>
        </w:rPr>
        <w:t>This section describes those language, literacy, numeracy and employment skills that are essen</w:t>
      </w:r>
      <w:r w:rsidRPr="00C64EF7">
        <w:rPr>
          <w:rStyle w:val="Emphasis"/>
        </w:rPr>
        <w:t>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60A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rPr>
                <w:rStyle w:val="SpecialBold"/>
              </w:rPr>
              <w:t>Description</w:t>
            </w:r>
          </w:p>
        </w:tc>
      </w:tr>
      <w:tr w:rsidTr="00760A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ListBullet"/>
              <w:rPr>
                <w:lang w:val="en-NZ"/>
              </w:rPr>
            </w:pPr>
            <w:r w:rsidRPr="00760ABA">
              <w:t>Interpret information relating to food safety and environmental guidelines</w:t>
            </w:r>
          </w:p>
        </w:tc>
      </w:tr>
      <w:tr w:rsidTr="00760A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ListBullet"/>
              <w:rPr>
                <w:lang w:val="en-NZ"/>
              </w:rPr>
            </w:pPr>
            <w:r w:rsidRPr="00760ABA">
              <w:t>Monitor and interpret food safety information and data</w:t>
            </w:r>
          </w:p>
        </w:tc>
      </w:tr>
      <w:tr w:rsidTr="00760A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ListBullet"/>
            </w:pPr>
            <w:r w:rsidRPr="00760ABA">
              <w:t>Understand main tasks, responsibilities and boundaries of own role, including use of personal protective clothing and equipment</w:t>
            </w:r>
          </w:p>
        </w:tc>
      </w:tr>
    </w:tbl>
    <w:p w:rsidR="00000000" w:rsidRPr="00760ABA" w:rsidP="00760ABA">
      <w:pPr>
        <w:pStyle w:val="BodyText"/>
      </w:pPr>
    </w:p>
    <w:p w:rsidR="00000000" w:rsidRPr="00760ABA" w:rsidP="00760ABA">
      <w:pPr>
        <w:pStyle w:val="AllowPageBreak"/>
      </w:pPr>
    </w:p>
    <w:p w:rsidR="00000000" w:rsidRPr="00760ABA" w:rsidP="00760ABA">
      <w:pPr>
        <w:pStyle w:val="Heading1"/>
      </w:pPr>
      <w:bookmarkStart w:id="7" w:name="O_995784"/>
      <w:bookmarkEnd w:id="7"/>
      <w:r w:rsidRPr="00760ABA">
        <w:t>Unit Mapping Information</w:t>
      </w:r>
    </w:p>
    <w:tbl>
      <w:tblPr>
        <w:tblW w:w="9520" w:type="dxa"/>
        <w:tblLayout w:type="fixed"/>
        <w:tblCellMar>
          <w:left w:w="62" w:type="dxa"/>
          <w:right w:w="62" w:type="dxa"/>
        </w:tblCellMar>
        <w:tblLook w:val="0000"/>
      </w:tblPr>
      <w:tblGrid>
        <w:gridCol w:w="1871"/>
        <w:gridCol w:w="2128"/>
        <w:gridCol w:w="2409"/>
        <w:gridCol w:w="3112"/>
      </w:tblGrid>
      <w:tr w:rsidTr="00760AB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rPr>
                <w:rStyle w:val="SpecialBold"/>
              </w:rPr>
              <w:t>Equivalence status</w:t>
            </w:r>
          </w:p>
        </w:tc>
      </w:tr>
      <w:tr w:rsidTr="00760AB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FBPFSY2001 Implement the food safety program and procedures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FDFFS2001A Implement the food safety program and procedures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t>Equivalent unit</w:t>
            </w:r>
          </w:p>
        </w:tc>
      </w:tr>
    </w:tbl>
    <w:p w:rsidR="00000000" w:rsidRPr="00760ABA" w:rsidP="00760ABA">
      <w:pPr>
        <w:pStyle w:val="BodyText"/>
      </w:pPr>
    </w:p>
    <w:p w:rsidR="00000000" w:rsidRPr="00760ABA" w:rsidP="00760ABA">
      <w:pPr>
        <w:pStyle w:val="AllowPageBreak"/>
      </w:pPr>
    </w:p>
    <w:p w:rsidR="00000000" w:rsidRPr="00760ABA" w:rsidP="00760ABA">
      <w:pPr>
        <w:pStyle w:val="Heading1"/>
      </w:pPr>
      <w:bookmarkStart w:id="8" w:name="O_995791"/>
      <w:bookmarkEnd w:id="8"/>
      <w:r w:rsidRPr="00760ABA">
        <w:t>Links</w:t>
      </w:r>
    </w:p>
    <w:p w:rsidR="00000000" w:rsidRPr="00760ABA" w:rsidP="00C64EF7">
      <w:pPr>
        <w:pStyle w:val="BodyText"/>
      </w:pPr>
      <w:r w:rsidRPr="00760AB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214D5">
        <w:rPr>
          <w:rStyle w:val="Hyperlink"/>
        </w:rPr>
        <w:t>https://vetnet.gov.au/Pages/TrainingDocs.aspx?q=78b15323-cd38-483e-aad7-1159b570a5c4</w:t>
      </w:r>
      <w:r>
        <w:fldChar w:fldCharType="end"/>
      </w:r>
    </w:p>
    <w:p w:rsidR="00000000" w:rsidRPr="00760ABA" w:rsidP="00C64EF7">
      <w:pPr>
        <w:pStyle w:val="BodyText"/>
        <w:sectPr w:rsidSect="00760ABA">
          <w:headerReference w:type="default" r:id="rId10"/>
          <w:footerReference w:type="default" r:id="rId11"/>
          <w:pgSz w:w="11908" w:h="16833"/>
          <w:pgMar w:top="1702" w:right="1418" w:bottom="1702" w:left="1418" w:header="992" w:footer="992" w:gutter="0"/>
          <w:cols w:space="720"/>
          <w:noEndnote/>
          <w:docGrid w:linePitch="299"/>
        </w:sectPr>
      </w:pPr>
    </w:p>
    <w:p w:rsidR="00000000" w:rsidRPr="00760ABA" w:rsidP="00760ABA">
      <w:pPr>
        <w:pStyle w:val="SuperHeading"/>
      </w:pPr>
      <w:r w:rsidRPr="00760ABA">
        <w:t>Assessment Requirements for FBPFSY2001 Implement the food safety program and procedures</w:t>
      </w:r>
    </w:p>
    <w:p w:rsidR="00000000" w:rsidRPr="00760ABA" w:rsidP="00760ABA">
      <w:pPr>
        <w:pStyle w:val="Heading1"/>
      </w:pPr>
      <w:bookmarkStart w:id="9" w:name="O_995786"/>
      <w:bookmarkEnd w:id="9"/>
      <w:r w:rsidRPr="00760ABA">
        <w:t>Modification History</w:t>
      </w:r>
    </w:p>
    <w:tbl>
      <w:tblPr>
        <w:tblW w:w="9520" w:type="dxa"/>
        <w:tblLayout w:type="fixed"/>
        <w:tblCellMar>
          <w:left w:w="62" w:type="dxa"/>
          <w:right w:w="62" w:type="dxa"/>
        </w:tblCellMar>
        <w:tblLook w:val="0000"/>
      </w:tblPr>
      <w:tblGrid>
        <w:gridCol w:w="2528"/>
        <w:gridCol w:w="6992"/>
      </w:tblGrid>
      <w:tr w:rsidTr="00760A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rPr>
                <w:rStyle w:val="SpecialBold"/>
              </w:rPr>
              <w:t>Comments</w:t>
            </w:r>
          </w:p>
        </w:tc>
      </w:tr>
      <w:tr w:rsidTr="00760AB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0ABA">
            <w:pPr>
              <w:pStyle w:val="BodyText"/>
              <w:rPr>
                <w:lang w:val="en-NZ"/>
              </w:rPr>
            </w:pPr>
            <w:r w:rsidRPr="00760AB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0ABA" w:rsidP="00760ABA">
            <w:pPr>
              <w:pStyle w:val="BodyText"/>
            </w:pPr>
            <w:r w:rsidRPr="00760ABA">
              <w:t>This version released with the FBP Food, Beverage and Pharmaceutical Training Package Version 2.0.</w:t>
            </w:r>
          </w:p>
        </w:tc>
      </w:tr>
    </w:tbl>
    <w:p w:rsidR="00000000" w:rsidRPr="00760ABA" w:rsidP="00760ABA">
      <w:pPr>
        <w:pStyle w:val="BodyText"/>
      </w:pPr>
    </w:p>
    <w:p w:rsidR="00000000" w:rsidRPr="00760ABA" w:rsidP="00760ABA">
      <w:pPr>
        <w:pStyle w:val="AllowPageBreak"/>
      </w:pPr>
    </w:p>
    <w:p w:rsidR="00000000" w:rsidRPr="00760ABA" w:rsidP="00760ABA">
      <w:pPr>
        <w:pStyle w:val="Heading1"/>
      </w:pPr>
      <w:bookmarkStart w:id="10" w:name="O_995787"/>
      <w:bookmarkEnd w:id="10"/>
      <w:r w:rsidRPr="00760ABA">
        <w:t>Performance Evidence</w:t>
      </w:r>
    </w:p>
    <w:p w:rsidR="00000000" w:rsidRPr="00760ABA" w:rsidP="00C64EF7">
      <w:pPr>
        <w:pStyle w:val="BodyText"/>
      </w:pPr>
      <w:r w:rsidRPr="00760ABA">
        <w:t>An individual demonstrating competency in this unit must satisfy all of the elements and performance criteria of this</w:t>
      </w:r>
      <w:r w:rsidRPr="00760ABA">
        <w:t xml:space="preserve"> unit. </w:t>
      </w:r>
    </w:p>
    <w:p w:rsidR="00000000" w:rsidRPr="00760ABA" w:rsidP="00C64EF7">
      <w:pPr>
        <w:pStyle w:val="BodyText"/>
      </w:pPr>
      <w:r w:rsidRPr="00760ABA">
        <w:t>There must be evidence that the individual has effectively implemented the food safety program and procedures on two separate occasions in a food processing or food packaging environment, including:</w:t>
      </w:r>
    </w:p>
    <w:p w:rsidR="00000000" w:rsidRPr="00760ABA" w:rsidP="00760ABA">
      <w:pPr>
        <w:pStyle w:val="ListBullet"/>
      </w:pPr>
      <w:r w:rsidRPr="00760ABA">
        <w:t>identifying own responsibilities with regard to</w:t>
      </w:r>
      <w:r w:rsidRPr="00760ABA">
        <w:t xml:space="preserve"> food safety</w:t>
      </w:r>
    </w:p>
    <w:p w:rsidR="00000000" w:rsidRPr="00760ABA" w:rsidP="00760ABA">
      <w:pPr>
        <w:pStyle w:val="ListBullet"/>
      </w:pPr>
      <w:r w:rsidRPr="00760ABA">
        <w:t>identifying food safety risks in the workplace and the control measures used to manage them</w:t>
      </w:r>
    </w:p>
    <w:p w:rsidR="00000000" w:rsidRPr="00760ABA" w:rsidP="00760ABA">
      <w:pPr>
        <w:pStyle w:val="ListBullet"/>
      </w:pPr>
      <w:r w:rsidRPr="00760ABA">
        <w:t>applying control measures in own work</w:t>
      </w:r>
    </w:p>
    <w:p w:rsidR="00000000" w:rsidRPr="00760ABA" w:rsidP="00760ABA">
      <w:pPr>
        <w:pStyle w:val="ListBullet"/>
      </w:pPr>
      <w:r w:rsidRPr="00760ABA">
        <w:t>monitoring compliance with food safety standards</w:t>
      </w:r>
    </w:p>
    <w:p w:rsidR="00000000" w:rsidRPr="00760ABA" w:rsidP="00760ABA">
      <w:pPr>
        <w:pStyle w:val="ListBullet"/>
      </w:pPr>
      <w:r w:rsidRPr="00760ABA">
        <w:t xml:space="preserve">identifying and acting </w:t>
      </w:r>
      <w:r w:rsidRPr="00760ABA">
        <w:t>on non-compliances, and participating in improving safety</w:t>
      </w:r>
    </w:p>
    <w:p w:rsidR="00000000" w:rsidRPr="00760ABA" w:rsidP="00760ABA">
      <w:pPr>
        <w:pStyle w:val="ListBullet"/>
      </w:pPr>
      <w:r w:rsidRPr="00760ABA">
        <w:t>maintaining required standards of personal hygiene.</w:t>
      </w:r>
    </w:p>
    <w:p w:rsidR="00000000" w:rsidRPr="00760ABA" w:rsidP="00760ABA">
      <w:pPr>
        <w:pStyle w:val="AllowPageBreak"/>
      </w:pPr>
    </w:p>
    <w:p w:rsidR="00000000" w:rsidRPr="00760ABA" w:rsidP="00760ABA">
      <w:pPr>
        <w:pStyle w:val="Heading1"/>
      </w:pPr>
      <w:bookmarkStart w:id="11" w:name="O_995788"/>
      <w:bookmarkEnd w:id="11"/>
      <w:r w:rsidRPr="00760ABA">
        <w:t>Knowledge Evidence</w:t>
      </w:r>
    </w:p>
    <w:p w:rsidR="00000000" w:rsidRPr="00760ABA" w:rsidP="00C64EF7">
      <w:pPr>
        <w:pStyle w:val="BodyText"/>
      </w:pPr>
      <w:r w:rsidRPr="00760ABA">
        <w:t>An individual must be able to demonstrate the knowledge required to perform the tasks outlined in the elements</w:t>
      </w:r>
      <w:r w:rsidRPr="00760ABA">
        <w:t xml:space="preserve"> and performance criteria of this unit. This includes knowledge of:</w:t>
      </w:r>
    </w:p>
    <w:p w:rsidR="00000000" w:rsidRPr="00760ABA" w:rsidP="00760ABA">
      <w:pPr>
        <w:pStyle w:val="ListBullet"/>
      </w:pPr>
      <w:r w:rsidRPr="00760ABA">
        <w:t>sources of information and expertise on procedures and responsibilities for food safety relating to own work</w:t>
      </w:r>
    </w:p>
    <w:p w:rsidR="00000000" w:rsidRPr="00760ABA" w:rsidP="00760ABA">
      <w:pPr>
        <w:pStyle w:val="ListBullet"/>
      </w:pPr>
      <w:r w:rsidRPr="00760ABA">
        <w:t>basic concepts of critical control point (CCP)-based food safety, including id</w:t>
      </w:r>
      <w:r w:rsidRPr="00760ABA">
        <w:t>entification of hazards that are likely to occur, establishing appropriate methods of control and confirming that controls are met</w:t>
      </w:r>
    </w:p>
    <w:p w:rsidR="00000000" w:rsidRPr="00760ABA" w:rsidP="00760ABA">
      <w:pPr>
        <w:pStyle w:val="ListBullet"/>
      </w:pPr>
      <w:r w:rsidRPr="00760ABA">
        <w:t xml:space="preserve">food safety management arrangements in the workplace, including awareness of food safety legislation, workplace policies and </w:t>
      </w:r>
      <w:r w:rsidRPr="00760ABA">
        <w:t>procedures to implement responsibilities, understanding the relationship between the quality system and the food safety program, personnel responsible for developing and implementing the food safety program, the role of internal and external auditors as ap</w:t>
      </w:r>
      <w:r w:rsidRPr="00760ABA">
        <w:t>propriate, procedures followed to investigate contamination events, and performance improvement processes</w:t>
      </w:r>
    </w:p>
    <w:p w:rsidR="00000000" w:rsidRPr="00760ABA" w:rsidP="00760ABA">
      <w:pPr>
        <w:pStyle w:val="ListBullet"/>
      </w:pPr>
      <w:r w:rsidRPr="00760ABA">
        <w:t>Food Standards Code and why it exists</w:t>
      </w:r>
    </w:p>
    <w:p w:rsidR="00000000" w:rsidRPr="00760ABA" w:rsidP="00760ABA">
      <w:pPr>
        <w:pStyle w:val="ListBullet"/>
      </w:pPr>
      <w:r w:rsidRPr="00760ABA">
        <w:t>common microbiological, physical and chemical hazards related to the foods handled in the work area, including t</w:t>
      </w:r>
      <w:r w:rsidRPr="00760ABA">
        <w:t>he types of hazards likely to occur, the conditions under which they occur, possible consequences, and control methods to prevent occurrence</w:t>
      </w:r>
    </w:p>
    <w:p w:rsidR="00000000" w:rsidRPr="00760ABA" w:rsidP="00760ABA">
      <w:pPr>
        <w:pStyle w:val="ListBullet"/>
      </w:pPr>
      <w:r w:rsidRPr="00760ABA">
        <w:t>basic understanding of the properties, handling and storage requirements of ingredients, materials and products han</w:t>
      </w:r>
      <w:r w:rsidRPr="00760ABA">
        <w:t>dled and used</w:t>
      </w:r>
    </w:p>
    <w:p w:rsidR="00000000" w:rsidRPr="00760ABA" w:rsidP="00760ABA">
      <w:pPr>
        <w:pStyle w:val="ListBullet"/>
      </w:pPr>
      <w:r w:rsidRPr="00760ABA">
        <w:t xml:space="preserve">methods used to monitor that food safety is under control, including the purpose of sampling </w:t>
      </w:r>
    </w:p>
    <w:p w:rsidR="00000000" w:rsidRPr="00760ABA" w:rsidP="00760ABA">
      <w:pPr>
        <w:pStyle w:val="ListBullet"/>
      </w:pPr>
      <w:r w:rsidRPr="00760ABA">
        <w:t>action required in the event of non-compliance (corrective action is typically described in the food safety program and/or related workplace informa</w:t>
      </w:r>
      <w:r w:rsidRPr="00760ABA">
        <w:t>tion)</w:t>
      </w:r>
    </w:p>
    <w:p w:rsidR="00000000" w:rsidRPr="00760ABA" w:rsidP="00760ABA">
      <w:pPr>
        <w:pStyle w:val="ListBullet"/>
      </w:pPr>
      <w:r w:rsidRPr="00760ABA">
        <w:t>purpose of keeping records, and the recording requirements of the food safety program</w:t>
      </w:r>
    </w:p>
    <w:p w:rsidR="00000000" w:rsidRPr="00760ABA" w:rsidP="00760ABA">
      <w:pPr>
        <w:pStyle w:val="ListBullet"/>
      </w:pPr>
      <w:r w:rsidRPr="00760ABA">
        <w:t>methods used in the workplace to isolate or quarantine food that may be unsafe</w:t>
      </w:r>
    </w:p>
    <w:p w:rsidR="00000000" w:rsidRPr="00760ABA" w:rsidP="00760ABA">
      <w:pPr>
        <w:pStyle w:val="ListBullet"/>
      </w:pPr>
      <w:r w:rsidRPr="00760ABA">
        <w:t>product and ingredient traceability procedures, such as product recall where required</w:t>
      </w:r>
      <w:r w:rsidRPr="00760ABA">
        <w:t xml:space="preserve"> by work responsibilities</w:t>
      </w:r>
    </w:p>
    <w:p w:rsidR="00000000" w:rsidRPr="00760ABA" w:rsidP="00760ABA">
      <w:pPr>
        <w:pStyle w:val="ListBullet"/>
      </w:pPr>
      <w:r w:rsidRPr="00760ABA">
        <w:t>clothing and footwear requirements for working in and/or moving between food handling areas</w:t>
      </w:r>
    </w:p>
    <w:p w:rsidR="00000000" w:rsidRPr="00760ABA" w:rsidP="00760ABA">
      <w:pPr>
        <w:pStyle w:val="ListBullet"/>
      </w:pPr>
      <w:r w:rsidRPr="00760ABA">
        <w:t>personal clothing maintenance, laundering and storage requirements</w:t>
      </w:r>
    </w:p>
    <w:p w:rsidR="00000000" w:rsidRPr="00760ABA" w:rsidP="00760ABA">
      <w:pPr>
        <w:pStyle w:val="ListBullet"/>
      </w:pPr>
      <w:r w:rsidRPr="00760ABA">
        <w:t>appropriate bandages and dressings to be used when undertaking food han</w:t>
      </w:r>
      <w:r w:rsidRPr="00760ABA">
        <w:t>dling</w:t>
      </w:r>
    </w:p>
    <w:p w:rsidR="00000000" w:rsidRPr="00760ABA" w:rsidP="00760ABA">
      <w:pPr>
        <w:pStyle w:val="ListBullet"/>
      </w:pPr>
      <w:r w:rsidRPr="00760ABA">
        <w:t>housekeeping requirements and responsibilities relating to own work, and use and storage of housekeeping/cleaning equipment where relevant</w:t>
      </w:r>
    </w:p>
    <w:p w:rsidR="00000000" w:rsidRPr="00760ABA" w:rsidP="00760ABA">
      <w:pPr>
        <w:pStyle w:val="ListBullet"/>
      </w:pPr>
      <w:r w:rsidRPr="00760ABA">
        <w:t>procedures to follow in the event of pest sighting or discovery of infestation</w:t>
      </w:r>
    </w:p>
    <w:p w:rsidR="00000000" w:rsidRPr="00760ABA" w:rsidP="00760ABA">
      <w:pPr>
        <w:pStyle w:val="ListBullet"/>
      </w:pPr>
      <w:r w:rsidRPr="00760ABA">
        <w:t>purpose and importance of cleaning and sanitation procedures.</w:t>
      </w:r>
    </w:p>
    <w:p w:rsidR="00000000" w:rsidRPr="00760ABA" w:rsidP="00760ABA">
      <w:pPr>
        <w:pStyle w:val="AllowPageBreak"/>
      </w:pPr>
    </w:p>
    <w:p w:rsidR="00000000" w:rsidRPr="00760ABA" w:rsidP="00760ABA">
      <w:pPr>
        <w:pStyle w:val="Heading1"/>
      </w:pPr>
      <w:bookmarkStart w:id="12" w:name="O_995789"/>
      <w:bookmarkEnd w:id="12"/>
      <w:r w:rsidRPr="00760ABA">
        <w:t>Assessment Conditions</w:t>
      </w:r>
    </w:p>
    <w:p w:rsidR="00000000" w:rsidRPr="00760ABA" w:rsidP="00C64EF7">
      <w:pPr>
        <w:pStyle w:val="BodyText"/>
      </w:pPr>
      <w:r w:rsidRPr="00760ABA">
        <w:t xml:space="preserve">Assessment of skills must take place under the following conditions: </w:t>
      </w:r>
    </w:p>
    <w:p w:rsidR="00000000" w:rsidRPr="00760ABA" w:rsidP="00760ABA">
      <w:pPr>
        <w:pStyle w:val="ListBullet"/>
      </w:pPr>
      <w:r w:rsidRPr="00760ABA">
        <w:t>physical conditions:</w:t>
      </w:r>
    </w:p>
    <w:p w:rsidR="00000000" w:rsidRPr="00760ABA" w:rsidP="00760ABA">
      <w:pPr>
        <w:pStyle w:val="ListBullet2"/>
      </w:pPr>
      <w:r w:rsidRPr="00760ABA">
        <w:t>skills must be demonstrated in a workplace setting or an envir</w:t>
      </w:r>
      <w:r w:rsidRPr="00760ABA">
        <w:t xml:space="preserve">onment that accurately represents a real food processing workplace </w:t>
      </w:r>
    </w:p>
    <w:p w:rsidR="00000000" w:rsidRPr="00760ABA" w:rsidP="00760ABA">
      <w:pPr>
        <w:pStyle w:val="ListBullet"/>
      </w:pPr>
      <w:r w:rsidRPr="00760ABA">
        <w:t>resources, equipment and materials:</w:t>
      </w:r>
    </w:p>
    <w:p w:rsidR="00000000" w:rsidRPr="00760ABA" w:rsidP="00760ABA">
      <w:pPr>
        <w:pStyle w:val="ListBullet2"/>
      </w:pPr>
      <w:r w:rsidRPr="00760ABA">
        <w:t>food safety information relating to the workplace, including a food safety program outlining food safety hazards and control methods</w:t>
      </w:r>
    </w:p>
    <w:p w:rsidR="00000000" w:rsidRPr="00760ABA" w:rsidP="00760ABA">
      <w:pPr>
        <w:pStyle w:val="ListBullet2"/>
      </w:pPr>
      <w:r w:rsidRPr="00760ABA">
        <w:t>sampling and test</w:t>
      </w:r>
      <w:r w:rsidRPr="00760ABA">
        <w:t xml:space="preserve"> procedures and related equipment</w:t>
      </w:r>
    </w:p>
    <w:p w:rsidR="00000000" w:rsidRPr="00760ABA" w:rsidP="00760ABA">
      <w:pPr>
        <w:pStyle w:val="ListBullet2"/>
      </w:pPr>
      <w:r w:rsidRPr="00760ABA">
        <w:t>appropriate clothing and related apparatus</w:t>
      </w:r>
    </w:p>
    <w:p w:rsidR="00000000" w:rsidRPr="00760ABA" w:rsidP="00760ABA">
      <w:pPr>
        <w:pStyle w:val="ListBullet2"/>
      </w:pPr>
      <w:r w:rsidRPr="00760ABA">
        <w:t>reporting and monitoring systems</w:t>
      </w:r>
    </w:p>
    <w:p w:rsidR="00000000" w:rsidRPr="00760ABA" w:rsidP="00760ABA">
      <w:pPr>
        <w:pStyle w:val="ListBullet"/>
      </w:pPr>
      <w:r w:rsidRPr="00760ABA">
        <w:t>specifications:</w:t>
      </w:r>
    </w:p>
    <w:p w:rsidR="00000000" w:rsidRPr="00760ABA" w:rsidP="00760ABA">
      <w:pPr>
        <w:pStyle w:val="ListBullet2"/>
      </w:pPr>
      <w:r w:rsidRPr="00760ABA">
        <w:t>work instructions and procedures relevant to work task</w:t>
      </w:r>
    </w:p>
    <w:p w:rsidR="00000000" w:rsidRPr="00760ABA" w:rsidP="00760ABA">
      <w:pPr>
        <w:pStyle w:val="ListBullet2"/>
      </w:pPr>
      <w:r w:rsidRPr="00760ABA">
        <w:t>cleaning and sanitation policies and procedures.</w:t>
      </w:r>
    </w:p>
    <w:p w:rsidR="00000000" w:rsidRPr="00760ABA" w:rsidP="00760ABA">
      <w:pPr>
        <w:pStyle w:val="BodyText"/>
      </w:pPr>
    </w:p>
    <w:p w:rsidR="00000000" w:rsidRPr="00760ABA" w:rsidP="00C64EF7">
      <w:pPr>
        <w:pStyle w:val="BodyText"/>
      </w:pPr>
      <w:r w:rsidRPr="00760ABA">
        <w:t>Assessors of this unit must satisfy the requirements for assessors in applicable vocational education and training legislation, frameworks and/or standards.</w:t>
      </w:r>
    </w:p>
    <w:p w:rsidR="00000000" w:rsidRPr="00760ABA" w:rsidP="00760ABA">
      <w:pPr>
        <w:pStyle w:val="Heading1"/>
      </w:pPr>
      <w:bookmarkStart w:id="13" w:name="O_995792"/>
      <w:bookmarkEnd w:id="13"/>
      <w:r w:rsidRPr="00760ABA">
        <w:t>Links</w:t>
      </w:r>
    </w:p>
    <w:p w:rsidR="00000000" w:rsidRPr="00760ABA" w:rsidP="00C64EF7">
      <w:pPr>
        <w:pStyle w:val="BodyText"/>
      </w:pPr>
      <w:r w:rsidRPr="00760AB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214D5">
        <w:rPr>
          <w:rStyle w:val="Hyperlink"/>
        </w:rPr>
        <w:t>https://vetnet.gov.au/Pages/TrainingDocs.aspx?q=78b15323-cd38-483e-aad7-1159b570a5c4</w:t>
      </w:r>
      <w:r>
        <w:fldChar w:fldCharType="end"/>
      </w:r>
    </w:p>
    <w:p w:rsidR="00000000" w:rsidRPr="00760ABA" w:rsidP="00760ABA"/>
    <w:sectPr w:rsidSect="00760A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rsidRPr="00C64EF7" w:rsidP="00C64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F7" w:rsidP="00760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EF7" w:rsidP="00760A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4EF7" w:rsidP="00760A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rsidP="00760ABA">
    <w:pPr>
      <w:pStyle w:val="Footer"/>
      <w:framePr w:wrap="around"/>
    </w:pPr>
    <w:r>
      <w:fldChar w:fldCharType="begin"/>
    </w:r>
    <w:r>
      <w:instrText xml:space="preserve"> DOCPROPERTY  Subject  \* MERGEFORMAT </w:instrText>
    </w:r>
    <w:r>
      <w:fldChar w:fldCharType="separate"/>
    </w:r>
    <w:r w:rsidR="00C64EF7">
      <w:t>Approved</w:t>
    </w:r>
    <w:r w:rsidR="00C64EF7">
      <w:fldChar w:fldCharType="end"/>
    </w:r>
    <w:r>
      <w:tab/>
      <w:t xml:space="preserve">Page </w:t>
    </w:r>
    <w:r>
      <w:fldChar w:fldCharType="begin"/>
    </w:r>
    <w:r>
      <w:instrText xml:space="preserve"> PAGE  \* Arabic  \* MERGEFORMAT </w:instrText>
    </w:r>
    <w:r>
      <w:fldChar w:fldCharType="separate"/>
    </w:r>
    <w:r w:rsidR="00C64E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4EF7">
      <w:rPr>
        <w:noProof/>
      </w:rPr>
      <w:t>4</w:t>
    </w:r>
    <w:r>
      <w:rPr>
        <w:noProof/>
      </w:rPr>
      <w:fldChar w:fldCharType="end"/>
    </w:r>
  </w:p>
  <w:p w:rsidR="00760ABA" w:rsidP="00760ABA">
    <w:pPr>
      <w:pStyle w:val="Footer"/>
      <w:framePr w:wrap="around"/>
    </w:pPr>
    <w:r>
      <w:t xml:space="preserve">© Commonwealth of Australia, </w:t>
    </w:r>
    <w:r>
      <w:fldChar w:fldCharType="begin"/>
    </w:r>
    <w:r>
      <w:instrText xml:space="preserve"> DATE  \@ "yyyy"  \* MERGEFORMAT </w:instrText>
    </w:r>
    <w:r>
      <w:fldChar w:fldCharType="separate"/>
    </w:r>
    <w:r w:rsidR="00C64EF7">
      <w:rPr>
        <w:noProof/>
      </w:rPr>
      <w:t>2025</w:t>
    </w:r>
    <w:r>
      <w:fldChar w:fldCharType="end"/>
    </w:r>
    <w:r>
      <w:tab/>
    </w:r>
    <w:r>
      <w:fldChar w:fldCharType="begin"/>
    </w:r>
    <w:r>
      <w:instrText xml:space="preserve"> DOCPROPERTY  Author  \* MERGEFORMAT </w:instrText>
    </w:r>
    <w:r>
      <w:fldChar w:fldCharType="separate"/>
    </w:r>
    <w:r w:rsidR="00C64EF7">
      <w:t>Manufacturing Industry Skills Alliance</w:t>
    </w:r>
    <w:r w:rsidR="00C64EF7">
      <w:fldChar w:fldCharType="end"/>
    </w:r>
  </w:p>
  <w:p w:rsidR="00760ABA" w:rsidP="00760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0ABA" w:rsidRPr="00C64EF7" w:rsidP="00C64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F7" w:rsidRPr="002D2AF8" w:rsidP="00760ABA">
    <w:pPr>
      <w:pStyle w:val="Header"/>
      <w:framePr w:wrap="around"/>
    </w:pPr>
    <w:r>
      <w:fldChar w:fldCharType="begin"/>
    </w:r>
    <w:r>
      <w:instrText xml:space="preserve"> TITLE   \* MERGEFORMAT </w:instrText>
    </w:r>
    <w:r>
      <w:fldChar w:fldCharType="separate"/>
    </w:r>
    <w:r>
      <w:t>FBPFSY2001 Implement the food safety program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4EF7" w:rsidP="00760A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ABA" w:rsidRPr="002D2AF8" w:rsidP="00760ABA">
    <w:pPr>
      <w:pStyle w:val="Header"/>
      <w:framePr w:wrap="around"/>
    </w:pPr>
    <w:r>
      <w:fldChar w:fldCharType="begin"/>
    </w:r>
    <w:r>
      <w:instrText xml:space="preserve"> TITLE   \* MERGEFORMAT </w:instrText>
    </w:r>
    <w:r>
      <w:fldChar w:fldCharType="separate"/>
    </w:r>
    <w:r w:rsidR="00C64EF7">
      <w:t>FBPFSY2001 Implement the food safety program and procedures</w:t>
    </w:r>
    <w:r w:rsidR="00C64EF7">
      <w:fldChar w:fldCharType="end"/>
    </w:r>
    <w:r>
      <w:tab/>
      <w:t xml:space="preserve">Date this document was generated: </w:t>
    </w:r>
    <w:r>
      <w:fldChar w:fldCharType="begin"/>
    </w:r>
    <w:r>
      <w:instrText xml:space="preserve"> CREATEDATE  \@ "d MMMM yyyy"  \* MERGEFORMAT </w:instrText>
    </w:r>
    <w:r>
      <w:fldChar w:fldCharType="separate"/>
    </w:r>
    <w:r w:rsidR="00C64EF7">
      <w:rPr>
        <w:noProof/>
      </w:rPr>
      <w:t>2 March 2025</w:t>
    </w:r>
    <w:r>
      <w:fldChar w:fldCharType="end"/>
    </w:r>
  </w:p>
  <w:p w:rsidR="00760ABA" w:rsidP="00760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1E5C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C95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82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0ABA"/>
    <w:pPr>
      <w:spacing w:before="360" w:after="60"/>
      <w:outlineLvl w:val="0"/>
    </w:pPr>
    <w:rPr>
      <w:sz w:val="32"/>
    </w:rPr>
  </w:style>
  <w:style w:type="paragraph" w:styleId="Heading2">
    <w:name w:val="heading 2"/>
    <w:basedOn w:val="HeadingBase"/>
    <w:next w:val="BodyText"/>
    <w:link w:val="Heading2Char"/>
    <w:qFormat/>
    <w:rsid w:val="00760ABA"/>
    <w:pPr>
      <w:keepLines/>
      <w:spacing w:before="240" w:after="120"/>
      <w:outlineLvl w:val="1"/>
    </w:pPr>
    <w:rPr>
      <w:sz w:val="28"/>
      <w:szCs w:val="40"/>
    </w:rPr>
  </w:style>
  <w:style w:type="paragraph" w:styleId="Heading3">
    <w:name w:val="heading 3"/>
    <w:basedOn w:val="HeadingBase"/>
    <w:next w:val="BodyText"/>
    <w:link w:val="Heading3Char"/>
    <w:qFormat/>
    <w:rsid w:val="00760ABA"/>
    <w:pPr>
      <w:spacing w:before="180" w:after="120"/>
      <w:outlineLvl w:val="2"/>
    </w:pPr>
    <w:rPr>
      <w:spacing w:val="-10"/>
      <w:kern w:val="32"/>
    </w:rPr>
  </w:style>
  <w:style w:type="paragraph" w:styleId="Heading4">
    <w:name w:val="heading 4"/>
    <w:basedOn w:val="HeadingBase"/>
    <w:next w:val="BodyText"/>
    <w:link w:val="Heading4Char"/>
    <w:qFormat/>
    <w:rsid w:val="00760ABA"/>
    <w:pPr>
      <w:spacing w:before="160" w:after="120"/>
      <w:outlineLvl w:val="3"/>
    </w:pPr>
    <w:rPr>
      <w:sz w:val="22"/>
    </w:rPr>
  </w:style>
  <w:style w:type="paragraph" w:styleId="Heading5">
    <w:name w:val="heading 5"/>
    <w:basedOn w:val="HeadingBase"/>
    <w:next w:val="Normal"/>
    <w:link w:val="Heading5Char"/>
    <w:qFormat/>
    <w:rsid w:val="00760ABA"/>
    <w:pPr>
      <w:spacing w:before="80"/>
      <w:outlineLvl w:val="4"/>
    </w:pPr>
    <w:rPr>
      <w:color w:val="918585"/>
      <w:sz w:val="20"/>
    </w:rPr>
  </w:style>
  <w:style w:type="paragraph" w:styleId="Heading6">
    <w:name w:val="heading 6"/>
    <w:basedOn w:val="HeadingBase"/>
    <w:next w:val="Normal"/>
    <w:link w:val="Heading6Char"/>
    <w:qFormat/>
    <w:rsid w:val="00760ABA"/>
    <w:pPr>
      <w:spacing w:before="60"/>
      <w:outlineLvl w:val="5"/>
    </w:pPr>
    <w:rPr>
      <w:color w:val="918585"/>
      <w:sz w:val="20"/>
    </w:rPr>
  </w:style>
  <w:style w:type="paragraph" w:styleId="Heading7">
    <w:name w:val="heading 7"/>
    <w:basedOn w:val="Normal"/>
    <w:next w:val="Normal"/>
    <w:link w:val="Heading7Char"/>
    <w:qFormat/>
    <w:rsid w:val="00760ABA"/>
    <w:pPr>
      <w:ind w:left="720"/>
      <w:outlineLvl w:val="6"/>
    </w:pPr>
    <w:rPr>
      <w:i/>
    </w:rPr>
  </w:style>
  <w:style w:type="paragraph" w:styleId="Heading8">
    <w:name w:val="heading 8"/>
    <w:basedOn w:val="Normal"/>
    <w:next w:val="Normal"/>
    <w:link w:val="Heading8Char"/>
    <w:qFormat/>
    <w:rsid w:val="00760ABA"/>
    <w:pPr>
      <w:ind w:left="720"/>
      <w:outlineLvl w:val="7"/>
    </w:pPr>
    <w:rPr>
      <w:i/>
    </w:rPr>
  </w:style>
  <w:style w:type="paragraph" w:styleId="Heading9">
    <w:name w:val="heading 9"/>
    <w:basedOn w:val="Normal"/>
    <w:next w:val="Normal"/>
    <w:link w:val="Heading9Char"/>
    <w:qFormat/>
    <w:rsid w:val="00760ABA"/>
    <w:pPr>
      <w:ind w:left="720"/>
      <w:outlineLvl w:val="8"/>
    </w:pPr>
    <w:rPr>
      <w:i/>
    </w:rPr>
  </w:style>
  <w:style w:type="character" w:default="1" w:styleId="DefaultParagraphFont">
    <w:name w:val="Default Paragraph Font"/>
    <w:uiPriority w:val="1"/>
    <w:unhideWhenUsed/>
    <w:rsid w:val="00760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0ABA"/>
  </w:style>
  <w:style w:type="character" w:customStyle="1" w:styleId="Heading1Char">
    <w:name w:val="Heading 1 Char"/>
    <w:basedOn w:val="DefaultParagraphFont"/>
    <w:link w:val="Heading1"/>
    <w:rsid w:val="00760ABA"/>
    <w:rPr>
      <w:rFonts w:ascii="Times New Roman" w:eastAsia="Times New Roman" w:hAnsi="Times New Roman" w:cs="Times New Roman"/>
      <w:b/>
      <w:sz w:val="32"/>
      <w:szCs w:val="20"/>
      <w:lang w:eastAsia="en-US"/>
    </w:rPr>
  </w:style>
  <w:style w:type="paragraph" w:styleId="BodyText">
    <w:name w:val="Body Text"/>
    <w:basedOn w:val="Normal"/>
    <w:link w:val="BodyTextChar"/>
    <w:rsid w:val="00760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0ABA"/>
    <w:rPr>
      <w:rFonts w:ascii="Times New Roman" w:eastAsia="Times New Roman" w:hAnsi="Times New Roman" w:cs="Times New Roman"/>
      <w:sz w:val="24"/>
      <w:lang w:eastAsia="en-US"/>
    </w:rPr>
  </w:style>
  <w:style w:type="paragraph" w:styleId="ListBullet">
    <w:name w:val="List Bullet"/>
    <w:basedOn w:val="List"/>
    <w:rsid w:val="00760ABA"/>
    <w:pPr>
      <w:numPr>
        <w:numId w:val="12"/>
      </w:numPr>
      <w:tabs>
        <w:tab w:val="clear" w:pos="340"/>
      </w:tabs>
      <w:spacing w:before="40" w:after="40"/>
    </w:pPr>
  </w:style>
  <w:style w:type="character" w:customStyle="1" w:styleId="SpecialBold">
    <w:name w:val="Special Bold"/>
    <w:basedOn w:val="DefaultParagraphFont"/>
    <w:rsid w:val="00760ABA"/>
    <w:rPr>
      <w:b/>
      <w:spacing w:val="0"/>
    </w:rPr>
  </w:style>
  <w:style w:type="paragraph" w:styleId="ListBullet2">
    <w:name w:val="List Bullet 2"/>
    <w:basedOn w:val="List2"/>
    <w:rsid w:val="00760ABA"/>
    <w:pPr>
      <w:numPr>
        <w:numId w:val="13"/>
      </w:numPr>
      <w:tabs>
        <w:tab w:val="clear" w:pos="680"/>
      </w:tabs>
    </w:pPr>
  </w:style>
  <w:style w:type="character" w:styleId="Emphasis">
    <w:name w:val="Emphasis"/>
    <w:basedOn w:val="DefaultParagraphFont"/>
    <w:qFormat/>
    <w:rsid w:val="00760ABA"/>
    <w:rPr>
      <w:i/>
    </w:rPr>
  </w:style>
  <w:style w:type="paragraph" w:customStyle="1" w:styleId="SuperHeading">
    <w:name w:val="SuperHeading"/>
    <w:basedOn w:val="Normal"/>
    <w:rsid w:val="00760ABA"/>
    <w:pPr>
      <w:spacing w:before="240" w:after="120"/>
      <w:outlineLvl w:val="0"/>
    </w:pPr>
    <w:rPr>
      <w:rFonts w:ascii="Times New Roman" w:hAnsi="Times New Roman"/>
      <w:b/>
      <w:sz w:val="32"/>
    </w:rPr>
  </w:style>
  <w:style w:type="paragraph" w:customStyle="1" w:styleId="AllowPageBreak">
    <w:name w:val="AllowPageBreak"/>
    <w:rsid w:val="00760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0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0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0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0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0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0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0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0ABA"/>
    <w:rPr>
      <w:rFonts w:ascii="Courier New" w:eastAsia="Times New Roman" w:hAnsi="Courier New" w:cs="Times New Roman"/>
      <w:i/>
      <w:szCs w:val="20"/>
      <w:lang w:eastAsia="en-US"/>
    </w:rPr>
  </w:style>
  <w:style w:type="paragraph" w:customStyle="1" w:styleId="HeadingBase">
    <w:name w:val="Heading Base"/>
    <w:rsid w:val="00760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0ABA"/>
    <w:pPr>
      <w:tabs>
        <w:tab w:val="right" w:leader="dot" w:pos="9072"/>
      </w:tabs>
      <w:ind w:left="567"/>
    </w:pPr>
    <w:rPr>
      <w:szCs w:val="22"/>
    </w:rPr>
  </w:style>
  <w:style w:type="paragraph" w:customStyle="1" w:styleId="TOCBase">
    <w:name w:val="TOC Base"/>
    <w:rsid w:val="00760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0ABA"/>
    <w:pPr>
      <w:tabs>
        <w:tab w:val="right" w:leader="dot" w:pos="9072"/>
      </w:tabs>
      <w:spacing w:before="40" w:after="40"/>
      <w:ind w:left="284"/>
    </w:pPr>
    <w:rPr>
      <w:rFonts w:ascii="Times New Roman" w:hAnsi="Times New Roman"/>
    </w:rPr>
  </w:style>
  <w:style w:type="paragraph" w:styleId="TOC1">
    <w:name w:val="toc 1"/>
    <w:basedOn w:val="TOCBase"/>
    <w:next w:val="Normal"/>
    <w:rsid w:val="00760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0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0ABA"/>
    <w:rPr>
      <w:rFonts w:ascii="Times New Roman" w:eastAsia="Times New Roman" w:hAnsi="Times New Roman" w:cs="Times New Roman"/>
      <w:sz w:val="16"/>
      <w:lang w:eastAsia="en-US"/>
    </w:rPr>
  </w:style>
  <w:style w:type="paragraph" w:styleId="Title">
    <w:name w:val="Title"/>
    <w:basedOn w:val="HeadingBase"/>
    <w:link w:val="TitleChar"/>
    <w:qFormat/>
    <w:rsid w:val="00760ABA"/>
    <w:pPr>
      <w:spacing w:before="5040"/>
      <w:jc w:val="center"/>
    </w:pPr>
    <w:rPr>
      <w:sz w:val="48"/>
      <w:szCs w:val="72"/>
      <w:lang w:val="en-US"/>
    </w:rPr>
  </w:style>
  <w:style w:type="character" w:customStyle="1" w:styleId="TitleChar">
    <w:name w:val="Title Char"/>
    <w:basedOn w:val="DefaultParagraphFont"/>
    <w:link w:val="Title"/>
    <w:rsid w:val="00760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0ABA"/>
    <w:pPr>
      <w:tabs>
        <w:tab w:val="left" w:pos="3600"/>
        <w:tab w:val="left" w:pos="3958"/>
      </w:tabs>
    </w:pPr>
  </w:style>
  <w:style w:type="paragraph" w:styleId="List">
    <w:name w:val="List"/>
    <w:basedOn w:val="BodyText"/>
    <w:next w:val="BodyText"/>
    <w:rsid w:val="00760ABA"/>
    <w:pPr>
      <w:tabs>
        <w:tab w:val="left" w:pos="340"/>
      </w:tabs>
      <w:spacing w:before="60" w:after="60"/>
      <w:ind w:left="340" w:hanging="340"/>
    </w:pPr>
  </w:style>
  <w:style w:type="paragraph" w:customStyle="1" w:styleId="Note">
    <w:name w:val="Note"/>
    <w:basedOn w:val="BodyText"/>
    <w:rsid w:val="00760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0ABA"/>
    <w:pPr>
      <w:framePr w:wrap="auto" w:hAnchor="text" w:y="6049"/>
    </w:pPr>
    <w:rPr>
      <w:color w:val="000000"/>
      <w:sz w:val="40"/>
    </w:rPr>
  </w:style>
  <w:style w:type="paragraph" w:customStyle="1" w:styleId="TOCTitle">
    <w:name w:val="TOCTitle"/>
    <w:basedOn w:val="Heading1"/>
    <w:rsid w:val="00760ABA"/>
    <w:pPr>
      <w:spacing w:after="240"/>
      <w:jc w:val="center"/>
      <w:outlineLvl w:val="9"/>
    </w:pPr>
    <w:rPr>
      <w:caps/>
    </w:rPr>
  </w:style>
  <w:style w:type="paragraph" w:customStyle="1" w:styleId="Version">
    <w:name w:val="Version"/>
    <w:rsid w:val="00760A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0ABA"/>
    <w:pPr>
      <w:keepNext w:val="0"/>
      <w:tabs>
        <w:tab w:val="right" w:pos="4176"/>
      </w:tabs>
      <w:ind w:left="198" w:hanging="198"/>
    </w:pPr>
    <w:rPr>
      <w:rFonts w:ascii="Garamond" w:hAnsi="Garamond"/>
    </w:rPr>
  </w:style>
  <w:style w:type="paragraph" w:styleId="IndexHeading">
    <w:name w:val="index heading"/>
    <w:basedOn w:val="Normal"/>
    <w:next w:val="Index1"/>
    <w:semiHidden/>
    <w:rsid w:val="00760ABA"/>
    <w:pPr>
      <w:spacing w:before="120" w:after="120"/>
    </w:pPr>
    <w:rPr>
      <w:rFonts w:ascii="Arial" w:hAnsi="Arial"/>
      <w:b/>
      <w:color w:val="918585"/>
      <w:sz w:val="24"/>
    </w:rPr>
  </w:style>
  <w:style w:type="paragraph" w:styleId="Header">
    <w:name w:val="header"/>
    <w:basedOn w:val="Normal"/>
    <w:link w:val="HeaderChar"/>
    <w:rsid w:val="00760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0ABA"/>
    <w:rPr>
      <w:rFonts w:ascii="Times New Roman" w:eastAsia="Times New Roman" w:hAnsi="Times New Roman" w:cs="Times New Roman"/>
      <w:sz w:val="16"/>
      <w:szCs w:val="20"/>
      <w:lang w:val="en-GB" w:eastAsia="en-US"/>
    </w:rPr>
  </w:style>
  <w:style w:type="paragraph" w:customStyle="1" w:styleId="Chapter">
    <w:name w:val="Chapter"/>
    <w:basedOn w:val="Normal"/>
    <w:rsid w:val="00760ABA"/>
    <w:pPr>
      <w:spacing w:before="240"/>
    </w:pPr>
    <w:rPr>
      <w:rFonts w:ascii="Times New Roman" w:hAnsi="Times New Roman"/>
      <w:smallCaps/>
      <w:spacing w:val="80"/>
      <w:sz w:val="28"/>
    </w:rPr>
  </w:style>
  <w:style w:type="paragraph" w:customStyle="1" w:styleId="InChapter">
    <w:name w:val="InChapter"/>
    <w:basedOn w:val="Heading3"/>
    <w:rsid w:val="00760ABA"/>
    <w:pPr>
      <w:spacing w:after="240"/>
      <w:outlineLvl w:val="9"/>
    </w:pPr>
    <w:rPr>
      <w:noProof/>
    </w:rPr>
  </w:style>
  <w:style w:type="paragraph" w:styleId="Index2">
    <w:name w:val="index 2"/>
    <w:basedOn w:val="Normal"/>
    <w:next w:val="Normal"/>
    <w:semiHidden/>
    <w:rsid w:val="00760ABA"/>
    <w:pPr>
      <w:tabs>
        <w:tab w:val="right" w:pos="4176"/>
      </w:tabs>
      <w:ind w:left="568" w:hanging="284"/>
    </w:pPr>
    <w:rPr>
      <w:rFonts w:ascii="Garamond" w:hAnsi="Garamond"/>
    </w:rPr>
  </w:style>
  <w:style w:type="paragraph" w:customStyle="1" w:styleId="Byline">
    <w:name w:val="Byline"/>
    <w:rsid w:val="00760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0ABA"/>
    <w:pPr>
      <w:tabs>
        <w:tab w:val="clear" w:pos="3600"/>
        <w:tab w:val="clear" w:pos="3958"/>
      </w:tabs>
      <w:jc w:val="right"/>
    </w:pPr>
  </w:style>
  <w:style w:type="paragraph" w:styleId="Caption">
    <w:name w:val="caption"/>
    <w:basedOn w:val="BodyText"/>
    <w:next w:val="Normal"/>
    <w:qFormat/>
    <w:rsid w:val="00760ABA"/>
    <w:pPr>
      <w:framePr w:w="2268" w:hSpace="181" w:vSpace="181" w:wrap="around" w:vAnchor="text" w:hAnchor="page" w:x="1135" w:y="285" w:anchorLock="1"/>
    </w:pPr>
    <w:rPr>
      <w:i/>
    </w:rPr>
  </w:style>
  <w:style w:type="paragraph" w:customStyle="1" w:styleId="MiniTOCTitle">
    <w:name w:val="MiniTOCTitle"/>
    <w:basedOn w:val="Heading4"/>
    <w:rsid w:val="00760ABA"/>
    <w:pPr>
      <w:spacing w:before="240"/>
      <w:outlineLvl w:val="9"/>
    </w:pPr>
    <w:rPr>
      <w:noProof/>
      <w:sz w:val="24"/>
    </w:rPr>
  </w:style>
  <w:style w:type="paragraph" w:customStyle="1" w:styleId="MiniTOCItem">
    <w:name w:val="MiniTOCItem"/>
    <w:basedOn w:val="ListBullet"/>
    <w:rsid w:val="00760ABA"/>
    <w:pPr>
      <w:numPr>
        <w:numId w:val="0"/>
      </w:numPr>
      <w:tabs>
        <w:tab w:val="right" w:leader="dot" w:pos="6521"/>
      </w:tabs>
      <w:spacing w:before="0" w:after="0"/>
    </w:pPr>
  </w:style>
  <w:style w:type="paragraph" w:customStyle="1" w:styleId="TOFTitle">
    <w:name w:val="TOFTitle"/>
    <w:basedOn w:val="TOCTitle"/>
    <w:rsid w:val="00760ABA"/>
  </w:style>
  <w:style w:type="paragraph" w:styleId="TableofFigures">
    <w:name w:val="table of figures"/>
    <w:basedOn w:val="Normal"/>
    <w:next w:val="Normal"/>
    <w:semiHidden/>
    <w:rsid w:val="00760ABA"/>
    <w:pPr>
      <w:tabs>
        <w:tab w:val="right" w:leader="dot" w:pos="9072"/>
      </w:tabs>
      <w:ind w:left="970" w:hanging="403"/>
    </w:pPr>
    <w:rPr>
      <w:rFonts w:ascii="Times New Roman" w:hAnsi="Times New Roman"/>
      <w:b/>
    </w:rPr>
  </w:style>
  <w:style w:type="paragraph" w:styleId="ListNumber">
    <w:name w:val="List Number"/>
    <w:basedOn w:val="List"/>
    <w:rsid w:val="00760ABA"/>
    <w:pPr>
      <w:numPr>
        <w:numId w:val="15"/>
      </w:numPr>
      <w:tabs>
        <w:tab w:val="clear" w:pos="340"/>
      </w:tabs>
    </w:pPr>
  </w:style>
  <w:style w:type="character" w:customStyle="1" w:styleId="WingdingSymbols">
    <w:name w:val="Wingding Symbols"/>
    <w:rsid w:val="00760ABA"/>
    <w:rPr>
      <w:rFonts w:ascii="Wingdings" w:hAnsi="Wingdings"/>
    </w:rPr>
  </w:style>
  <w:style w:type="paragraph" w:customStyle="1" w:styleId="TableHeading">
    <w:name w:val="Table Heading"/>
    <w:basedOn w:val="HeadingBase"/>
    <w:rsid w:val="00760ABA"/>
    <w:pPr>
      <w:keepLines/>
      <w:pBdr>
        <w:bottom w:val="single" w:sz="6" w:space="1" w:color="918585"/>
      </w:pBdr>
      <w:spacing w:before="240"/>
    </w:pPr>
  </w:style>
  <w:style w:type="character" w:customStyle="1" w:styleId="HotSpot">
    <w:name w:val="HotSpot"/>
    <w:rsid w:val="00760ABA"/>
    <w:rPr>
      <w:color w:val="0033CC"/>
      <w:u w:val="none"/>
    </w:rPr>
  </w:style>
  <w:style w:type="paragraph" w:customStyle="1" w:styleId="BodyTextRight">
    <w:name w:val="Body Text Right"/>
    <w:basedOn w:val="BodyText"/>
    <w:rsid w:val="00760ABA"/>
    <w:pPr>
      <w:spacing w:before="0" w:after="0"/>
      <w:jc w:val="right"/>
    </w:pPr>
  </w:style>
  <w:style w:type="paragraph" w:styleId="Index3">
    <w:name w:val="index 3"/>
    <w:basedOn w:val="ListNumber2"/>
    <w:next w:val="Normal"/>
    <w:semiHidden/>
    <w:rsid w:val="00760ABA"/>
    <w:pPr>
      <w:numPr>
        <w:numId w:val="0"/>
      </w:numPr>
      <w:tabs>
        <w:tab w:val="right" w:leader="dot" w:pos="4176"/>
      </w:tabs>
    </w:pPr>
  </w:style>
  <w:style w:type="paragraph" w:styleId="ListNumber2">
    <w:name w:val="List Number 2"/>
    <w:basedOn w:val="List2"/>
    <w:rsid w:val="00760ABA"/>
    <w:pPr>
      <w:numPr>
        <w:numId w:val="10"/>
      </w:numPr>
      <w:tabs>
        <w:tab w:val="clear" w:pos="1060"/>
      </w:tabs>
    </w:pPr>
  </w:style>
  <w:style w:type="paragraph" w:customStyle="1" w:styleId="MarginNote">
    <w:name w:val="Margin Note"/>
    <w:basedOn w:val="BodyText"/>
    <w:rsid w:val="00760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0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0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0ABA"/>
    <w:rPr>
      <w:sz w:val="32"/>
    </w:rPr>
  </w:style>
  <w:style w:type="paragraph" w:customStyle="1" w:styleId="HeadingProcedure">
    <w:name w:val="Heading Procedure"/>
    <w:basedOn w:val="HeadingBase"/>
    <w:next w:val="Normal"/>
    <w:rsid w:val="00760ABA"/>
    <w:pPr>
      <w:tabs>
        <w:tab w:val="left" w:pos="0"/>
      </w:tabs>
      <w:spacing w:before="120" w:after="60"/>
    </w:pPr>
    <w:rPr>
      <w:i/>
      <w:color w:val="918585"/>
      <w:sz w:val="22"/>
    </w:rPr>
  </w:style>
  <w:style w:type="paragraph" w:customStyle="1" w:styleId="TableBodyText">
    <w:name w:val="Table Body Text"/>
    <w:basedOn w:val="BodyText"/>
    <w:rsid w:val="00760ABA"/>
    <w:pPr>
      <w:spacing w:before="60" w:after="60"/>
    </w:pPr>
  </w:style>
  <w:style w:type="paragraph" w:styleId="ListContinue">
    <w:name w:val="List Continue"/>
    <w:basedOn w:val="List"/>
    <w:rsid w:val="00760ABA"/>
    <w:pPr>
      <w:ind w:firstLine="0"/>
    </w:pPr>
  </w:style>
  <w:style w:type="paragraph" w:customStyle="1" w:styleId="ListNote">
    <w:name w:val="List Note"/>
    <w:basedOn w:val="List"/>
    <w:rsid w:val="00760ABA"/>
    <w:pPr>
      <w:pBdr>
        <w:top w:val="single" w:sz="6" w:space="2" w:color="918585"/>
        <w:bottom w:val="single" w:sz="6" w:space="2" w:color="918585"/>
      </w:pBdr>
      <w:tabs>
        <w:tab w:val="left" w:pos="1021"/>
      </w:tabs>
      <w:ind w:firstLine="0"/>
    </w:pPr>
  </w:style>
  <w:style w:type="paragraph" w:customStyle="1" w:styleId="Warning">
    <w:name w:val="Warning"/>
    <w:basedOn w:val="BodyText"/>
    <w:rsid w:val="00760ABA"/>
    <w:pPr>
      <w:shd w:val="clear" w:color="auto" w:fill="D9D9D9"/>
      <w:tabs>
        <w:tab w:val="left" w:pos="992"/>
      </w:tabs>
      <w:ind w:left="119" w:right="119"/>
    </w:pPr>
    <w:rPr>
      <w:sz w:val="20"/>
    </w:rPr>
  </w:style>
  <w:style w:type="paragraph" w:customStyle="1" w:styleId="MarginIcons">
    <w:name w:val="Margin Icons"/>
    <w:basedOn w:val="BodyText"/>
    <w:rsid w:val="00760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0ABA"/>
    <w:rPr>
      <w:rFonts w:ascii="Courier New" w:hAnsi="Courier New"/>
    </w:rPr>
  </w:style>
  <w:style w:type="paragraph" w:customStyle="1" w:styleId="NoteBullet">
    <w:name w:val="Note Bullet"/>
    <w:basedOn w:val="Note"/>
    <w:rsid w:val="00760ABA"/>
    <w:pPr>
      <w:tabs>
        <w:tab w:val="clear" w:pos="680"/>
      </w:tabs>
      <w:spacing w:before="60" w:after="60"/>
    </w:pPr>
  </w:style>
  <w:style w:type="paragraph" w:customStyle="1" w:styleId="SubHeading2">
    <w:name w:val="SubHeading2"/>
    <w:basedOn w:val="HeadingBase"/>
    <w:rsid w:val="00760ABA"/>
    <w:pPr>
      <w:spacing w:before="240" w:after="60"/>
    </w:pPr>
    <w:rPr>
      <w:sz w:val="20"/>
    </w:rPr>
  </w:style>
  <w:style w:type="paragraph" w:customStyle="1" w:styleId="SubHeading1">
    <w:name w:val="SubHeading1"/>
    <w:basedOn w:val="HeadingBase"/>
    <w:rsid w:val="00760ABA"/>
    <w:pPr>
      <w:spacing w:before="240" w:after="60"/>
    </w:pPr>
    <w:rPr>
      <w:color w:val="918585"/>
      <w:sz w:val="22"/>
    </w:rPr>
  </w:style>
  <w:style w:type="paragraph" w:customStyle="1" w:styleId="SideHeading">
    <w:name w:val="Side Heading"/>
    <w:basedOn w:val="HeadingBase"/>
    <w:rsid w:val="00760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0ABA"/>
    <w:pPr>
      <w:tabs>
        <w:tab w:val="num" w:pos="360"/>
      </w:tabs>
    </w:pPr>
  </w:style>
  <w:style w:type="paragraph" w:styleId="PlainText">
    <w:name w:val="Plain Text"/>
    <w:basedOn w:val="Normal"/>
    <w:link w:val="PlainTextChar"/>
    <w:rsid w:val="00760ABA"/>
    <w:rPr>
      <w:sz w:val="20"/>
    </w:rPr>
  </w:style>
  <w:style w:type="character" w:customStyle="1" w:styleId="PlainTextChar">
    <w:name w:val="Plain Text Char"/>
    <w:basedOn w:val="DefaultParagraphFont"/>
    <w:link w:val="PlainText"/>
    <w:rsid w:val="00760ABA"/>
    <w:rPr>
      <w:rFonts w:ascii="Courier New" w:eastAsia="Times New Roman" w:hAnsi="Courier New" w:cs="Times New Roman"/>
      <w:sz w:val="20"/>
      <w:szCs w:val="20"/>
      <w:lang w:eastAsia="en-US"/>
    </w:rPr>
  </w:style>
  <w:style w:type="character" w:customStyle="1" w:styleId="MenuOption">
    <w:name w:val="Menu Option"/>
    <w:basedOn w:val="DefaultParagraphFont"/>
    <w:rsid w:val="00760ABA"/>
    <w:rPr>
      <w:b/>
      <w:smallCaps/>
    </w:rPr>
  </w:style>
  <w:style w:type="paragraph" w:customStyle="1" w:styleId="TableListNumber">
    <w:name w:val="Table List Number"/>
    <w:basedOn w:val="ListNumber"/>
    <w:rsid w:val="00760ABA"/>
    <w:pPr>
      <w:numPr>
        <w:numId w:val="0"/>
      </w:numPr>
    </w:pPr>
  </w:style>
  <w:style w:type="paragraph" w:styleId="TOC4">
    <w:name w:val="toc 4"/>
    <w:basedOn w:val="TOCBase"/>
    <w:next w:val="Normal"/>
    <w:semiHidden/>
    <w:rsid w:val="00760ABA"/>
    <w:pPr>
      <w:tabs>
        <w:tab w:val="right" w:leader="dot" w:pos="9071"/>
      </w:tabs>
      <w:ind w:left="1701"/>
    </w:pPr>
  </w:style>
  <w:style w:type="paragraph" w:customStyle="1" w:styleId="ListAlpha">
    <w:name w:val="List Alpha"/>
    <w:basedOn w:val="List"/>
    <w:rsid w:val="00760ABA"/>
    <w:pPr>
      <w:numPr>
        <w:numId w:val="9"/>
      </w:numPr>
    </w:pPr>
  </w:style>
  <w:style w:type="paragraph" w:customStyle="1" w:styleId="ListAlpha2">
    <w:name w:val="List Alpha 2"/>
    <w:basedOn w:val="List2"/>
    <w:rsid w:val="00760ABA"/>
    <w:pPr>
      <w:numPr>
        <w:numId w:val="8"/>
      </w:numPr>
    </w:pPr>
  </w:style>
  <w:style w:type="paragraph" w:styleId="List2">
    <w:name w:val="List 2"/>
    <w:basedOn w:val="BodyText"/>
    <w:rsid w:val="00760ABA"/>
    <w:pPr>
      <w:tabs>
        <w:tab w:val="left" w:pos="680"/>
      </w:tabs>
      <w:spacing w:before="60" w:after="60"/>
      <w:ind w:left="680" w:hanging="340"/>
    </w:pPr>
  </w:style>
  <w:style w:type="paragraph" w:styleId="List3">
    <w:name w:val="List 3"/>
    <w:basedOn w:val="BodyText"/>
    <w:rsid w:val="00760ABA"/>
    <w:pPr>
      <w:tabs>
        <w:tab w:val="left" w:pos="1021"/>
      </w:tabs>
      <w:spacing w:before="60" w:after="60"/>
      <w:ind w:left="1020" w:hanging="340"/>
    </w:pPr>
  </w:style>
  <w:style w:type="paragraph" w:styleId="List4">
    <w:name w:val="List 4"/>
    <w:basedOn w:val="BodyText"/>
    <w:rsid w:val="00760ABA"/>
    <w:pPr>
      <w:tabs>
        <w:tab w:val="left" w:pos="1361"/>
      </w:tabs>
      <w:spacing w:before="60" w:after="60"/>
      <w:ind w:left="1361" w:hanging="340"/>
    </w:pPr>
  </w:style>
  <w:style w:type="paragraph" w:styleId="List5">
    <w:name w:val="List 5"/>
    <w:basedOn w:val="BodyText"/>
    <w:rsid w:val="00760ABA"/>
    <w:pPr>
      <w:tabs>
        <w:tab w:val="left" w:pos="1701"/>
      </w:tabs>
      <w:spacing w:before="60" w:after="60"/>
      <w:ind w:left="1701" w:hanging="340"/>
    </w:pPr>
  </w:style>
  <w:style w:type="paragraph" w:styleId="ListBullet3">
    <w:name w:val="List Bullet 3"/>
    <w:basedOn w:val="List3"/>
    <w:rsid w:val="00760ABA"/>
    <w:pPr>
      <w:numPr>
        <w:numId w:val="14"/>
      </w:numPr>
      <w:tabs>
        <w:tab w:val="clear" w:pos="1021"/>
      </w:tabs>
      <w:ind w:left="1037" w:hanging="357"/>
    </w:pPr>
  </w:style>
  <w:style w:type="paragraph" w:styleId="ListBullet4">
    <w:name w:val="List Bullet 4"/>
    <w:basedOn w:val="List4"/>
    <w:rsid w:val="00760ABA"/>
    <w:pPr>
      <w:numPr>
        <w:numId w:val="3"/>
      </w:numPr>
      <w:tabs>
        <w:tab w:val="clear" w:pos="1361"/>
      </w:tabs>
    </w:pPr>
  </w:style>
  <w:style w:type="paragraph" w:styleId="ListBullet5">
    <w:name w:val="List Bullet 5"/>
    <w:basedOn w:val="List5"/>
    <w:rsid w:val="00760ABA"/>
    <w:pPr>
      <w:numPr>
        <w:numId w:val="4"/>
      </w:numPr>
    </w:pPr>
  </w:style>
  <w:style w:type="paragraph" w:styleId="ListContinue2">
    <w:name w:val="List Continue 2"/>
    <w:basedOn w:val="List2"/>
    <w:rsid w:val="00760ABA"/>
    <w:pPr>
      <w:ind w:firstLine="0"/>
    </w:pPr>
  </w:style>
  <w:style w:type="paragraph" w:styleId="ListContinue3">
    <w:name w:val="List Continue 3"/>
    <w:basedOn w:val="List3"/>
    <w:rsid w:val="00760ABA"/>
    <w:pPr>
      <w:ind w:left="1021" w:firstLine="0"/>
    </w:pPr>
  </w:style>
  <w:style w:type="paragraph" w:styleId="ListContinue4">
    <w:name w:val="List Continue 4"/>
    <w:basedOn w:val="List4"/>
    <w:rsid w:val="00760ABA"/>
    <w:pPr>
      <w:ind w:firstLine="0"/>
    </w:pPr>
  </w:style>
  <w:style w:type="paragraph" w:styleId="ListContinue5">
    <w:name w:val="List Continue 5"/>
    <w:basedOn w:val="List5"/>
    <w:rsid w:val="00760ABA"/>
    <w:pPr>
      <w:ind w:firstLine="0"/>
    </w:pPr>
  </w:style>
  <w:style w:type="paragraph" w:styleId="ListNumber3">
    <w:name w:val="List Number 3"/>
    <w:basedOn w:val="List3"/>
    <w:rsid w:val="00760ABA"/>
    <w:pPr>
      <w:numPr>
        <w:numId w:val="5"/>
      </w:numPr>
    </w:pPr>
  </w:style>
  <w:style w:type="paragraph" w:styleId="ListNumber4">
    <w:name w:val="List Number 4"/>
    <w:basedOn w:val="List4"/>
    <w:rsid w:val="00760ABA"/>
    <w:pPr>
      <w:numPr>
        <w:numId w:val="6"/>
      </w:numPr>
    </w:pPr>
  </w:style>
  <w:style w:type="paragraph" w:styleId="ListNumber5">
    <w:name w:val="List Number 5"/>
    <w:basedOn w:val="List5"/>
    <w:rsid w:val="00760ABA"/>
    <w:pPr>
      <w:numPr>
        <w:numId w:val="7"/>
      </w:numPr>
    </w:pPr>
  </w:style>
  <w:style w:type="paragraph" w:styleId="BlockText">
    <w:name w:val="Block Text"/>
    <w:basedOn w:val="Normal"/>
    <w:rsid w:val="00760ABA"/>
    <w:pPr>
      <w:spacing w:after="120"/>
      <w:ind w:left="1440" w:right="1440"/>
    </w:pPr>
  </w:style>
  <w:style w:type="character" w:customStyle="1" w:styleId="Subscript">
    <w:name w:val="Subscript"/>
    <w:basedOn w:val="DefaultParagraphFont"/>
    <w:rsid w:val="00760ABA"/>
    <w:rPr>
      <w:sz w:val="16"/>
      <w:vertAlign w:val="subscript"/>
    </w:rPr>
  </w:style>
  <w:style w:type="character" w:customStyle="1" w:styleId="Superscript">
    <w:name w:val="Superscript"/>
    <w:basedOn w:val="DefaultParagraphFont"/>
    <w:rsid w:val="00760ABA"/>
    <w:rPr>
      <w:sz w:val="16"/>
      <w:vertAlign w:val="superscript"/>
    </w:rPr>
  </w:style>
  <w:style w:type="character" w:customStyle="1" w:styleId="Symbols">
    <w:name w:val="Symbols"/>
    <w:basedOn w:val="DefaultParagraphFont"/>
    <w:rsid w:val="00760ABA"/>
    <w:rPr>
      <w:rFonts w:ascii="Symbol" w:hAnsi="Symbol"/>
    </w:rPr>
  </w:style>
  <w:style w:type="character" w:customStyle="1" w:styleId="MenuOptions">
    <w:name w:val="Menu Options"/>
    <w:basedOn w:val="DefaultParagraphFont"/>
    <w:rsid w:val="00760ABA"/>
    <w:rPr>
      <w:rFonts w:ascii="Arial Narrow" w:hAnsi="Arial Narrow"/>
      <w:smallCaps/>
    </w:rPr>
  </w:style>
  <w:style w:type="character" w:customStyle="1" w:styleId="Buttons">
    <w:name w:val="Buttons"/>
    <w:basedOn w:val="DefaultParagraphFont"/>
    <w:rsid w:val="00760ABA"/>
    <w:rPr>
      <w:b/>
    </w:rPr>
  </w:style>
  <w:style w:type="character" w:customStyle="1" w:styleId="Underlined">
    <w:name w:val="Underlined"/>
    <w:basedOn w:val="DefaultParagraphFont"/>
    <w:rsid w:val="00760ABA"/>
    <w:rPr>
      <w:u w:val="single"/>
    </w:rPr>
  </w:style>
  <w:style w:type="paragraph" w:customStyle="1" w:styleId="TableBodyTextRight">
    <w:name w:val="Table Body Text Right"/>
    <w:basedOn w:val="TableBodyText"/>
    <w:rsid w:val="00760ABA"/>
    <w:pPr>
      <w:widowControl w:val="0"/>
      <w:autoSpaceDE w:val="0"/>
      <w:autoSpaceDN w:val="0"/>
      <w:adjustRightInd w:val="0"/>
      <w:jc w:val="right"/>
    </w:pPr>
    <w:rPr>
      <w:rFonts w:cs="Arial"/>
      <w:szCs w:val="18"/>
    </w:rPr>
  </w:style>
  <w:style w:type="paragraph" w:customStyle="1" w:styleId="CopyrightText">
    <w:name w:val="Copyright Text"/>
    <w:basedOn w:val="BodyText"/>
    <w:rsid w:val="00760ABA"/>
    <w:rPr>
      <w:sz w:val="18"/>
    </w:rPr>
  </w:style>
  <w:style w:type="paragraph" w:customStyle="1" w:styleId="BodySmallRight">
    <w:name w:val="Body Small Right"/>
    <w:basedOn w:val="BodyTextRight"/>
    <w:rsid w:val="00760ABA"/>
    <w:rPr>
      <w:sz w:val="18"/>
      <w:szCs w:val="18"/>
    </w:rPr>
  </w:style>
  <w:style w:type="paragraph" w:customStyle="1" w:styleId="MarginEdition">
    <w:name w:val="Margin Edition"/>
    <w:basedOn w:val="MarginNote"/>
    <w:rsid w:val="00760ABA"/>
    <w:pPr>
      <w:spacing w:before="0" w:after="0"/>
    </w:pPr>
    <w:rPr>
      <w:rFonts w:ascii="Times New Roman" w:hAnsi="Times New Roman"/>
      <w:color w:val="999999"/>
    </w:rPr>
  </w:style>
  <w:style w:type="paragraph" w:customStyle="1" w:styleId="Spacer">
    <w:name w:val="Spacer"/>
    <w:basedOn w:val="Normal"/>
    <w:rsid w:val="00760ABA"/>
    <w:rPr>
      <w:sz w:val="2"/>
      <w:szCs w:val="2"/>
    </w:rPr>
  </w:style>
  <w:style w:type="character" w:customStyle="1" w:styleId="Small">
    <w:name w:val="Small"/>
    <w:basedOn w:val="DefaultParagraphFont"/>
    <w:rsid w:val="00760ABA"/>
    <w:rPr>
      <w:sz w:val="16"/>
    </w:rPr>
  </w:style>
  <w:style w:type="paragraph" w:customStyle="1" w:styleId="WideTable">
    <w:name w:val="Wide Table"/>
    <w:basedOn w:val="Normal"/>
    <w:rsid w:val="00760ABA"/>
    <w:pPr>
      <w:ind w:left="-1418"/>
    </w:pPr>
    <w:rPr>
      <w:sz w:val="2"/>
      <w:szCs w:val="2"/>
    </w:rPr>
  </w:style>
  <w:style w:type="character" w:styleId="PageNumber">
    <w:name w:val="page number"/>
    <w:basedOn w:val="DefaultParagraphFont"/>
    <w:rsid w:val="00760ABA"/>
  </w:style>
  <w:style w:type="paragraph" w:styleId="Quote">
    <w:name w:val="Quote"/>
    <w:basedOn w:val="Heading1"/>
    <w:link w:val="QuoteChar"/>
    <w:qFormat/>
    <w:rsid w:val="00760ABA"/>
    <w:rPr>
      <w:b w:val="0"/>
      <w:sz w:val="72"/>
      <w:szCs w:val="72"/>
      <w:lang w:val="en-NZ"/>
    </w:rPr>
  </w:style>
  <w:style w:type="character" w:customStyle="1" w:styleId="QuoteChar">
    <w:name w:val="Quote Char"/>
    <w:basedOn w:val="DefaultParagraphFont"/>
    <w:link w:val="Quote"/>
    <w:rsid w:val="00760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0ABA"/>
    <w:pPr>
      <w:pageBreakBefore/>
    </w:pPr>
  </w:style>
  <w:style w:type="paragraph" w:customStyle="1" w:styleId="Border">
    <w:name w:val="Border"/>
    <w:basedOn w:val="Normal"/>
    <w:qFormat/>
    <w:rsid w:val="00760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0ABA"/>
    <w:rPr>
      <w:b/>
      <w:bCs/>
      <w:i/>
      <w:iCs/>
      <w:color w:val="auto"/>
    </w:rPr>
  </w:style>
  <w:style w:type="paragraph" w:styleId="IntenseQuote">
    <w:name w:val="Intense Quote"/>
    <w:basedOn w:val="Normal"/>
    <w:next w:val="Normal"/>
    <w:link w:val="IntenseQuoteChar"/>
    <w:uiPriority w:val="30"/>
    <w:qFormat/>
    <w:rsid w:val="00760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0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0ABA"/>
    <w:rPr>
      <w:smallCaps/>
      <w:color w:val="auto"/>
      <w:u w:val="single"/>
    </w:rPr>
  </w:style>
  <w:style w:type="character" w:styleId="IntenseReference">
    <w:name w:val="Intense Reference"/>
    <w:basedOn w:val="DefaultParagraphFont"/>
    <w:uiPriority w:val="32"/>
    <w:qFormat/>
    <w:rsid w:val="00760ABA"/>
    <w:rPr>
      <w:b/>
      <w:bCs/>
      <w:smallCaps/>
      <w:color w:val="auto"/>
      <w:spacing w:val="5"/>
      <w:u w:val="single"/>
    </w:rPr>
  </w:style>
  <w:style w:type="paragraph" w:customStyle="1" w:styleId="2ColumnHeading">
    <w:name w:val="2Column Heading"/>
    <w:basedOn w:val="BodyText"/>
    <w:qFormat/>
    <w:rsid w:val="00760ABA"/>
    <w:pPr>
      <w:spacing w:after="60"/>
      <w:ind w:left="-2268"/>
    </w:pPr>
    <w:rPr>
      <w:b/>
    </w:rPr>
  </w:style>
  <w:style w:type="paragraph" w:customStyle="1" w:styleId="Heading1TOC">
    <w:name w:val="Heading1 TOC"/>
    <w:basedOn w:val="Normal"/>
    <w:qFormat/>
    <w:rsid w:val="00760ABA"/>
    <w:pPr>
      <w:spacing w:before="240" w:after="120"/>
    </w:pPr>
    <w:rPr>
      <w:rFonts w:ascii="Times New Roman" w:hAnsi="Times New Roman"/>
      <w:b/>
      <w:sz w:val="32"/>
    </w:rPr>
  </w:style>
  <w:style w:type="paragraph" w:customStyle="1" w:styleId="Heading2TOC">
    <w:name w:val="Heading2 TOC"/>
    <w:basedOn w:val="Normal"/>
    <w:qFormat/>
    <w:rsid w:val="00760ABA"/>
    <w:pPr>
      <w:spacing w:before="240" w:after="60"/>
    </w:pPr>
    <w:rPr>
      <w:rFonts w:ascii="Times New Roman" w:hAnsi="Times New Roman"/>
      <w:b/>
      <w:sz w:val="28"/>
    </w:rPr>
  </w:style>
  <w:style w:type="character" w:customStyle="1" w:styleId="Underline">
    <w:name w:val="Underline"/>
    <w:basedOn w:val="DefaultParagraphFont"/>
    <w:qFormat/>
    <w:rsid w:val="00760ABA"/>
    <w:rPr>
      <w:u w:val="single"/>
    </w:rPr>
  </w:style>
  <w:style w:type="character" w:customStyle="1" w:styleId="BoldandItalics">
    <w:name w:val="Bold and Italics"/>
    <w:qFormat/>
    <w:rsid w:val="00760ABA"/>
    <w:rPr>
      <w:b/>
      <w:i/>
      <w:u w:val="none"/>
    </w:rPr>
  </w:style>
  <w:style w:type="paragraph" w:styleId="BalloonText">
    <w:name w:val="Balloon Text"/>
    <w:basedOn w:val="Normal"/>
    <w:link w:val="BalloonTextChar"/>
    <w:rsid w:val="00760ABA"/>
    <w:rPr>
      <w:rFonts w:ascii="Tahoma" w:hAnsi="Tahoma" w:cs="Tahoma"/>
      <w:sz w:val="16"/>
      <w:szCs w:val="16"/>
    </w:rPr>
  </w:style>
  <w:style w:type="character" w:customStyle="1" w:styleId="BalloonTextChar">
    <w:name w:val="Balloon Text Char"/>
    <w:basedOn w:val="DefaultParagraphFont"/>
    <w:link w:val="BalloonText"/>
    <w:rsid w:val="00760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0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0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0ABA"/>
    <w:rPr>
      <w:b/>
      <w:color w:val="660033"/>
      <w:spacing w:val="0"/>
    </w:rPr>
  </w:style>
  <w:style w:type="paragraph" w:customStyle="1" w:styleId="Nameditemlist">
    <w:name w:val="Named item list"/>
    <w:basedOn w:val="BodyText"/>
    <w:qFormat/>
    <w:rsid w:val="00760ABA"/>
    <w:pPr>
      <w:tabs>
        <w:tab w:val="left" w:pos="2835"/>
      </w:tabs>
      <w:ind w:left="2835" w:hanging="2835"/>
    </w:pPr>
  </w:style>
  <w:style w:type="paragraph" w:customStyle="1" w:styleId="BodyTextnopadding">
    <w:name w:val="Body Text no padding"/>
    <w:basedOn w:val="BodyText"/>
    <w:qFormat/>
    <w:rsid w:val="00760ABA"/>
    <w:pPr>
      <w:spacing w:before="0" w:after="0"/>
    </w:pPr>
  </w:style>
  <w:style w:type="paragraph" w:customStyle="1" w:styleId="BodyTextBold">
    <w:name w:val="Body Text Bold"/>
    <w:basedOn w:val="BodyText"/>
    <w:qFormat/>
    <w:rsid w:val="00760ABA"/>
    <w:rPr>
      <w:b/>
    </w:rPr>
  </w:style>
  <w:style w:type="character" w:styleId="Hyperlink">
    <w:name w:val="Hyperlink"/>
    <w:basedOn w:val="DefaultParagraphFont"/>
    <w:uiPriority w:val="99"/>
    <w:unhideWhenUsed/>
    <w:rsid w:val="00C64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6888</Characters>
  <Application>Microsoft Office Word</Application>
  <DocSecurity>0</DocSecurity>
  <Lines>202</Lines>
  <Paragraphs>126</Paragraphs>
  <ScaleCrop>false</ScaleCrop>
  <Company>Author-it Software Corporation Ltd.</Company>
  <LinksUpToDate>false</LinksUpToDate>
  <CharactersWithSpaces>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FBPFSY2001 Implement the food safety program and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