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84C" w:rsidP="00E6584C">
      <w:pPr>
        <w:pStyle w:val="Title"/>
      </w:pPr>
      <w:r>
        <w:fldChar w:fldCharType="begin"/>
      </w:r>
      <w:r>
        <w:instrText xml:space="preserve"> TITLE   \* MERGEFORMAT </w:instrText>
      </w:r>
      <w:r>
        <w:fldChar w:fldCharType="separate"/>
      </w:r>
      <w:r>
        <w:t>FBPFSY1002 Follow work procedures to maintain food safety</w:t>
      </w:r>
      <w:r>
        <w:fldChar w:fldCharType="end"/>
      </w:r>
    </w:p>
    <w:p w:rsidR="00E6584C" w:rsidP="00E6584C">
      <w:pPr>
        <w:pStyle w:val="Version"/>
        <w:sectPr w:rsidSect="003158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8FD" w:rsidP="003158FD">
      <w:pPr>
        <w:pStyle w:val="SuperHeading"/>
      </w:pPr>
      <w:r w:rsidRPr="003158FD">
        <w:t>FBPFSY1002 Follow work procedures to maintain food safety</w:t>
      </w:r>
    </w:p>
    <w:p w:rsidR="00000000" w:rsidRPr="003158FD" w:rsidP="003158FD">
      <w:pPr>
        <w:pStyle w:val="Heading1"/>
      </w:pPr>
      <w:bookmarkStart w:id="1" w:name="O_1181997"/>
      <w:bookmarkEnd w:id="1"/>
      <w:r w:rsidRPr="003158FD">
        <w:t>Modification History</w:t>
      </w:r>
    </w:p>
    <w:tbl>
      <w:tblPr>
        <w:tblW w:w="9520" w:type="dxa"/>
        <w:tblLayout w:type="fixed"/>
        <w:tblCellMar>
          <w:left w:w="62" w:type="dxa"/>
          <w:right w:w="62" w:type="dxa"/>
        </w:tblCellMar>
        <w:tblLook w:val="0000"/>
      </w:tblPr>
      <w:tblGrid>
        <w:gridCol w:w="2580"/>
        <w:gridCol w:w="6940"/>
      </w:tblGrid>
      <w:tr w:rsidTr="00315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Comments</w:t>
            </w:r>
          </w:p>
        </w:tc>
      </w:tr>
      <w:tr w:rsidTr="00315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
              <w:rPr>
                <w:lang w:val="en-NZ"/>
              </w:rPr>
            </w:pPr>
            <w:r w:rsidRPr="003158F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t>This version released with FBP Food, Beverage and Pharmaceutical Training Package Version 6.0.</w:t>
            </w:r>
          </w:p>
        </w:tc>
      </w:tr>
    </w:tbl>
    <w:p w:rsidR="00000000" w:rsidRPr="003158FD" w:rsidP="003158FD">
      <w:pPr>
        <w:pStyle w:val="BodyText"/>
      </w:pPr>
    </w:p>
    <w:p w:rsidR="00000000" w:rsidRPr="003158FD" w:rsidP="003158FD">
      <w:pPr>
        <w:pStyle w:val="AllowPageBreak"/>
      </w:pPr>
    </w:p>
    <w:p w:rsidR="00000000" w:rsidRPr="003158FD" w:rsidP="003158FD">
      <w:pPr>
        <w:pStyle w:val="Heading1"/>
      </w:pPr>
      <w:bookmarkStart w:id="2" w:name="O_1181998"/>
      <w:bookmarkEnd w:id="2"/>
      <w:r w:rsidRPr="003158FD">
        <w:t>Application</w:t>
      </w:r>
    </w:p>
    <w:p w:rsidR="00000000" w:rsidRPr="003158FD" w:rsidP="00E6584C">
      <w:pPr>
        <w:pStyle w:val="BodyText"/>
      </w:pPr>
      <w:r w:rsidRPr="003158FD">
        <w:t>This unit of competency describes the skills and knowledge re</w:t>
      </w:r>
      <w:r w:rsidRPr="003158FD">
        <w:t>quired to maintain food safety (including food allergen management) when carrying out work tasks. Basic food safety practices include personal hygiene and conduct, safe food handling, housekeeping and waste disposal related to work tasks, and responsibilit</w:t>
      </w:r>
      <w:r w:rsidRPr="003158FD">
        <w:t>ies where work involves routine manual processes and operation of simple automated equipment.</w:t>
      </w:r>
    </w:p>
    <w:p w:rsidR="00000000" w:rsidRPr="003158FD" w:rsidP="00E6584C">
      <w:pPr>
        <w:pStyle w:val="BodyText"/>
      </w:pPr>
      <w:r w:rsidRPr="003158FD">
        <w:t>This unit applies to individuals who work alongside a supervisor in most situations and is relevant to a number of job roles throughout food processing industries</w:t>
      </w:r>
      <w:r w:rsidRPr="003158FD">
        <w:t xml:space="preserve"> at various levels.</w:t>
      </w:r>
    </w:p>
    <w:p w:rsidR="00000000" w:rsidRPr="003158FD" w:rsidP="00E6584C">
      <w:pPr>
        <w:pStyle w:val="BodyText"/>
      </w:pPr>
      <w:r w:rsidRPr="003158FD">
        <w:t>Legislative and regulatory requirements apply to food safety and are enforced through state/territory jurisdictions. Users must check with the relevant regulatory authority before delivery.</w:t>
      </w:r>
    </w:p>
    <w:p w:rsidR="00000000" w:rsidRPr="003158FD" w:rsidP="003158FD">
      <w:pPr>
        <w:pStyle w:val="Heading1"/>
      </w:pPr>
      <w:bookmarkStart w:id="3" w:name="O_1181999"/>
      <w:bookmarkEnd w:id="3"/>
      <w:r w:rsidRPr="003158FD">
        <w:t>Pre-requisite Unit</w:t>
      </w:r>
    </w:p>
    <w:p w:rsidR="00000000" w:rsidRPr="003158FD" w:rsidP="00E6584C">
      <w:pPr>
        <w:pStyle w:val="BodyText"/>
      </w:pPr>
      <w:r w:rsidRPr="003158FD">
        <w:t>Nil</w:t>
      </w:r>
    </w:p>
    <w:p w:rsidR="00000000" w:rsidRPr="003158FD" w:rsidP="003158FD">
      <w:pPr>
        <w:pStyle w:val="Heading1"/>
      </w:pPr>
      <w:bookmarkStart w:id="4" w:name="O_1182001"/>
      <w:bookmarkEnd w:id="4"/>
      <w:r w:rsidRPr="003158FD">
        <w:t>Unit Sector</w:t>
      </w:r>
    </w:p>
    <w:p w:rsidR="00000000" w:rsidRPr="003158FD" w:rsidP="00E6584C">
      <w:pPr>
        <w:pStyle w:val="BodyText"/>
      </w:pPr>
      <w:r w:rsidRPr="003158FD">
        <w:t>Food Safety (FSY)</w:t>
      </w:r>
    </w:p>
    <w:p w:rsidR="00000000" w:rsidRPr="003158FD" w:rsidP="003158FD">
      <w:pPr>
        <w:pStyle w:val="Heading1"/>
      </w:pPr>
      <w:bookmarkStart w:id="5" w:name="O_1182002"/>
      <w:bookmarkEnd w:id="5"/>
      <w:r w:rsidRPr="003158FD">
        <w:t>Elements and Performance Criteria</w:t>
      </w:r>
    </w:p>
    <w:tbl>
      <w:tblPr>
        <w:tblW w:w="9520" w:type="dxa"/>
        <w:tblLayout w:type="fixed"/>
        <w:tblCellMar>
          <w:left w:w="62" w:type="dxa"/>
          <w:right w:w="62" w:type="dxa"/>
        </w:tblCellMar>
        <w:tblLook w:val="0000"/>
      </w:tblPr>
      <w:tblGrid>
        <w:gridCol w:w="2580"/>
        <w:gridCol w:w="6940"/>
      </w:tblGrid>
      <w:tr w:rsidTr="00E658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58FD">
            <w:pPr>
              <w:pStyle w:val="BodyTextBold"/>
              <w:rPr>
                <w:lang w:val="en-NZ"/>
              </w:rPr>
            </w:pPr>
            <w:r w:rsidRPr="003158F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58FD">
            <w:pPr>
              <w:pStyle w:val="BodyTextBold"/>
              <w:rPr>
                <w:lang w:val="en-NZ"/>
              </w:rPr>
            </w:pPr>
            <w:r w:rsidRPr="003158FD">
              <w:t>Performance Criteria</w:t>
            </w:r>
          </w:p>
        </w:tc>
      </w:tr>
      <w:tr w:rsidTr="00E6584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
              <w:rPr>
                <w:lang w:val="en-NZ"/>
              </w:rPr>
            </w:pPr>
            <w:r w:rsidRPr="003158FD">
              <w:rPr>
                <w:rStyle w:val="Emphasis"/>
              </w:rPr>
              <w:t>Performance criteria describe the performance needed to demonstrate achievement of the element.</w:t>
            </w:r>
          </w:p>
        </w:tc>
      </w:tr>
      <w:tr w:rsidTr="00E658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
              <w:rPr>
                <w:lang w:val="en-NZ"/>
              </w:rPr>
            </w:pPr>
            <w:r w:rsidRPr="003158FD">
              <w:t>1. Handle food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t>1.1 Identify food handling and food safety requirements applicable to the workplace</w:t>
            </w:r>
          </w:p>
          <w:p w:rsidR="00000000" w:rsidRPr="003158FD" w:rsidP="003158FD">
            <w:pPr>
              <w:pStyle w:val="BodyText"/>
            </w:pPr>
            <w:r w:rsidRPr="003158FD">
              <w:t>1.2 Carry out food handling as directed</w:t>
            </w:r>
          </w:p>
          <w:p w:rsidR="00000000" w:rsidRPr="003158FD" w:rsidP="003158FD">
            <w:pPr>
              <w:pStyle w:val="BodyText"/>
            </w:pPr>
            <w:r w:rsidRPr="003158FD">
              <w:t xml:space="preserve">1.3 Maintain </w:t>
            </w:r>
            <w:r w:rsidRPr="003158FD">
              <w:t xml:space="preserve">work space and equipment cleanliness in line with </w:t>
            </w:r>
            <w:r w:rsidRPr="003158FD">
              <w:t>cleaning and sanitation procedures</w:t>
            </w:r>
          </w:p>
          <w:p w:rsidR="00000000" w:rsidP="003158FD">
            <w:pPr>
              <w:pStyle w:val="BodyText"/>
              <w:rPr>
                <w:lang w:val="en-NZ"/>
              </w:rPr>
            </w:pPr>
            <w:r w:rsidRPr="003158FD">
              <w:t>1.4 Dispose of waste in line with workplace requirements</w:t>
            </w:r>
          </w:p>
        </w:tc>
      </w:tr>
      <w:tr w:rsidTr="00E658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
              <w:rPr>
                <w:lang w:val="en-NZ"/>
              </w:rPr>
            </w:pPr>
            <w:r w:rsidRPr="003158FD">
              <w:t>2. Identify, control and report food safety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t>2.1 Monitor work area, materials, equipment and product routinely to ensure compliance with food safety requirements</w:t>
            </w:r>
          </w:p>
          <w:p w:rsidR="00000000" w:rsidRPr="003158FD" w:rsidP="003158FD">
            <w:pPr>
              <w:pStyle w:val="BodyText"/>
            </w:pPr>
            <w:r w:rsidRPr="003158FD">
              <w:t>2.2 Identify processes, practices or conditions that are not consistent with the food safety program, and report to supervisor</w:t>
            </w:r>
          </w:p>
          <w:p w:rsidR="00000000" w:rsidP="003158FD">
            <w:pPr>
              <w:pStyle w:val="BodyText"/>
              <w:rPr>
                <w:lang w:val="en-NZ"/>
              </w:rPr>
            </w:pPr>
            <w:r w:rsidRPr="003158FD">
              <w:t>2.3 Complete</w:t>
            </w:r>
            <w:r w:rsidRPr="003158FD">
              <w:t xml:space="preserve"> workplace documentation to meet workplace requirements</w:t>
            </w:r>
          </w:p>
        </w:tc>
      </w:tr>
      <w:tr w:rsidTr="00E658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
              <w:rPr>
                <w:lang w:val="en-NZ"/>
              </w:rPr>
            </w:pPr>
            <w:r w:rsidRPr="003158FD">
              <w:t>3. Comply with work and personal hygiene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t>3.1 Ensure personal hygiene meets the requirements of the food safety program</w:t>
            </w:r>
          </w:p>
          <w:p w:rsidR="00000000" w:rsidRPr="003158FD" w:rsidP="003158FD">
            <w:pPr>
              <w:pStyle w:val="BodyText"/>
            </w:pPr>
            <w:r w:rsidRPr="003158FD">
              <w:t>3.2 Inform supervisor of any health conditions and illness</w:t>
            </w:r>
          </w:p>
          <w:p w:rsidR="00000000" w:rsidRPr="003158FD" w:rsidP="003158FD">
            <w:pPr>
              <w:pStyle w:val="BodyText"/>
            </w:pPr>
            <w:r w:rsidRPr="003158FD">
              <w:t>3.3 Wear cl</w:t>
            </w:r>
            <w:r w:rsidRPr="003158FD">
              <w:t>othing and footwear appropriate for the food handling task</w:t>
            </w:r>
          </w:p>
          <w:p w:rsidR="00000000" w:rsidRPr="003158FD" w:rsidP="003158FD">
            <w:pPr>
              <w:pStyle w:val="BodyText"/>
            </w:pPr>
            <w:r w:rsidRPr="003158FD">
              <w:t>3.4 Follow food safety program requirements when transferring between tasks and locations in the workplace</w:t>
            </w:r>
          </w:p>
        </w:tc>
      </w:tr>
    </w:tbl>
    <w:p w:rsidR="00000000" w:rsidRPr="003158FD" w:rsidP="003158FD">
      <w:pPr>
        <w:pStyle w:val="BodyText"/>
      </w:pPr>
    </w:p>
    <w:p w:rsidR="00000000" w:rsidRPr="003158FD" w:rsidP="003158FD">
      <w:pPr>
        <w:pStyle w:val="AllowPageBreak"/>
      </w:pPr>
    </w:p>
    <w:p w:rsidR="00000000" w:rsidRPr="003158FD" w:rsidP="003158FD">
      <w:pPr>
        <w:pStyle w:val="Heading1"/>
      </w:pPr>
      <w:bookmarkStart w:id="6" w:name="O_1182003"/>
      <w:bookmarkEnd w:id="6"/>
      <w:r w:rsidRPr="003158FD">
        <w:t>Foundation Skills</w:t>
      </w:r>
    </w:p>
    <w:p w:rsidR="00000000" w:rsidRPr="00E6584C" w:rsidP="00E6584C">
      <w:pPr>
        <w:pStyle w:val="BodyText"/>
        <w:rPr>
          <w:i/>
        </w:rPr>
      </w:pPr>
      <w:r w:rsidRPr="00E6584C">
        <w:rPr>
          <w:rStyle w:val="Emphasis"/>
        </w:rPr>
        <w:t>This section describes those language, literacy, nu</w:t>
      </w:r>
      <w:r w:rsidRPr="00E6584C">
        <w:rPr>
          <w:rStyle w:val="Emphasis"/>
        </w:rPr>
        <w:t>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158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Description</w:t>
            </w:r>
          </w:p>
        </w:tc>
      </w:tr>
      <w:tr w:rsidTr="00315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
              <w:rPr>
                <w:lang w:val="en-NZ"/>
              </w:rPr>
            </w:pPr>
            <w:r w:rsidRPr="003158F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ListBullet"/>
            </w:pPr>
            <w:r w:rsidRPr="003158FD">
              <w:t>Interpret key requirements of workplace food safety procedures and information</w:t>
            </w:r>
          </w:p>
          <w:p w:rsidR="00000000" w:rsidP="003158FD">
            <w:pPr>
              <w:pStyle w:val="ListBullet"/>
              <w:rPr>
                <w:lang w:val="en-NZ"/>
              </w:rPr>
            </w:pPr>
            <w:r w:rsidRPr="003158FD">
              <w:t>Interpret key requirements of environmental, recycling and waste disposal guidelines</w:t>
            </w:r>
          </w:p>
        </w:tc>
      </w:tr>
      <w:tr w:rsidTr="00315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
              <w:rPr>
                <w:lang w:val="en-NZ"/>
              </w:rPr>
            </w:pPr>
            <w:r w:rsidRPr="003158F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ListBullet"/>
            </w:pPr>
            <w:r w:rsidRPr="003158FD">
              <w:t>Monitor and interpret food safety information and data</w:t>
            </w:r>
          </w:p>
        </w:tc>
      </w:tr>
    </w:tbl>
    <w:p w:rsidR="00000000" w:rsidRPr="003158FD" w:rsidP="003158FD">
      <w:pPr>
        <w:pStyle w:val="BodyText"/>
      </w:pPr>
    </w:p>
    <w:p w:rsidR="00000000" w:rsidRPr="003158FD" w:rsidP="003158FD">
      <w:pPr>
        <w:pStyle w:val="AllowPageBreak"/>
      </w:pPr>
    </w:p>
    <w:p w:rsidR="00000000" w:rsidRPr="003158FD" w:rsidP="003158FD">
      <w:pPr>
        <w:pStyle w:val="Heading1"/>
      </w:pPr>
      <w:bookmarkStart w:id="7" w:name="O_1182005"/>
      <w:bookmarkEnd w:id="7"/>
      <w:r w:rsidRPr="003158FD">
        <w:t>Unit Mapping Information</w:t>
      </w:r>
    </w:p>
    <w:tbl>
      <w:tblPr>
        <w:tblW w:w="9520" w:type="dxa"/>
        <w:tblLayout w:type="fixed"/>
        <w:tblCellMar>
          <w:left w:w="62" w:type="dxa"/>
          <w:right w:w="62" w:type="dxa"/>
        </w:tblCellMar>
        <w:tblLook w:val="0000"/>
      </w:tblPr>
      <w:tblGrid>
        <w:gridCol w:w="2268"/>
        <w:gridCol w:w="2268"/>
        <w:gridCol w:w="2716"/>
        <w:gridCol w:w="2268"/>
      </w:tblGrid>
      <w:tr w:rsidTr="003158F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Equivalence status</w:t>
            </w:r>
          </w:p>
        </w:tc>
      </w:tr>
      <w:tr w:rsidTr="003158F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t>FBPFSY1002 Follow work procedures to maintain food safety</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t>FBPFSY1001 Follow work procedures to maintain food safety</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t>Minor changes to Performance Criteria for clarity</w:t>
            </w:r>
          </w:p>
          <w:p w:rsidR="00000000" w:rsidRPr="003158FD" w:rsidP="003158FD">
            <w:pPr>
              <w:pStyle w:val="BodyText"/>
            </w:pPr>
            <w:r w:rsidRPr="003158FD">
              <w:t>Foundation Skills refined</w:t>
            </w:r>
          </w:p>
          <w:p w:rsidR="00000000" w:rsidRPr="003158FD" w:rsidP="003158FD">
            <w:pPr>
              <w:pStyle w:val="BodyText"/>
            </w:pPr>
            <w:r w:rsidRPr="003158FD">
              <w:t>P</w:t>
            </w:r>
            <w:r w:rsidRPr="003158FD">
              <w:t>erformance Evidence clarified</w:t>
            </w:r>
          </w:p>
          <w:p w:rsidR="00000000" w:rsidP="003158FD">
            <w:pPr>
              <w:pStyle w:val="BodyText"/>
              <w:rPr>
                <w:lang w:val="en-NZ"/>
              </w:rPr>
            </w:pPr>
            <w:r w:rsidRPr="003158FD">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t xml:space="preserve">Equivalent </w:t>
            </w:r>
          </w:p>
        </w:tc>
      </w:tr>
    </w:tbl>
    <w:p w:rsidR="00000000" w:rsidRPr="003158FD" w:rsidP="003158FD">
      <w:pPr>
        <w:pStyle w:val="BodyText"/>
      </w:pPr>
    </w:p>
    <w:p w:rsidR="00000000" w:rsidRPr="003158FD" w:rsidP="003158FD">
      <w:pPr>
        <w:pStyle w:val="AllowPageBreak"/>
      </w:pPr>
    </w:p>
    <w:p w:rsidR="00000000" w:rsidRPr="003158FD" w:rsidP="003158FD">
      <w:pPr>
        <w:pStyle w:val="Heading1"/>
      </w:pPr>
      <w:bookmarkStart w:id="8" w:name="O_1182012"/>
      <w:bookmarkEnd w:id="8"/>
      <w:r w:rsidRPr="003158FD">
        <w:t>Links</w:t>
      </w:r>
    </w:p>
    <w:p w:rsidR="00000000" w:rsidRPr="003158FD" w:rsidP="00E6584C">
      <w:pPr>
        <w:pStyle w:val="BodyText"/>
      </w:pPr>
      <w:r w:rsidRPr="003158F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35502">
        <w:rPr>
          <w:rStyle w:val="Hyperlink"/>
        </w:rPr>
        <w:t>https://vetnet.gov.au/Pages/TrainingDocs.aspx?q=78b15323-cd38-483e-aad7-1159b570a5c4</w:t>
      </w:r>
      <w:r>
        <w:fldChar w:fldCharType="end"/>
      </w:r>
    </w:p>
    <w:p w:rsidR="00000000" w:rsidRPr="003158FD" w:rsidP="00E6584C">
      <w:pPr>
        <w:pStyle w:val="BodyText"/>
        <w:sectPr w:rsidSect="003158FD">
          <w:headerReference w:type="default" r:id="rId10"/>
          <w:footerReference w:type="default" r:id="rId11"/>
          <w:pgSz w:w="11908" w:h="16833"/>
          <w:pgMar w:top="1702" w:right="1418" w:bottom="1702" w:left="1418" w:header="992" w:footer="992" w:gutter="0"/>
          <w:cols w:space="720"/>
          <w:noEndnote/>
          <w:docGrid w:linePitch="299"/>
        </w:sectPr>
      </w:pPr>
    </w:p>
    <w:p w:rsidR="00000000" w:rsidRPr="003158FD" w:rsidP="003158FD">
      <w:pPr>
        <w:pStyle w:val="SuperHeading"/>
      </w:pPr>
      <w:r w:rsidRPr="003158FD">
        <w:t>Assessment Requirements for FBPFSY1002 Follow</w:t>
      </w:r>
      <w:r w:rsidRPr="003158FD">
        <w:t xml:space="preserve"> work procedures to maintain food safety</w:t>
      </w:r>
    </w:p>
    <w:p w:rsidR="00000000" w:rsidRPr="003158FD" w:rsidP="003158FD">
      <w:pPr>
        <w:pStyle w:val="Heading1"/>
      </w:pPr>
      <w:bookmarkStart w:id="9" w:name="O_1182007"/>
      <w:bookmarkEnd w:id="9"/>
      <w:r w:rsidRPr="003158FD">
        <w:t>Modification History</w:t>
      </w:r>
    </w:p>
    <w:tbl>
      <w:tblPr>
        <w:tblW w:w="9520" w:type="dxa"/>
        <w:tblLayout w:type="fixed"/>
        <w:tblCellMar>
          <w:left w:w="62" w:type="dxa"/>
          <w:right w:w="62" w:type="dxa"/>
        </w:tblCellMar>
        <w:tblLook w:val="0000"/>
      </w:tblPr>
      <w:tblGrid>
        <w:gridCol w:w="2580"/>
        <w:gridCol w:w="6940"/>
      </w:tblGrid>
      <w:tr w:rsidTr="00315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Bold"/>
              <w:rPr>
                <w:lang w:val="en-NZ"/>
              </w:rPr>
            </w:pPr>
            <w:r w:rsidRPr="003158FD">
              <w:t>Comments</w:t>
            </w:r>
          </w:p>
        </w:tc>
      </w:tr>
      <w:tr w:rsidTr="00315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8FD">
            <w:pPr>
              <w:pStyle w:val="BodyText"/>
              <w:rPr>
                <w:lang w:val="en-NZ"/>
              </w:rPr>
            </w:pPr>
            <w:r w:rsidRPr="003158F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8FD" w:rsidP="003158FD">
            <w:pPr>
              <w:pStyle w:val="BodyText"/>
            </w:pPr>
            <w:r w:rsidRPr="003158FD">
              <w:t>This version released with FBP Food, Beverage and Pharmaceutical Training Package Version 6.0.</w:t>
            </w:r>
          </w:p>
        </w:tc>
      </w:tr>
    </w:tbl>
    <w:p w:rsidR="00000000" w:rsidRPr="003158FD" w:rsidP="003158FD">
      <w:pPr>
        <w:pStyle w:val="BodyText"/>
      </w:pPr>
    </w:p>
    <w:p w:rsidR="00000000" w:rsidRPr="003158FD" w:rsidP="003158FD">
      <w:pPr>
        <w:pStyle w:val="AllowPageBreak"/>
      </w:pPr>
    </w:p>
    <w:p w:rsidR="00000000" w:rsidRPr="003158FD" w:rsidP="003158FD">
      <w:pPr>
        <w:pStyle w:val="Heading1"/>
      </w:pPr>
      <w:bookmarkStart w:id="10" w:name="O_1182008"/>
      <w:bookmarkEnd w:id="10"/>
      <w:r w:rsidRPr="003158FD">
        <w:t>Performance Evidence</w:t>
      </w:r>
    </w:p>
    <w:p w:rsidR="00000000" w:rsidRPr="003158FD" w:rsidP="00E6584C">
      <w:pPr>
        <w:pStyle w:val="BodyText"/>
      </w:pPr>
      <w:r w:rsidRPr="003158FD">
        <w:t>An individual demonstrating competency must satisfy all of the elements and performance criteria in this unit.</w:t>
      </w:r>
    </w:p>
    <w:p w:rsidR="00000000" w:rsidRPr="003158FD" w:rsidP="00E6584C">
      <w:pPr>
        <w:pStyle w:val="BodyText"/>
      </w:pPr>
      <w:r w:rsidRPr="003158FD">
        <w:t>There must be evidence that the individual has maintained food safety, including food allergen management, following workplace procedures on at l</w:t>
      </w:r>
      <w:r w:rsidRPr="003158FD">
        <w:t>east one occasion, including:</w:t>
      </w:r>
    </w:p>
    <w:p w:rsidR="00000000" w:rsidRPr="003158FD" w:rsidP="003158FD">
      <w:pPr>
        <w:pStyle w:val="ListBullet"/>
      </w:pPr>
      <w:r w:rsidRPr="003158FD">
        <w:t>handling and/or disposing of out-of-specification or contaminated materials, ingredients and product, waste and recyclable material as required by workplace</w:t>
      </w:r>
    </w:p>
    <w:p w:rsidR="00000000" w:rsidRPr="003158FD" w:rsidP="003158FD">
      <w:pPr>
        <w:pStyle w:val="ListBullet"/>
      </w:pPr>
      <w:r w:rsidRPr="003158FD">
        <w:t>recording food safety information according to workplace procedures.</w:t>
      </w:r>
    </w:p>
    <w:p w:rsidR="00000000" w:rsidRPr="003158FD" w:rsidP="003158FD">
      <w:pPr>
        <w:pStyle w:val="AllowPageBreak"/>
      </w:pPr>
    </w:p>
    <w:p w:rsidR="00000000" w:rsidRPr="003158FD" w:rsidP="003158FD">
      <w:pPr>
        <w:pStyle w:val="Heading1"/>
      </w:pPr>
      <w:bookmarkStart w:id="11" w:name="O_1182009"/>
      <w:bookmarkEnd w:id="11"/>
      <w:r w:rsidRPr="003158FD">
        <w:t>Knowledge Evidence</w:t>
      </w:r>
    </w:p>
    <w:p w:rsidR="00000000" w:rsidRPr="003158FD" w:rsidP="00E6584C">
      <w:pPr>
        <w:pStyle w:val="BodyText"/>
      </w:pPr>
      <w:r w:rsidRPr="003158FD">
        <w:t>An individual must be able to demonstrate the knowledge required to perform the tasks outlined in the elements and performance criteria of this unit. This includes knowledge of:</w:t>
      </w:r>
    </w:p>
    <w:p w:rsidR="00000000" w:rsidRPr="003158FD" w:rsidP="003158FD">
      <w:pPr>
        <w:pStyle w:val="ListBullet"/>
      </w:pPr>
      <w:r w:rsidRPr="003158FD">
        <w:t xml:space="preserve">food safety requirements related to own work responsibilities </w:t>
      </w:r>
    </w:p>
    <w:p w:rsidR="00000000" w:rsidRPr="003158FD" w:rsidP="003158FD">
      <w:pPr>
        <w:pStyle w:val="ListBullet"/>
      </w:pPr>
      <w:r w:rsidRPr="003158FD">
        <w:t>four categories of food safety hazards, including biological, chemical, physical and allergens</w:t>
      </w:r>
    </w:p>
    <w:p w:rsidR="00000000" w:rsidRPr="003158FD" w:rsidP="003158FD">
      <w:pPr>
        <w:pStyle w:val="ListBullet"/>
      </w:pPr>
      <w:r w:rsidRPr="003158FD">
        <w:t>basic concepts of critical control point (CCP) approach to controlling food safety hazards</w:t>
      </w:r>
    </w:p>
    <w:p w:rsidR="00000000" w:rsidRPr="003158FD" w:rsidP="003158FD">
      <w:pPr>
        <w:pStyle w:val="ListBullet"/>
      </w:pPr>
      <w:r w:rsidRPr="003158FD">
        <w:t>possible consequences of not following these procedures</w:t>
      </w:r>
    </w:p>
    <w:p w:rsidR="00000000" w:rsidRPr="003158FD" w:rsidP="003158FD">
      <w:pPr>
        <w:pStyle w:val="ListBullet"/>
      </w:pPr>
      <w:r w:rsidRPr="003158FD">
        <w:t>contamination that can typically occur in the work area, including cross-contamination (bacterial, physical and chemical)</w:t>
      </w:r>
    </w:p>
    <w:p w:rsidR="00000000" w:rsidRPr="003158FD" w:rsidP="003158FD">
      <w:pPr>
        <w:pStyle w:val="ListBullet"/>
      </w:pPr>
      <w:r w:rsidRPr="003158FD">
        <w:t>the effects of cross-contact allergens</w:t>
      </w:r>
    </w:p>
    <w:p w:rsidR="00000000" w:rsidRPr="003158FD" w:rsidP="003158FD">
      <w:pPr>
        <w:pStyle w:val="ListBullet"/>
      </w:pPr>
      <w:r w:rsidRPr="003158FD">
        <w:t>storage and handling requirements for i</w:t>
      </w:r>
      <w:r w:rsidRPr="003158FD">
        <w:t>ngredients, materials and product used related to work role</w:t>
      </w:r>
    </w:p>
    <w:p w:rsidR="00000000" w:rsidRPr="003158FD" w:rsidP="003158FD">
      <w:pPr>
        <w:pStyle w:val="ListBullet"/>
      </w:pPr>
      <w:r w:rsidRPr="003158FD">
        <w:t>housekeeping requirements and responsibilities, and use and storage of housekeeping/cleaning equipment</w:t>
      </w:r>
    </w:p>
    <w:p w:rsidR="00000000" w:rsidRPr="003158FD" w:rsidP="003158FD">
      <w:pPr>
        <w:pStyle w:val="ListBullet"/>
      </w:pPr>
      <w:r w:rsidRPr="003158FD">
        <w:t>purpose and importance of cleaning and sanitation procedures</w:t>
      </w:r>
    </w:p>
    <w:p w:rsidR="00000000" w:rsidRPr="003158FD" w:rsidP="003158FD">
      <w:pPr>
        <w:pStyle w:val="ListBullet"/>
      </w:pPr>
      <w:r w:rsidRPr="003158FD">
        <w:t>suitable standard for materials,</w:t>
      </w:r>
      <w:r w:rsidRPr="003158FD">
        <w:t xml:space="preserve"> equipment and utensils used in the work area</w:t>
      </w:r>
    </w:p>
    <w:p w:rsidR="00000000" w:rsidRPr="003158FD" w:rsidP="003158FD">
      <w:pPr>
        <w:pStyle w:val="ListBullet"/>
      </w:pPr>
      <w:r w:rsidRPr="003158FD">
        <w:t>waste collection, recycling and handling procedures relevant to own work responsibilities</w:t>
      </w:r>
    </w:p>
    <w:p w:rsidR="00000000" w:rsidRPr="003158FD" w:rsidP="003158FD">
      <w:pPr>
        <w:pStyle w:val="ListBullet"/>
      </w:pPr>
      <w:r w:rsidRPr="003158FD">
        <w:t>procedures to follow in the event of pest sighting or discovery of infestation</w:t>
      </w:r>
    </w:p>
    <w:p w:rsidR="00000000" w:rsidRPr="003158FD" w:rsidP="003158FD">
      <w:pPr>
        <w:pStyle w:val="ListBullet"/>
      </w:pPr>
      <w:r w:rsidRPr="003158FD">
        <w:t>clothing and footwear requirements for wo</w:t>
      </w:r>
      <w:r w:rsidRPr="003158FD">
        <w:t>rking in and/or moving between food handling areas</w:t>
      </w:r>
    </w:p>
    <w:p w:rsidR="00000000" w:rsidRPr="003158FD" w:rsidP="003158FD">
      <w:pPr>
        <w:pStyle w:val="ListBullet"/>
      </w:pPr>
      <w:r w:rsidRPr="003158FD">
        <w:t>personal clothing maintenance, laundering and storage requirements</w:t>
      </w:r>
    </w:p>
    <w:p w:rsidR="00000000" w:rsidRPr="003158FD" w:rsidP="003158FD">
      <w:pPr>
        <w:pStyle w:val="ListBullet"/>
      </w:pPr>
      <w:r w:rsidRPr="003158FD">
        <w:t>appropriate bandages and dressings to be used when undertaking food handling</w:t>
      </w:r>
    </w:p>
    <w:p w:rsidR="00000000" w:rsidRPr="003158FD" w:rsidP="003158FD">
      <w:pPr>
        <w:pStyle w:val="ListBullet"/>
      </w:pPr>
      <w:r w:rsidRPr="003158FD">
        <w:t>recording/reporting requirements and responsibilities for wor</w:t>
      </w:r>
      <w:r w:rsidRPr="003158FD">
        <w:t>kplace food safety.</w:t>
      </w:r>
    </w:p>
    <w:p w:rsidR="00000000" w:rsidRPr="003158FD" w:rsidP="003158FD">
      <w:pPr>
        <w:pStyle w:val="AllowPageBreak"/>
      </w:pPr>
    </w:p>
    <w:p w:rsidR="00000000" w:rsidRPr="003158FD" w:rsidP="003158FD">
      <w:pPr>
        <w:pStyle w:val="Heading1"/>
      </w:pPr>
      <w:bookmarkStart w:id="12" w:name="O_1182010"/>
      <w:bookmarkEnd w:id="12"/>
      <w:r w:rsidRPr="003158FD">
        <w:t>Assessment Conditions</w:t>
      </w:r>
    </w:p>
    <w:p w:rsidR="00000000" w:rsidRPr="003158FD" w:rsidP="00E6584C">
      <w:pPr>
        <w:pStyle w:val="BodyText"/>
      </w:pPr>
      <w:r w:rsidRPr="003158FD">
        <w:t>Assessment of the skills in this unit of competency must take place under the following conditions:</w:t>
      </w:r>
    </w:p>
    <w:p w:rsidR="00000000" w:rsidRPr="003158FD" w:rsidP="003158FD">
      <w:pPr>
        <w:pStyle w:val="ListBullet"/>
      </w:pPr>
      <w:r w:rsidRPr="003158FD">
        <w:t>physical conditions:</w:t>
      </w:r>
    </w:p>
    <w:p w:rsidR="00000000" w:rsidRPr="003158FD" w:rsidP="003158FD">
      <w:pPr>
        <w:pStyle w:val="ListBullet2"/>
      </w:pPr>
      <w:r w:rsidRPr="003158FD">
        <w:t>a food or beverage processing workplace or an environment that accuratel</w:t>
      </w:r>
      <w:r w:rsidRPr="003158FD">
        <w:t>y represents workplace conditions</w:t>
      </w:r>
    </w:p>
    <w:p w:rsidR="00000000" w:rsidRPr="003158FD" w:rsidP="003158FD">
      <w:pPr>
        <w:pStyle w:val="ListBullet"/>
      </w:pPr>
      <w:r w:rsidRPr="003158FD">
        <w:t>resources, equipment and materials:</w:t>
      </w:r>
    </w:p>
    <w:p w:rsidR="00000000" w:rsidRPr="003158FD" w:rsidP="003158FD">
      <w:pPr>
        <w:pStyle w:val="ListBullet2"/>
      </w:pPr>
      <w:r w:rsidRPr="003158FD">
        <w:t xml:space="preserve">appropriate personal protective equipment and clothing </w:t>
      </w:r>
    </w:p>
    <w:p w:rsidR="00000000" w:rsidRPr="003158FD" w:rsidP="003158FD">
      <w:pPr>
        <w:pStyle w:val="ListBullet"/>
      </w:pPr>
      <w:r w:rsidRPr="003158FD">
        <w:t>specifications:</w:t>
      </w:r>
    </w:p>
    <w:p w:rsidR="00000000" w:rsidRPr="003158FD" w:rsidP="003158FD">
      <w:pPr>
        <w:pStyle w:val="ListBullet2"/>
      </w:pPr>
      <w:r w:rsidRPr="003158FD">
        <w:t xml:space="preserve">food safety information relating to the workplace, including a food safety program outlining food </w:t>
      </w:r>
      <w:r w:rsidRPr="003158FD">
        <w:t>safety hazards and control methods</w:t>
      </w:r>
    </w:p>
    <w:p w:rsidR="00000000" w:rsidRPr="003158FD" w:rsidP="003158FD">
      <w:pPr>
        <w:pStyle w:val="ListBullet2"/>
      </w:pPr>
      <w:r w:rsidRPr="003158FD">
        <w:t>work instructions and procedures, including for cleaning and sanitation.</w:t>
      </w:r>
    </w:p>
    <w:p w:rsidR="00000000" w:rsidRPr="003158FD" w:rsidP="00E6584C">
      <w:pPr>
        <w:pStyle w:val="BodyText"/>
      </w:pPr>
      <w:r w:rsidRPr="003158FD">
        <w:t>Assessors of this unit must satisfy the requirements for assessors in applicable vocational education and training legislation, frameworks and/or st</w:t>
      </w:r>
      <w:r w:rsidRPr="003158FD">
        <w:t>andards.</w:t>
      </w:r>
    </w:p>
    <w:p w:rsidR="00000000" w:rsidRPr="003158FD" w:rsidP="003158FD">
      <w:pPr>
        <w:pStyle w:val="Heading1"/>
      </w:pPr>
      <w:bookmarkStart w:id="13" w:name="O_1182013"/>
      <w:bookmarkEnd w:id="13"/>
      <w:r w:rsidRPr="003158FD">
        <w:t>Links</w:t>
      </w:r>
    </w:p>
    <w:p w:rsidR="00000000" w:rsidRPr="003158FD" w:rsidP="00E6584C">
      <w:pPr>
        <w:pStyle w:val="BodyText"/>
      </w:pPr>
      <w:r w:rsidRPr="003158F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35502">
        <w:rPr>
          <w:rStyle w:val="Hyperlink"/>
        </w:rPr>
        <w:t>https://vetnet.gov.au/Pages/TrainingDocs.aspx?q=78b15323-cd38-483e-aad7-1159b570a5c4</w:t>
      </w:r>
      <w:r>
        <w:fldChar w:fldCharType="end"/>
      </w:r>
    </w:p>
    <w:p w:rsidR="00000000" w:rsidRPr="003158FD" w:rsidP="003158FD"/>
    <w:sectPr w:rsidSect="003158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FD" w:rsidRPr="00E6584C" w:rsidP="00E658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4C" w:rsidP="00315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584C" w:rsidP="003158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6584C" w:rsidP="003158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FD" w:rsidP="003158FD">
    <w:pPr>
      <w:pStyle w:val="Footer"/>
      <w:framePr w:wrap="around"/>
    </w:pPr>
    <w:r>
      <w:fldChar w:fldCharType="begin"/>
    </w:r>
    <w:r>
      <w:instrText xml:space="preserve"> DOCPROPERTY  Subject  \* MERGEFORMAT </w:instrText>
    </w:r>
    <w:r>
      <w:fldChar w:fldCharType="separate"/>
    </w:r>
    <w:r w:rsidR="00E6584C">
      <w:t>Approved</w:t>
    </w:r>
    <w:r w:rsidR="00E6584C">
      <w:fldChar w:fldCharType="end"/>
    </w:r>
    <w:r>
      <w:tab/>
      <w:t xml:space="preserve">Page </w:t>
    </w:r>
    <w:r>
      <w:fldChar w:fldCharType="begin"/>
    </w:r>
    <w:r>
      <w:instrText xml:space="preserve"> PAGE  \* Arabic  \* MERGEFORMAT </w:instrText>
    </w:r>
    <w:r>
      <w:fldChar w:fldCharType="separate"/>
    </w:r>
    <w:r w:rsidR="00E658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584C">
      <w:rPr>
        <w:noProof/>
      </w:rPr>
      <w:t>4</w:t>
    </w:r>
    <w:r>
      <w:rPr>
        <w:noProof/>
      </w:rPr>
      <w:fldChar w:fldCharType="end"/>
    </w:r>
  </w:p>
  <w:p w:rsidR="003158FD" w:rsidP="003158FD">
    <w:pPr>
      <w:pStyle w:val="Footer"/>
      <w:framePr w:wrap="around"/>
    </w:pPr>
    <w:r>
      <w:t xml:space="preserve">© Commonwealth of Australia, </w:t>
    </w:r>
    <w:r>
      <w:fldChar w:fldCharType="begin"/>
    </w:r>
    <w:r>
      <w:instrText xml:space="preserve"> DATE  \@ "yyyy"  \* MERGEFORMAT </w:instrText>
    </w:r>
    <w:r>
      <w:fldChar w:fldCharType="separate"/>
    </w:r>
    <w:r w:rsidR="00E6584C">
      <w:rPr>
        <w:noProof/>
      </w:rPr>
      <w:t>2025</w:t>
    </w:r>
    <w:r>
      <w:fldChar w:fldCharType="end"/>
    </w:r>
    <w:r>
      <w:tab/>
    </w:r>
    <w:r>
      <w:fldChar w:fldCharType="begin"/>
    </w:r>
    <w:r>
      <w:instrText xml:space="preserve"> DOCPROPERTY  Author  \* MERGEFORMAT </w:instrText>
    </w:r>
    <w:r>
      <w:fldChar w:fldCharType="separate"/>
    </w:r>
    <w:r w:rsidR="00E6584C">
      <w:t>Manufacturing Industry Skills Alliance</w:t>
    </w:r>
    <w:r w:rsidR="00E6584C">
      <w:fldChar w:fldCharType="end"/>
    </w:r>
  </w:p>
  <w:p w:rsidR="003158FD" w:rsidP="003158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8FD" w:rsidRPr="00E6584C" w:rsidP="00E658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4C" w:rsidRPr="002D2AF8" w:rsidP="003158FD">
    <w:pPr>
      <w:pStyle w:val="Header"/>
      <w:framePr w:wrap="around"/>
    </w:pPr>
    <w:r>
      <w:fldChar w:fldCharType="begin"/>
    </w:r>
    <w:r>
      <w:instrText xml:space="preserve"> TITLE   \* MERGEFORMAT </w:instrText>
    </w:r>
    <w:r>
      <w:fldChar w:fldCharType="separate"/>
    </w:r>
    <w:r>
      <w:t>FBPFSY1002 Follow work procedures to maintain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584C" w:rsidP="003158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FD" w:rsidRPr="002D2AF8" w:rsidP="003158FD">
    <w:pPr>
      <w:pStyle w:val="Header"/>
      <w:framePr w:wrap="around"/>
    </w:pPr>
    <w:r>
      <w:fldChar w:fldCharType="begin"/>
    </w:r>
    <w:r>
      <w:instrText xml:space="preserve"> TITLE   \* MERGEFORMAT </w:instrText>
    </w:r>
    <w:r>
      <w:fldChar w:fldCharType="separate"/>
    </w:r>
    <w:r w:rsidR="00E6584C">
      <w:t>FBPFSY1002 Follow work procedures to maintain food safety</w:t>
    </w:r>
    <w:r w:rsidR="00E6584C">
      <w:fldChar w:fldCharType="end"/>
    </w:r>
    <w:r>
      <w:tab/>
      <w:t xml:space="preserve">Date this document was generated: </w:t>
    </w:r>
    <w:r>
      <w:fldChar w:fldCharType="begin"/>
    </w:r>
    <w:r>
      <w:instrText xml:space="preserve"> CREATEDATE  \@ "d MMMM yyyy"  \* MERGEFORMAT </w:instrText>
    </w:r>
    <w:r>
      <w:fldChar w:fldCharType="separate"/>
    </w:r>
    <w:r w:rsidR="00E6584C">
      <w:rPr>
        <w:noProof/>
      </w:rPr>
      <w:t>2 March 2025</w:t>
    </w:r>
    <w:r>
      <w:fldChar w:fldCharType="end"/>
    </w:r>
  </w:p>
  <w:p w:rsidR="003158FD" w:rsidP="003158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481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46A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2A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8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8FD"/>
    <w:pPr>
      <w:spacing w:before="360" w:after="60"/>
      <w:outlineLvl w:val="0"/>
    </w:pPr>
    <w:rPr>
      <w:sz w:val="32"/>
    </w:rPr>
  </w:style>
  <w:style w:type="paragraph" w:styleId="Heading2">
    <w:name w:val="heading 2"/>
    <w:basedOn w:val="HeadingBase"/>
    <w:next w:val="BodyText"/>
    <w:link w:val="Heading2Char"/>
    <w:qFormat/>
    <w:rsid w:val="003158FD"/>
    <w:pPr>
      <w:keepLines/>
      <w:spacing w:before="240" w:after="120"/>
      <w:outlineLvl w:val="1"/>
    </w:pPr>
    <w:rPr>
      <w:sz w:val="28"/>
      <w:szCs w:val="40"/>
    </w:rPr>
  </w:style>
  <w:style w:type="paragraph" w:styleId="Heading3">
    <w:name w:val="heading 3"/>
    <w:basedOn w:val="HeadingBase"/>
    <w:next w:val="BodyText"/>
    <w:link w:val="Heading3Char"/>
    <w:qFormat/>
    <w:rsid w:val="003158FD"/>
    <w:pPr>
      <w:spacing w:before="180" w:after="120"/>
      <w:outlineLvl w:val="2"/>
    </w:pPr>
    <w:rPr>
      <w:spacing w:val="-10"/>
      <w:kern w:val="32"/>
    </w:rPr>
  </w:style>
  <w:style w:type="paragraph" w:styleId="Heading4">
    <w:name w:val="heading 4"/>
    <w:basedOn w:val="HeadingBase"/>
    <w:next w:val="BodyText"/>
    <w:link w:val="Heading4Char"/>
    <w:qFormat/>
    <w:rsid w:val="003158FD"/>
    <w:pPr>
      <w:spacing w:before="160" w:after="120"/>
      <w:outlineLvl w:val="3"/>
    </w:pPr>
    <w:rPr>
      <w:sz w:val="22"/>
    </w:rPr>
  </w:style>
  <w:style w:type="paragraph" w:styleId="Heading5">
    <w:name w:val="heading 5"/>
    <w:basedOn w:val="HeadingBase"/>
    <w:next w:val="Normal"/>
    <w:link w:val="Heading5Char"/>
    <w:qFormat/>
    <w:rsid w:val="003158FD"/>
    <w:pPr>
      <w:spacing w:before="80"/>
      <w:outlineLvl w:val="4"/>
    </w:pPr>
    <w:rPr>
      <w:color w:val="918585"/>
      <w:sz w:val="20"/>
    </w:rPr>
  </w:style>
  <w:style w:type="paragraph" w:styleId="Heading6">
    <w:name w:val="heading 6"/>
    <w:basedOn w:val="HeadingBase"/>
    <w:next w:val="Normal"/>
    <w:link w:val="Heading6Char"/>
    <w:qFormat/>
    <w:rsid w:val="003158FD"/>
    <w:pPr>
      <w:spacing w:before="60"/>
      <w:outlineLvl w:val="5"/>
    </w:pPr>
    <w:rPr>
      <w:color w:val="918585"/>
      <w:sz w:val="20"/>
    </w:rPr>
  </w:style>
  <w:style w:type="paragraph" w:styleId="Heading7">
    <w:name w:val="heading 7"/>
    <w:basedOn w:val="Normal"/>
    <w:next w:val="Normal"/>
    <w:link w:val="Heading7Char"/>
    <w:qFormat/>
    <w:rsid w:val="003158FD"/>
    <w:pPr>
      <w:ind w:left="720"/>
      <w:outlineLvl w:val="6"/>
    </w:pPr>
    <w:rPr>
      <w:i/>
    </w:rPr>
  </w:style>
  <w:style w:type="paragraph" w:styleId="Heading8">
    <w:name w:val="heading 8"/>
    <w:basedOn w:val="Normal"/>
    <w:next w:val="Normal"/>
    <w:link w:val="Heading8Char"/>
    <w:qFormat/>
    <w:rsid w:val="003158FD"/>
    <w:pPr>
      <w:ind w:left="720"/>
      <w:outlineLvl w:val="7"/>
    </w:pPr>
    <w:rPr>
      <w:i/>
    </w:rPr>
  </w:style>
  <w:style w:type="paragraph" w:styleId="Heading9">
    <w:name w:val="heading 9"/>
    <w:basedOn w:val="Normal"/>
    <w:next w:val="Normal"/>
    <w:link w:val="Heading9Char"/>
    <w:qFormat/>
    <w:rsid w:val="003158FD"/>
    <w:pPr>
      <w:ind w:left="720"/>
      <w:outlineLvl w:val="8"/>
    </w:pPr>
    <w:rPr>
      <w:i/>
    </w:rPr>
  </w:style>
  <w:style w:type="character" w:default="1" w:styleId="DefaultParagraphFont">
    <w:name w:val="Default Paragraph Font"/>
    <w:uiPriority w:val="1"/>
    <w:unhideWhenUsed/>
    <w:rsid w:val="00315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8FD"/>
  </w:style>
  <w:style w:type="character" w:customStyle="1" w:styleId="Heading1Char">
    <w:name w:val="Heading 1 Char"/>
    <w:basedOn w:val="DefaultParagraphFont"/>
    <w:link w:val="Heading1"/>
    <w:rsid w:val="003158FD"/>
    <w:rPr>
      <w:rFonts w:ascii="Times New Roman" w:eastAsia="Times New Roman" w:hAnsi="Times New Roman" w:cs="Times New Roman"/>
      <w:b/>
      <w:sz w:val="32"/>
      <w:szCs w:val="20"/>
      <w:lang w:eastAsia="en-US"/>
    </w:rPr>
  </w:style>
  <w:style w:type="paragraph" w:styleId="BodyText">
    <w:name w:val="Body Text"/>
    <w:basedOn w:val="Normal"/>
    <w:link w:val="BodyTextChar"/>
    <w:rsid w:val="003158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8FD"/>
    <w:rPr>
      <w:rFonts w:ascii="Times New Roman" w:eastAsia="Times New Roman" w:hAnsi="Times New Roman" w:cs="Times New Roman"/>
      <w:sz w:val="24"/>
      <w:lang w:eastAsia="en-US"/>
    </w:rPr>
  </w:style>
  <w:style w:type="paragraph" w:styleId="ListBullet">
    <w:name w:val="List Bullet"/>
    <w:basedOn w:val="List"/>
    <w:rsid w:val="003158FD"/>
    <w:pPr>
      <w:numPr>
        <w:numId w:val="12"/>
      </w:numPr>
      <w:tabs>
        <w:tab w:val="clear" w:pos="340"/>
      </w:tabs>
      <w:spacing w:before="40" w:after="40"/>
    </w:pPr>
  </w:style>
  <w:style w:type="paragraph" w:styleId="ListBullet2">
    <w:name w:val="List Bullet 2"/>
    <w:basedOn w:val="List2"/>
    <w:rsid w:val="003158FD"/>
    <w:pPr>
      <w:numPr>
        <w:numId w:val="13"/>
      </w:numPr>
      <w:tabs>
        <w:tab w:val="clear" w:pos="680"/>
      </w:tabs>
    </w:pPr>
  </w:style>
  <w:style w:type="character" w:styleId="Emphasis">
    <w:name w:val="Emphasis"/>
    <w:basedOn w:val="DefaultParagraphFont"/>
    <w:qFormat/>
    <w:rsid w:val="003158FD"/>
    <w:rPr>
      <w:i/>
    </w:rPr>
  </w:style>
  <w:style w:type="paragraph" w:customStyle="1" w:styleId="SuperHeading">
    <w:name w:val="SuperHeading"/>
    <w:basedOn w:val="Normal"/>
    <w:rsid w:val="003158FD"/>
    <w:pPr>
      <w:spacing w:before="240" w:after="120"/>
      <w:outlineLvl w:val="0"/>
    </w:pPr>
    <w:rPr>
      <w:rFonts w:ascii="Times New Roman" w:hAnsi="Times New Roman"/>
      <w:b/>
      <w:sz w:val="32"/>
    </w:rPr>
  </w:style>
  <w:style w:type="paragraph" w:customStyle="1" w:styleId="AllowPageBreak">
    <w:name w:val="AllowPageBreak"/>
    <w:rsid w:val="003158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158FD"/>
    <w:rPr>
      <w:b/>
    </w:rPr>
  </w:style>
  <w:style w:type="character" w:customStyle="1" w:styleId="Heading2Char">
    <w:name w:val="Heading 2 Char"/>
    <w:basedOn w:val="DefaultParagraphFont"/>
    <w:link w:val="Heading2"/>
    <w:rsid w:val="003158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8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8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8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8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8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8FD"/>
    <w:rPr>
      <w:rFonts w:ascii="Courier New" w:eastAsia="Times New Roman" w:hAnsi="Courier New" w:cs="Times New Roman"/>
      <w:i/>
      <w:szCs w:val="20"/>
      <w:lang w:eastAsia="en-US"/>
    </w:rPr>
  </w:style>
  <w:style w:type="paragraph" w:customStyle="1" w:styleId="HeadingBase">
    <w:name w:val="Heading Base"/>
    <w:rsid w:val="00315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8FD"/>
    <w:pPr>
      <w:tabs>
        <w:tab w:val="right" w:leader="dot" w:pos="9072"/>
      </w:tabs>
      <w:ind w:left="567"/>
    </w:pPr>
    <w:rPr>
      <w:szCs w:val="22"/>
    </w:rPr>
  </w:style>
  <w:style w:type="paragraph" w:customStyle="1" w:styleId="TOCBase">
    <w:name w:val="TOC Base"/>
    <w:rsid w:val="00315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8FD"/>
    <w:pPr>
      <w:tabs>
        <w:tab w:val="right" w:leader="dot" w:pos="9072"/>
      </w:tabs>
      <w:spacing w:before="40" w:after="40"/>
      <w:ind w:left="284"/>
    </w:pPr>
    <w:rPr>
      <w:rFonts w:ascii="Times New Roman" w:hAnsi="Times New Roman"/>
    </w:rPr>
  </w:style>
  <w:style w:type="paragraph" w:styleId="TOC1">
    <w:name w:val="toc 1"/>
    <w:basedOn w:val="TOCBase"/>
    <w:next w:val="Normal"/>
    <w:rsid w:val="003158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8FD"/>
    <w:rPr>
      <w:rFonts w:ascii="Times New Roman" w:eastAsia="Times New Roman" w:hAnsi="Times New Roman" w:cs="Times New Roman"/>
      <w:sz w:val="16"/>
      <w:lang w:eastAsia="en-US"/>
    </w:rPr>
  </w:style>
  <w:style w:type="paragraph" w:styleId="Title">
    <w:name w:val="Title"/>
    <w:basedOn w:val="HeadingBase"/>
    <w:link w:val="TitleChar"/>
    <w:qFormat/>
    <w:rsid w:val="003158FD"/>
    <w:pPr>
      <w:spacing w:before="5040"/>
      <w:jc w:val="center"/>
    </w:pPr>
    <w:rPr>
      <w:sz w:val="48"/>
      <w:szCs w:val="72"/>
      <w:lang w:val="en-US"/>
    </w:rPr>
  </w:style>
  <w:style w:type="character" w:customStyle="1" w:styleId="TitleChar">
    <w:name w:val="Title Char"/>
    <w:basedOn w:val="DefaultParagraphFont"/>
    <w:link w:val="Title"/>
    <w:rsid w:val="00315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8FD"/>
    <w:pPr>
      <w:tabs>
        <w:tab w:val="left" w:pos="3600"/>
        <w:tab w:val="left" w:pos="3958"/>
      </w:tabs>
    </w:pPr>
  </w:style>
  <w:style w:type="paragraph" w:styleId="List">
    <w:name w:val="List"/>
    <w:basedOn w:val="BodyText"/>
    <w:next w:val="BodyText"/>
    <w:rsid w:val="003158FD"/>
    <w:pPr>
      <w:tabs>
        <w:tab w:val="left" w:pos="340"/>
      </w:tabs>
      <w:spacing w:before="60" w:after="60"/>
      <w:ind w:left="340" w:hanging="340"/>
    </w:pPr>
  </w:style>
  <w:style w:type="paragraph" w:customStyle="1" w:styleId="Note">
    <w:name w:val="Note"/>
    <w:basedOn w:val="BodyText"/>
    <w:rsid w:val="003158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58FD"/>
    <w:rPr>
      <w:b/>
      <w:spacing w:val="0"/>
    </w:rPr>
  </w:style>
  <w:style w:type="paragraph" w:customStyle="1" w:styleId="SuperTitle">
    <w:name w:val="SuperTitle"/>
    <w:basedOn w:val="Title"/>
    <w:rsid w:val="003158FD"/>
    <w:pPr>
      <w:framePr w:wrap="auto" w:hAnchor="text" w:y="6049"/>
    </w:pPr>
    <w:rPr>
      <w:color w:val="000000"/>
      <w:sz w:val="40"/>
    </w:rPr>
  </w:style>
  <w:style w:type="paragraph" w:customStyle="1" w:styleId="TOCTitle">
    <w:name w:val="TOCTitle"/>
    <w:basedOn w:val="Heading1"/>
    <w:rsid w:val="003158FD"/>
    <w:pPr>
      <w:spacing w:after="240"/>
      <w:jc w:val="center"/>
      <w:outlineLvl w:val="9"/>
    </w:pPr>
    <w:rPr>
      <w:caps/>
    </w:rPr>
  </w:style>
  <w:style w:type="paragraph" w:customStyle="1" w:styleId="Version">
    <w:name w:val="Version"/>
    <w:rsid w:val="003158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8FD"/>
    <w:pPr>
      <w:keepNext w:val="0"/>
      <w:tabs>
        <w:tab w:val="right" w:pos="4176"/>
      </w:tabs>
      <w:ind w:left="198" w:hanging="198"/>
    </w:pPr>
    <w:rPr>
      <w:rFonts w:ascii="Garamond" w:hAnsi="Garamond"/>
    </w:rPr>
  </w:style>
  <w:style w:type="paragraph" w:styleId="IndexHeading">
    <w:name w:val="index heading"/>
    <w:basedOn w:val="Normal"/>
    <w:next w:val="Index1"/>
    <w:semiHidden/>
    <w:rsid w:val="003158FD"/>
    <w:pPr>
      <w:spacing w:before="120" w:after="120"/>
    </w:pPr>
    <w:rPr>
      <w:rFonts w:ascii="Arial" w:hAnsi="Arial"/>
      <w:b/>
      <w:color w:val="918585"/>
      <w:sz w:val="24"/>
    </w:rPr>
  </w:style>
  <w:style w:type="paragraph" w:styleId="Header">
    <w:name w:val="header"/>
    <w:basedOn w:val="Normal"/>
    <w:link w:val="HeaderChar"/>
    <w:rsid w:val="00315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8FD"/>
    <w:rPr>
      <w:rFonts w:ascii="Times New Roman" w:eastAsia="Times New Roman" w:hAnsi="Times New Roman" w:cs="Times New Roman"/>
      <w:sz w:val="16"/>
      <w:szCs w:val="20"/>
      <w:lang w:val="en-GB" w:eastAsia="en-US"/>
    </w:rPr>
  </w:style>
  <w:style w:type="paragraph" w:customStyle="1" w:styleId="Chapter">
    <w:name w:val="Chapter"/>
    <w:basedOn w:val="Normal"/>
    <w:rsid w:val="003158FD"/>
    <w:pPr>
      <w:spacing w:before="240"/>
    </w:pPr>
    <w:rPr>
      <w:rFonts w:ascii="Times New Roman" w:hAnsi="Times New Roman"/>
      <w:smallCaps/>
      <w:spacing w:val="80"/>
      <w:sz w:val="28"/>
    </w:rPr>
  </w:style>
  <w:style w:type="paragraph" w:customStyle="1" w:styleId="InChapter">
    <w:name w:val="InChapter"/>
    <w:basedOn w:val="Heading3"/>
    <w:rsid w:val="003158FD"/>
    <w:pPr>
      <w:spacing w:after="240"/>
      <w:outlineLvl w:val="9"/>
    </w:pPr>
    <w:rPr>
      <w:noProof/>
    </w:rPr>
  </w:style>
  <w:style w:type="paragraph" w:styleId="Index2">
    <w:name w:val="index 2"/>
    <w:basedOn w:val="Normal"/>
    <w:next w:val="Normal"/>
    <w:semiHidden/>
    <w:rsid w:val="003158FD"/>
    <w:pPr>
      <w:tabs>
        <w:tab w:val="right" w:pos="4176"/>
      </w:tabs>
      <w:ind w:left="568" w:hanging="284"/>
    </w:pPr>
    <w:rPr>
      <w:rFonts w:ascii="Garamond" w:hAnsi="Garamond"/>
    </w:rPr>
  </w:style>
  <w:style w:type="paragraph" w:customStyle="1" w:styleId="Byline">
    <w:name w:val="Byline"/>
    <w:rsid w:val="00315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8FD"/>
    <w:pPr>
      <w:tabs>
        <w:tab w:val="clear" w:pos="3600"/>
        <w:tab w:val="clear" w:pos="3958"/>
      </w:tabs>
      <w:jc w:val="right"/>
    </w:pPr>
  </w:style>
  <w:style w:type="paragraph" w:styleId="Caption">
    <w:name w:val="caption"/>
    <w:basedOn w:val="BodyText"/>
    <w:next w:val="Normal"/>
    <w:qFormat/>
    <w:rsid w:val="003158FD"/>
    <w:pPr>
      <w:framePr w:w="2268" w:hSpace="181" w:vSpace="181" w:wrap="around" w:vAnchor="text" w:hAnchor="page" w:x="1135" w:y="285" w:anchorLock="1"/>
    </w:pPr>
    <w:rPr>
      <w:i/>
    </w:rPr>
  </w:style>
  <w:style w:type="paragraph" w:customStyle="1" w:styleId="MiniTOCTitle">
    <w:name w:val="MiniTOCTitle"/>
    <w:basedOn w:val="Heading4"/>
    <w:rsid w:val="003158FD"/>
    <w:pPr>
      <w:spacing w:before="240"/>
      <w:outlineLvl w:val="9"/>
    </w:pPr>
    <w:rPr>
      <w:noProof/>
      <w:sz w:val="24"/>
    </w:rPr>
  </w:style>
  <w:style w:type="paragraph" w:customStyle="1" w:styleId="MiniTOCItem">
    <w:name w:val="MiniTOCItem"/>
    <w:basedOn w:val="ListBullet"/>
    <w:rsid w:val="003158FD"/>
    <w:pPr>
      <w:numPr>
        <w:numId w:val="0"/>
      </w:numPr>
      <w:tabs>
        <w:tab w:val="right" w:leader="dot" w:pos="6521"/>
      </w:tabs>
      <w:spacing w:before="0" w:after="0"/>
    </w:pPr>
  </w:style>
  <w:style w:type="paragraph" w:customStyle="1" w:styleId="TOFTitle">
    <w:name w:val="TOFTitle"/>
    <w:basedOn w:val="TOCTitle"/>
    <w:rsid w:val="003158FD"/>
  </w:style>
  <w:style w:type="paragraph" w:styleId="TableofFigures">
    <w:name w:val="table of figures"/>
    <w:basedOn w:val="Normal"/>
    <w:next w:val="Normal"/>
    <w:semiHidden/>
    <w:rsid w:val="003158FD"/>
    <w:pPr>
      <w:tabs>
        <w:tab w:val="right" w:leader="dot" w:pos="9072"/>
      </w:tabs>
      <w:ind w:left="970" w:hanging="403"/>
    </w:pPr>
    <w:rPr>
      <w:rFonts w:ascii="Times New Roman" w:hAnsi="Times New Roman"/>
      <w:b/>
    </w:rPr>
  </w:style>
  <w:style w:type="paragraph" w:styleId="ListNumber">
    <w:name w:val="List Number"/>
    <w:basedOn w:val="List"/>
    <w:rsid w:val="003158FD"/>
    <w:pPr>
      <w:numPr>
        <w:numId w:val="15"/>
      </w:numPr>
      <w:tabs>
        <w:tab w:val="clear" w:pos="340"/>
      </w:tabs>
    </w:pPr>
  </w:style>
  <w:style w:type="character" w:customStyle="1" w:styleId="WingdingSymbols">
    <w:name w:val="Wingding Symbols"/>
    <w:rsid w:val="003158FD"/>
    <w:rPr>
      <w:rFonts w:ascii="Wingdings" w:hAnsi="Wingdings"/>
    </w:rPr>
  </w:style>
  <w:style w:type="paragraph" w:customStyle="1" w:styleId="TableHeading">
    <w:name w:val="Table Heading"/>
    <w:basedOn w:val="HeadingBase"/>
    <w:rsid w:val="003158FD"/>
    <w:pPr>
      <w:keepLines/>
      <w:pBdr>
        <w:bottom w:val="single" w:sz="6" w:space="1" w:color="918585"/>
      </w:pBdr>
      <w:spacing w:before="240"/>
    </w:pPr>
  </w:style>
  <w:style w:type="character" w:customStyle="1" w:styleId="HotSpot">
    <w:name w:val="HotSpot"/>
    <w:rsid w:val="003158FD"/>
    <w:rPr>
      <w:color w:val="0033CC"/>
      <w:u w:val="none"/>
    </w:rPr>
  </w:style>
  <w:style w:type="paragraph" w:customStyle="1" w:styleId="BodyTextRight">
    <w:name w:val="Body Text Right"/>
    <w:basedOn w:val="BodyText"/>
    <w:rsid w:val="003158FD"/>
    <w:pPr>
      <w:spacing w:before="0" w:after="0"/>
      <w:jc w:val="right"/>
    </w:pPr>
  </w:style>
  <w:style w:type="paragraph" w:styleId="Index3">
    <w:name w:val="index 3"/>
    <w:basedOn w:val="ListNumber2"/>
    <w:next w:val="Normal"/>
    <w:semiHidden/>
    <w:rsid w:val="003158FD"/>
    <w:pPr>
      <w:numPr>
        <w:numId w:val="0"/>
      </w:numPr>
      <w:tabs>
        <w:tab w:val="right" w:leader="dot" w:pos="4176"/>
      </w:tabs>
    </w:pPr>
  </w:style>
  <w:style w:type="paragraph" w:styleId="ListNumber2">
    <w:name w:val="List Number 2"/>
    <w:basedOn w:val="List2"/>
    <w:rsid w:val="003158FD"/>
    <w:pPr>
      <w:numPr>
        <w:numId w:val="10"/>
      </w:numPr>
      <w:tabs>
        <w:tab w:val="clear" w:pos="1060"/>
      </w:tabs>
    </w:pPr>
  </w:style>
  <w:style w:type="paragraph" w:customStyle="1" w:styleId="MarginNote">
    <w:name w:val="Margin Note"/>
    <w:basedOn w:val="BodyText"/>
    <w:rsid w:val="00315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8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8FD"/>
    <w:rPr>
      <w:sz w:val="32"/>
    </w:rPr>
  </w:style>
  <w:style w:type="paragraph" w:customStyle="1" w:styleId="HeadingProcedure">
    <w:name w:val="Heading Procedure"/>
    <w:basedOn w:val="HeadingBase"/>
    <w:next w:val="Normal"/>
    <w:rsid w:val="003158FD"/>
    <w:pPr>
      <w:tabs>
        <w:tab w:val="left" w:pos="0"/>
      </w:tabs>
      <w:spacing w:before="120" w:after="60"/>
    </w:pPr>
    <w:rPr>
      <w:i/>
      <w:color w:val="918585"/>
      <w:sz w:val="22"/>
    </w:rPr>
  </w:style>
  <w:style w:type="paragraph" w:customStyle="1" w:styleId="TableBodyText">
    <w:name w:val="Table Body Text"/>
    <w:basedOn w:val="BodyText"/>
    <w:rsid w:val="003158FD"/>
    <w:pPr>
      <w:spacing w:before="60" w:after="60"/>
    </w:pPr>
  </w:style>
  <w:style w:type="paragraph" w:styleId="ListContinue">
    <w:name w:val="List Continue"/>
    <w:basedOn w:val="List"/>
    <w:rsid w:val="003158FD"/>
    <w:pPr>
      <w:ind w:firstLine="0"/>
    </w:pPr>
  </w:style>
  <w:style w:type="paragraph" w:customStyle="1" w:styleId="ListNote">
    <w:name w:val="List Note"/>
    <w:basedOn w:val="List"/>
    <w:rsid w:val="003158FD"/>
    <w:pPr>
      <w:pBdr>
        <w:top w:val="single" w:sz="6" w:space="2" w:color="918585"/>
        <w:bottom w:val="single" w:sz="6" w:space="2" w:color="918585"/>
      </w:pBdr>
      <w:tabs>
        <w:tab w:val="left" w:pos="1021"/>
      </w:tabs>
      <w:ind w:firstLine="0"/>
    </w:pPr>
  </w:style>
  <w:style w:type="paragraph" w:customStyle="1" w:styleId="Warning">
    <w:name w:val="Warning"/>
    <w:basedOn w:val="BodyText"/>
    <w:rsid w:val="003158FD"/>
    <w:pPr>
      <w:shd w:val="clear" w:color="auto" w:fill="D9D9D9"/>
      <w:tabs>
        <w:tab w:val="left" w:pos="992"/>
      </w:tabs>
      <w:ind w:left="119" w:right="119"/>
    </w:pPr>
    <w:rPr>
      <w:sz w:val="20"/>
    </w:rPr>
  </w:style>
  <w:style w:type="paragraph" w:customStyle="1" w:styleId="MarginIcons">
    <w:name w:val="Margin Icons"/>
    <w:basedOn w:val="BodyText"/>
    <w:rsid w:val="003158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8FD"/>
    <w:rPr>
      <w:rFonts w:ascii="Courier New" w:hAnsi="Courier New"/>
    </w:rPr>
  </w:style>
  <w:style w:type="paragraph" w:customStyle="1" w:styleId="NoteBullet">
    <w:name w:val="Note Bullet"/>
    <w:basedOn w:val="Note"/>
    <w:rsid w:val="003158FD"/>
    <w:pPr>
      <w:tabs>
        <w:tab w:val="clear" w:pos="680"/>
      </w:tabs>
      <w:spacing w:before="60" w:after="60"/>
    </w:pPr>
  </w:style>
  <w:style w:type="paragraph" w:customStyle="1" w:styleId="SubHeading2">
    <w:name w:val="SubHeading2"/>
    <w:basedOn w:val="HeadingBase"/>
    <w:rsid w:val="003158FD"/>
    <w:pPr>
      <w:spacing w:before="240" w:after="60"/>
    </w:pPr>
    <w:rPr>
      <w:sz w:val="20"/>
    </w:rPr>
  </w:style>
  <w:style w:type="paragraph" w:customStyle="1" w:styleId="SubHeading1">
    <w:name w:val="SubHeading1"/>
    <w:basedOn w:val="HeadingBase"/>
    <w:rsid w:val="003158FD"/>
    <w:pPr>
      <w:spacing w:before="240" w:after="60"/>
    </w:pPr>
    <w:rPr>
      <w:color w:val="918585"/>
      <w:sz w:val="22"/>
    </w:rPr>
  </w:style>
  <w:style w:type="paragraph" w:customStyle="1" w:styleId="SideHeading">
    <w:name w:val="Side Heading"/>
    <w:basedOn w:val="HeadingBase"/>
    <w:rsid w:val="00315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8FD"/>
    <w:pPr>
      <w:tabs>
        <w:tab w:val="num" w:pos="360"/>
      </w:tabs>
    </w:pPr>
  </w:style>
  <w:style w:type="paragraph" w:styleId="PlainText">
    <w:name w:val="Plain Text"/>
    <w:basedOn w:val="Normal"/>
    <w:link w:val="PlainTextChar"/>
    <w:rsid w:val="003158FD"/>
    <w:rPr>
      <w:sz w:val="20"/>
    </w:rPr>
  </w:style>
  <w:style w:type="character" w:customStyle="1" w:styleId="PlainTextChar">
    <w:name w:val="Plain Text Char"/>
    <w:basedOn w:val="DefaultParagraphFont"/>
    <w:link w:val="PlainText"/>
    <w:rsid w:val="003158FD"/>
    <w:rPr>
      <w:rFonts w:ascii="Courier New" w:eastAsia="Times New Roman" w:hAnsi="Courier New" w:cs="Times New Roman"/>
      <w:sz w:val="20"/>
      <w:szCs w:val="20"/>
      <w:lang w:eastAsia="en-US"/>
    </w:rPr>
  </w:style>
  <w:style w:type="character" w:customStyle="1" w:styleId="MenuOption">
    <w:name w:val="Menu Option"/>
    <w:basedOn w:val="DefaultParagraphFont"/>
    <w:rsid w:val="003158FD"/>
    <w:rPr>
      <w:b/>
      <w:smallCaps/>
    </w:rPr>
  </w:style>
  <w:style w:type="paragraph" w:customStyle="1" w:styleId="TableListNumber">
    <w:name w:val="Table List Number"/>
    <w:basedOn w:val="ListNumber"/>
    <w:rsid w:val="003158FD"/>
    <w:pPr>
      <w:numPr>
        <w:numId w:val="0"/>
      </w:numPr>
    </w:pPr>
  </w:style>
  <w:style w:type="paragraph" w:styleId="TOC4">
    <w:name w:val="toc 4"/>
    <w:basedOn w:val="TOCBase"/>
    <w:next w:val="Normal"/>
    <w:semiHidden/>
    <w:rsid w:val="003158FD"/>
    <w:pPr>
      <w:tabs>
        <w:tab w:val="right" w:leader="dot" w:pos="9071"/>
      </w:tabs>
      <w:ind w:left="1701"/>
    </w:pPr>
  </w:style>
  <w:style w:type="paragraph" w:customStyle="1" w:styleId="ListAlpha">
    <w:name w:val="List Alpha"/>
    <w:basedOn w:val="List"/>
    <w:rsid w:val="003158FD"/>
    <w:pPr>
      <w:numPr>
        <w:numId w:val="9"/>
      </w:numPr>
    </w:pPr>
  </w:style>
  <w:style w:type="paragraph" w:customStyle="1" w:styleId="ListAlpha2">
    <w:name w:val="List Alpha 2"/>
    <w:basedOn w:val="List2"/>
    <w:rsid w:val="003158FD"/>
    <w:pPr>
      <w:numPr>
        <w:numId w:val="8"/>
      </w:numPr>
    </w:pPr>
  </w:style>
  <w:style w:type="paragraph" w:styleId="List2">
    <w:name w:val="List 2"/>
    <w:basedOn w:val="BodyText"/>
    <w:rsid w:val="003158FD"/>
    <w:pPr>
      <w:tabs>
        <w:tab w:val="left" w:pos="680"/>
      </w:tabs>
      <w:spacing w:before="60" w:after="60"/>
      <w:ind w:left="680" w:hanging="340"/>
    </w:pPr>
  </w:style>
  <w:style w:type="paragraph" w:styleId="List3">
    <w:name w:val="List 3"/>
    <w:basedOn w:val="BodyText"/>
    <w:rsid w:val="003158FD"/>
    <w:pPr>
      <w:tabs>
        <w:tab w:val="left" w:pos="1021"/>
      </w:tabs>
      <w:spacing w:before="60" w:after="60"/>
      <w:ind w:left="1020" w:hanging="340"/>
    </w:pPr>
  </w:style>
  <w:style w:type="paragraph" w:styleId="List4">
    <w:name w:val="List 4"/>
    <w:basedOn w:val="BodyText"/>
    <w:rsid w:val="003158FD"/>
    <w:pPr>
      <w:tabs>
        <w:tab w:val="left" w:pos="1361"/>
      </w:tabs>
      <w:spacing w:before="60" w:after="60"/>
      <w:ind w:left="1361" w:hanging="340"/>
    </w:pPr>
  </w:style>
  <w:style w:type="paragraph" w:styleId="List5">
    <w:name w:val="List 5"/>
    <w:basedOn w:val="BodyText"/>
    <w:rsid w:val="003158FD"/>
    <w:pPr>
      <w:tabs>
        <w:tab w:val="left" w:pos="1701"/>
      </w:tabs>
      <w:spacing w:before="60" w:after="60"/>
      <w:ind w:left="1701" w:hanging="340"/>
    </w:pPr>
  </w:style>
  <w:style w:type="paragraph" w:styleId="ListBullet3">
    <w:name w:val="List Bullet 3"/>
    <w:basedOn w:val="List3"/>
    <w:rsid w:val="003158FD"/>
    <w:pPr>
      <w:numPr>
        <w:numId w:val="14"/>
      </w:numPr>
      <w:tabs>
        <w:tab w:val="clear" w:pos="1021"/>
      </w:tabs>
      <w:ind w:left="1037" w:hanging="357"/>
    </w:pPr>
  </w:style>
  <w:style w:type="paragraph" w:styleId="ListBullet4">
    <w:name w:val="List Bullet 4"/>
    <w:basedOn w:val="List4"/>
    <w:rsid w:val="003158FD"/>
    <w:pPr>
      <w:numPr>
        <w:numId w:val="3"/>
      </w:numPr>
      <w:tabs>
        <w:tab w:val="clear" w:pos="1361"/>
      </w:tabs>
    </w:pPr>
  </w:style>
  <w:style w:type="paragraph" w:styleId="ListBullet5">
    <w:name w:val="List Bullet 5"/>
    <w:basedOn w:val="List5"/>
    <w:rsid w:val="003158FD"/>
    <w:pPr>
      <w:numPr>
        <w:numId w:val="4"/>
      </w:numPr>
    </w:pPr>
  </w:style>
  <w:style w:type="paragraph" w:styleId="ListContinue2">
    <w:name w:val="List Continue 2"/>
    <w:basedOn w:val="List2"/>
    <w:rsid w:val="003158FD"/>
    <w:pPr>
      <w:ind w:firstLine="0"/>
    </w:pPr>
  </w:style>
  <w:style w:type="paragraph" w:styleId="ListContinue3">
    <w:name w:val="List Continue 3"/>
    <w:basedOn w:val="List3"/>
    <w:rsid w:val="003158FD"/>
    <w:pPr>
      <w:ind w:left="1021" w:firstLine="0"/>
    </w:pPr>
  </w:style>
  <w:style w:type="paragraph" w:styleId="ListContinue4">
    <w:name w:val="List Continue 4"/>
    <w:basedOn w:val="List4"/>
    <w:rsid w:val="003158FD"/>
    <w:pPr>
      <w:ind w:firstLine="0"/>
    </w:pPr>
  </w:style>
  <w:style w:type="paragraph" w:styleId="ListContinue5">
    <w:name w:val="List Continue 5"/>
    <w:basedOn w:val="List5"/>
    <w:rsid w:val="003158FD"/>
    <w:pPr>
      <w:ind w:firstLine="0"/>
    </w:pPr>
  </w:style>
  <w:style w:type="paragraph" w:styleId="ListNumber3">
    <w:name w:val="List Number 3"/>
    <w:basedOn w:val="List3"/>
    <w:rsid w:val="003158FD"/>
    <w:pPr>
      <w:numPr>
        <w:numId w:val="5"/>
      </w:numPr>
    </w:pPr>
  </w:style>
  <w:style w:type="paragraph" w:styleId="ListNumber4">
    <w:name w:val="List Number 4"/>
    <w:basedOn w:val="List4"/>
    <w:rsid w:val="003158FD"/>
    <w:pPr>
      <w:numPr>
        <w:numId w:val="6"/>
      </w:numPr>
    </w:pPr>
  </w:style>
  <w:style w:type="paragraph" w:styleId="ListNumber5">
    <w:name w:val="List Number 5"/>
    <w:basedOn w:val="List5"/>
    <w:rsid w:val="003158FD"/>
    <w:pPr>
      <w:numPr>
        <w:numId w:val="7"/>
      </w:numPr>
    </w:pPr>
  </w:style>
  <w:style w:type="paragraph" w:styleId="BlockText">
    <w:name w:val="Block Text"/>
    <w:basedOn w:val="Normal"/>
    <w:rsid w:val="003158FD"/>
    <w:pPr>
      <w:spacing w:after="120"/>
      <w:ind w:left="1440" w:right="1440"/>
    </w:pPr>
  </w:style>
  <w:style w:type="character" w:customStyle="1" w:styleId="Subscript">
    <w:name w:val="Subscript"/>
    <w:basedOn w:val="DefaultParagraphFont"/>
    <w:rsid w:val="003158FD"/>
    <w:rPr>
      <w:sz w:val="16"/>
      <w:vertAlign w:val="subscript"/>
    </w:rPr>
  </w:style>
  <w:style w:type="character" w:customStyle="1" w:styleId="Superscript">
    <w:name w:val="Superscript"/>
    <w:basedOn w:val="DefaultParagraphFont"/>
    <w:rsid w:val="003158FD"/>
    <w:rPr>
      <w:sz w:val="16"/>
      <w:vertAlign w:val="superscript"/>
    </w:rPr>
  </w:style>
  <w:style w:type="character" w:customStyle="1" w:styleId="Symbols">
    <w:name w:val="Symbols"/>
    <w:basedOn w:val="DefaultParagraphFont"/>
    <w:rsid w:val="003158FD"/>
    <w:rPr>
      <w:rFonts w:ascii="Symbol" w:hAnsi="Symbol"/>
    </w:rPr>
  </w:style>
  <w:style w:type="character" w:customStyle="1" w:styleId="MenuOptions">
    <w:name w:val="Menu Options"/>
    <w:basedOn w:val="DefaultParagraphFont"/>
    <w:rsid w:val="003158FD"/>
    <w:rPr>
      <w:rFonts w:ascii="Arial Narrow" w:hAnsi="Arial Narrow"/>
      <w:smallCaps/>
    </w:rPr>
  </w:style>
  <w:style w:type="character" w:customStyle="1" w:styleId="Buttons">
    <w:name w:val="Buttons"/>
    <w:basedOn w:val="DefaultParagraphFont"/>
    <w:rsid w:val="003158FD"/>
    <w:rPr>
      <w:b/>
    </w:rPr>
  </w:style>
  <w:style w:type="character" w:customStyle="1" w:styleId="Underlined">
    <w:name w:val="Underlined"/>
    <w:basedOn w:val="DefaultParagraphFont"/>
    <w:rsid w:val="003158FD"/>
    <w:rPr>
      <w:u w:val="single"/>
    </w:rPr>
  </w:style>
  <w:style w:type="paragraph" w:customStyle="1" w:styleId="TableBodyTextRight">
    <w:name w:val="Table Body Text Right"/>
    <w:basedOn w:val="TableBodyText"/>
    <w:rsid w:val="003158FD"/>
    <w:pPr>
      <w:widowControl w:val="0"/>
      <w:autoSpaceDE w:val="0"/>
      <w:autoSpaceDN w:val="0"/>
      <w:adjustRightInd w:val="0"/>
      <w:jc w:val="right"/>
    </w:pPr>
    <w:rPr>
      <w:rFonts w:cs="Arial"/>
      <w:szCs w:val="18"/>
    </w:rPr>
  </w:style>
  <w:style w:type="paragraph" w:customStyle="1" w:styleId="CopyrightText">
    <w:name w:val="Copyright Text"/>
    <w:basedOn w:val="BodyText"/>
    <w:rsid w:val="003158FD"/>
    <w:rPr>
      <w:sz w:val="18"/>
    </w:rPr>
  </w:style>
  <w:style w:type="paragraph" w:customStyle="1" w:styleId="BodySmallRight">
    <w:name w:val="Body Small Right"/>
    <w:basedOn w:val="BodyTextRight"/>
    <w:rsid w:val="003158FD"/>
    <w:rPr>
      <w:sz w:val="18"/>
      <w:szCs w:val="18"/>
    </w:rPr>
  </w:style>
  <w:style w:type="paragraph" w:customStyle="1" w:styleId="MarginEdition">
    <w:name w:val="Margin Edition"/>
    <w:basedOn w:val="MarginNote"/>
    <w:rsid w:val="003158FD"/>
    <w:pPr>
      <w:spacing w:before="0" w:after="0"/>
    </w:pPr>
    <w:rPr>
      <w:rFonts w:ascii="Times New Roman" w:hAnsi="Times New Roman"/>
      <w:color w:val="999999"/>
    </w:rPr>
  </w:style>
  <w:style w:type="paragraph" w:customStyle="1" w:styleId="Spacer">
    <w:name w:val="Spacer"/>
    <w:basedOn w:val="Normal"/>
    <w:rsid w:val="003158FD"/>
    <w:rPr>
      <w:sz w:val="2"/>
      <w:szCs w:val="2"/>
    </w:rPr>
  </w:style>
  <w:style w:type="character" w:customStyle="1" w:styleId="Small">
    <w:name w:val="Small"/>
    <w:basedOn w:val="DefaultParagraphFont"/>
    <w:rsid w:val="003158FD"/>
    <w:rPr>
      <w:sz w:val="16"/>
    </w:rPr>
  </w:style>
  <w:style w:type="paragraph" w:customStyle="1" w:styleId="WideTable">
    <w:name w:val="Wide Table"/>
    <w:basedOn w:val="Normal"/>
    <w:rsid w:val="003158FD"/>
    <w:pPr>
      <w:ind w:left="-1418"/>
    </w:pPr>
    <w:rPr>
      <w:sz w:val="2"/>
      <w:szCs w:val="2"/>
    </w:rPr>
  </w:style>
  <w:style w:type="character" w:styleId="PageNumber">
    <w:name w:val="page number"/>
    <w:basedOn w:val="DefaultParagraphFont"/>
    <w:rsid w:val="003158FD"/>
  </w:style>
  <w:style w:type="paragraph" w:styleId="Quote">
    <w:name w:val="Quote"/>
    <w:basedOn w:val="Heading1"/>
    <w:link w:val="QuoteChar"/>
    <w:qFormat/>
    <w:rsid w:val="003158FD"/>
    <w:rPr>
      <w:b w:val="0"/>
      <w:sz w:val="72"/>
      <w:szCs w:val="72"/>
      <w:lang w:val="en-NZ"/>
    </w:rPr>
  </w:style>
  <w:style w:type="character" w:customStyle="1" w:styleId="QuoteChar">
    <w:name w:val="Quote Char"/>
    <w:basedOn w:val="DefaultParagraphFont"/>
    <w:link w:val="Quote"/>
    <w:rsid w:val="00315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8FD"/>
    <w:pPr>
      <w:pageBreakBefore/>
    </w:pPr>
  </w:style>
  <w:style w:type="paragraph" w:customStyle="1" w:styleId="Border">
    <w:name w:val="Border"/>
    <w:basedOn w:val="Normal"/>
    <w:qFormat/>
    <w:rsid w:val="003158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8FD"/>
    <w:rPr>
      <w:b/>
      <w:bCs/>
      <w:i/>
      <w:iCs/>
      <w:color w:val="auto"/>
    </w:rPr>
  </w:style>
  <w:style w:type="paragraph" w:styleId="IntenseQuote">
    <w:name w:val="Intense Quote"/>
    <w:basedOn w:val="Normal"/>
    <w:next w:val="Normal"/>
    <w:link w:val="IntenseQuoteChar"/>
    <w:uiPriority w:val="30"/>
    <w:qFormat/>
    <w:rsid w:val="003158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8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8FD"/>
    <w:rPr>
      <w:smallCaps/>
      <w:color w:val="auto"/>
      <w:u w:val="single"/>
    </w:rPr>
  </w:style>
  <w:style w:type="character" w:styleId="IntenseReference">
    <w:name w:val="Intense Reference"/>
    <w:basedOn w:val="DefaultParagraphFont"/>
    <w:uiPriority w:val="32"/>
    <w:qFormat/>
    <w:rsid w:val="003158FD"/>
    <w:rPr>
      <w:b/>
      <w:bCs/>
      <w:smallCaps/>
      <w:color w:val="auto"/>
      <w:spacing w:val="5"/>
      <w:u w:val="single"/>
    </w:rPr>
  </w:style>
  <w:style w:type="paragraph" w:customStyle="1" w:styleId="2ColumnHeading">
    <w:name w:val="2Column Heading"/>
    <w:basedOn w:val="BodyText"/>
    <w:qFormat/>
    <w:rsid w:val="003158FD"/>
    <w:pPr>
      <w:spacing w:after="60"/>
      <w:ind w:left="-2268"/>
    </w:pPr>
    <w:rPr>
      <w:b/>
    </w:rPr>
  </w:style>
  <w:style w:type="paragraph" w:customStyle="1" w:styleId="Heading1TOC">
    <w:name w:val="Heading1 TOC"/>
    <w:basedOn w:val="Normal"/>
    <w:qFormat/>
    <w:rsid w:val="003158FD"/>
    <w:pPr>
      <w:spacing w:before="240" w:after="120"/>
    </w:pPr>
    <w:rPr>
      <w:rFonts w:ascii="Times New Roman" w:hAnsi="Times New Roman"/>
      <w:b/>
      <w:sz w:val="32"/>
    </w:rPr>
  </w:style>
  <w:style w:type="paragraph" w:customStyle="1" w:styleId="Heading2TOC">
    <w:name w:val="Heading2 TOC"/>
    <w:basedOn w:val="Normal"/>
    <w:qFormat/>
    <w:rsid w:val="003158FD"/>
    <w:pPr>
      <w:spacing w:before="240" w:after="60"/>
    </w:pPr>
    <w:rPr>
      <w:rFonts w:ascii="Times New Roman" w:hAnsi="Times New Roman"/>
      <w:b/>
      <w:sz w:val="28"/>
    </w:rPr>
  </w:style>
  <w:style w:type="character" w:customStyle="1" w:styleId="Underline">
    <w:name w:val="Underline"/>
    <w:basedOn w:val="DefaultParagraphFont"/>
    <w:qFormat/>
    <w:rsid w:val="003158FD"/>
    <w:rPr>
      <w:u w:val="single"/>
    </w:rPr>
  </w:style>
  <w:style w:type="character" w:customStyle="1" w:styleId="BoldandItalics">
    <w:name w:val="Bold and Italics"/>
    <w:qFormat/>
    <w:rsid w:val="003158FD"/>
    <w:rPr>
      <w:b/>
      <w:i/>
      <w:u w:val="none"/>
    </w:rPr>
  </w:style>
  <w:style w:type="paragraph" w:styleId="BalloonText">
    <w:name w:val="Balloon Text"/>
    <w:basedOn w:val="Normal"/>
    <w:link w:val="BalloonTextChar"/>
    <w:rsid w:val="003158FD"/>
    <w:rPr>
      <w:rFonts w:ascii="Tahoma" w:hAnsi="Tahoma" w:cs="Tahoma"/>
      <w:sz w:val="16"/>
      <w:szCs w:val="16"/>
    </w:rPr>
  </w:style>
  <w:style w:type="character" w:customStyle="1" w:styleId="BalloonTextChar">
    <w:name w:val="Balloon Text Char"/>
    <w:basedOn w:val="DefaultParagraphFont"/>
    <w:link w:val="BalloonText"/>
    <w:rsid w:val="003158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8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8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8FD"/>
    <w:rPr>
      <w:b/>
      <w:color w:val="660033"/>
      <w:spacing w:val="0"/>
    </w:rPr>
  </w:style>
  <w:style w:type="paragraph" w:customStyle="1" w:styleId="Nameditemlist">
    <w:name w:val="Named item list"/>
    <w:basedOn w:val="BodyText"/>
    <w:qFormat/>
    <w:rsid w:val="003158FD"/>
    <w:pPr>
      <w:tabs>
        <w:tab w:val="left" w:pos="2835"/>
      </w:tabs>
      <w:ind w:left="2835" w:hanging="2835"/>
    </w:pPr>
  </w:style>
  <w:style w:type="paragraph" w:customStyle="1" w:styleId="BodyTextnopadding">
    <w:name w:val="Body Text no padding"/>
    <w:basedOn w:val="BodyText"/>
    <w:qFormat/>
    <w:rsid w:val="003158FD"/>
    <w:pPr>
      <w:spacing w:before="0" w:after="0"/>
    </w:pPr>
  </w:style>
  <w:style w:type="character" w:styleId="Hyperlink">
    <w:name w:val="Hyperlink"/>
    <w:basedOn w:val="DefaultParagraphFont"/>
    <w:uiPriority w:val="99"/>
    <w:unhideWhenUsed/>
    <w:rsid w:val="00E658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5942</Characters>
  <Application>Microsoft Office Word</Application>
  <DocSecurity>0</DocSecurity>
  <Lines>185</Lines>
  <Paragraphs>117</Paragraphs>
  <ScaleCrop>false</ScaleCrop>
  <Company>Author-it Software Corporation Ltd.</Company>
  <LinksUpToDate>false</LinksUpToDate>
  <CharactersWithSpaces>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FBPFSY1002 Follow work procedures to maintain food safety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2025-03-01T19:04:00Z</dcterms:created>
  <dcterms:modified xsi:type="dcterms:W3CDTF">2025-03-01T19:04:00Z</dcterms:modified>
</cp:coreProperties>
</file>