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05E1" w:rsidP="00C105E1">
      <w:pPr>
        <w:pStyle w:val="Title"/>
      </w:pPr>
      <w:r>
        <w:fldChar w:fldCharType="begin"/>
      </w:r>
      <w:r>
        <w:instrText xml:space="preserve"> TITLE   \* MERGEFORMAT </w:instrText>
      </w:r>
      <w:r>
        <w:fldChar w:fldCharType="separate"/>
      </w:r>
      <w:r>
        <w:t>FBPFST5030 Implement and review manufacturing of cereal products</w:t>
      </w:r>
      <w:r>
        <w:fldChar w:fldCharType="end"/>
      </w:r>
    </w:p>
    <w:p w:rsidR="00C105E1" w:rsidP="00C105E1">
      <w:pPr>
        <w:pStyle w:val="Version"/>
        <w:sectPr w:rsidSect="005A37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3742" w:rsidP="005A3742">
      <w:pPr>
        <w:pStyle w:val="SuperHeading"/>
      </w:pPr>
      <w:r w:rsidRPr="005A3742">
        <w:t>FBPFST5030 Implement and review manufacturing of cereal products</w:t>
      </w:r>
    </w:p>
    <w:p w:rsidR="00000000" w:rsidRPr="005A3742" w:rsidP="005A3742">
      <w:pPr>
        <w:pStyle w:val="Heading1"/>
      </w:pPr>
      <w:bookmarkStart w:id="1" w:name="O_995211"/>
      <w:bookmarkEnd w:id="1"/>
      <w:r w:rsidRPr="005A3742">
        <w:t>Modification History</w:t>
      </w:r>
    </w:p>
    <w:tbl>
      <w:tblPr>
        <w:tblW w:w="9520" w:type="dxa"/>
        <w:tblLayout w:type="fixed"/>
        <w:tblCellMar>
          <w:left w:w="62" w:type="dxa"/>
          <w:right w:w="62" w:type="dxa"/>
        </w:tblCellMar>
        <w:tblLook w:val="0000"/>
      </w:tblPr>
      <w:tblGrid>
        <w:gridCol w:w="2528"/>
        <w:gridCol w:w="6992"/>
      </w:tblGrid>
      <w:tr w:rsidTr="005A3742">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42" w:rsidP="005A3742">
            <w:pPr>
              <w:pStyle w:val="BodyText"/>
            </w:pPr>
            <w:r w:rsidRPr="005A3742">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42">
            <w:pPr>
              <w:pStyle w:val="BodyText"/>
              <w:rPr>
                <w:lang w:val="en-NZ"/>
              </w:rPr>
            </w:pPr>
            <w:r w:rsidRPr="005A3742">
              <w:rPr>
                <w:rStyle w:val="SpecialBold"/>
              </w:rPr>
              <w:t>Comments</w:t>
            </w:r>
          </w:p>
        </w:tc>
      </w:tr>
      <w:tr w:rsidTr="005A3742">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42">
            <w:pPr>
              <w:pStyle w:val="BodyText"/>
              <w:rPr>
                <w:lang w:val="en-NZ"/>
              </w:rPr>
            </w:pPr>
            <w:r w:rsidRPr="005A3742">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42" w:rsidP="005A3742">
            <w:pPr>
              <w:pStyle w:val="BodyText"/>
            </w:pPr>
            <w:r w:rsidRPr="005A3742">
              <w:t>This version released with the FBP Food, Beverage and Pharmaceutical Training Package Version 2.0.</w:t>
            </w:r>
          </w:p>
        </w:tc>
      </w:tr>
    </w:tbl>
    <w:p w:rsidR="00000000" w:rsidRPr="005A3742" w:rsidP="005A3742">
      <w:pPr>
        <w:pStyle w:val="BodyText"/>
      </w:pPr>
    </w:p>
    <w:p w:rsidR="00000000" w:rsidRPr="005A3742" w:rsidP="005A3742">
      <w:pPr>
        <w:pStyle w:val="AllowPageBreak"/>
      </w:pPr>
    </w:p>
    <w:p w:rsidR="00000000" w:rsidRPr="005A3742" w:rsidP="005A3742">
      <w:pPr>
        <w:pStyle w:val="Heading1"/>
      </w:pPr>
      <w:bookmarkStart w:id="2" w:name="O_995212"/>
      <w:bookmarkEnd w:id="2"/>
      <w:r w:rsidRPr="005A3742">
        <w:t>Application</w:t>
      </w:r>
    </w:p>
    <w:p w:rsidR="00000000" w:rsidRPr="005A3742" w:rsidP="00C105E1">
      <w:pPr>
        <w:pStyle w:val="BodyText"/>
      </w:pPr>
      <w:r w:rsidRPr="005A3742">
        <w:t>This unit of competency describes the skills and knowledge required to implement and review the manufacture of cereal products. The individual is required to use knowledge of food science and processes to assess product safety and quality and t</w:t>
      </w:r>
      <w:r w:rsidRPr="005A3742">
        <w:t>he efficiency of cereal production processes.</w:t>
      </w:r>
    </w:p>
    <w:p w:rsidR="00000000" w:rsidRPr="005A3742" w:rsidP="00C105E1">
      <w:pPr>
        <w:pStyle w:val="BodyText"/>
      </w:pPr>
      <w:r w:rsidRPr="005A3742">
        <w:t>This unit applies to individuals who are responsible for maintaining product safety, quality and efficiency in cereal production.</w:t>
      </w:r>
    </w:p>
    <w:p w:rsidR="00000000" w:rsidRPr="005A3742" w:rsidP="00C105E1">
      <w:pPr>
        <w:pStyle w:val="BodyText"/>
      </w:pPr>
      <w:r w:rsidRPr="005A3742">
        <w:t>No occupational licensing or certification requirements apply to this unit at th</w:t>
      </w:r>
      <w:r w:rsidRPr="005A3742">
        <w:t>e time of publication. However, legislative and regulatory requirements for food processing exist, so local requirements must be checked. All work must comply with Australian food safety standards and relevant codes of practice.</w:t>
      </w:r>
    </w:p>
    <w:p w:rsidR="00000000" w:rsidRPr="005A3742" w:rsidP="005A3742">
      <w:pPr>
        <w:pStyle w:val="Heading1"/>
      </w:pPr>
      <w:bookmarkStart w:id="3" w:name="O_995213"/>
      <w:bookmarkEnd w:id="3"/>
      <w:r w:rsidRPr="005A3742">
        <w:t>Pre-requis</w:t>
      </w:r>
      <w:r w:rsidRPr="005A3742">
        <w:t>ite Unit</w:t>
      </w:r>
    </w:p>
    <w:p w:rsidR="00000000" w:rsidRPr="005A3742" w:rsidP="00C105E1">
      <w:pPr>
        <w:pStyle w:val="BodyText"/>
      </w:pPr>
      <w:r w:rsidRPr="005A3742">
        <w:t>Nil</w:t>
      </w:r>
    </w:p>
    <w:p w:rsidR="00000000" w:rsidRPr="005A3742" w:rsidP="005A3742">
      <w:pPr>
        <w:pStyle w:val="Heading1"/>
      </w:pPr>
      <w:bookmarkStart w:id="4" w:name="O_995215"/>
      <w:bookmarkEnd w:id="4"/>
      <w:r w:rsidRPr="005A3742">
        <w:t>Unit Sector</w:t>
      </w:r>
    </w:p>
    <w:p w:rsidR="00000000" w:rsidRPr="005A3742" w:rsidP="00C105E1">
      <w:pPr>
        <w:pStyle w:val="BodyText"/>
      </w:pPr>
      <w:r w:rsidRPr="005A3742">
        <w:t>Food science and technology (FST)</w:t>
      </w:r>
    </w:p>
    <w:p w:rsidR="00000000" w:rsidRPr="005A3742" w:rsidP="005A3742">
      <w:pPr>
        <w:pStyle w:val="Heading1"/>
      </w:pPr>
      <w:bookmarkStart w:id="5" w:name="O_995216"/>
      <w:bookmarkEnd w:id="5"/>
      <w:r w:rsidRPr="005A3742">
        <w:t>Elements and Performance Criteria</w:t>
      </w:r>
    </w:p>
    <w:tbl>
      <w:tblPr>
        <w:tblW w:w="9520" w:type="dxa"/>
        <w:tblLayout w:type="fixed"/>
        <w:tblCellMar>
          <w:left w:w="62" w:type="dxa"/>
          <w:right w:w="62" w:type="dxa"/>
        </w:tblCellMar>
        <w:tblLook w:val="0000"/>
      </w:tblPr>
      <w:tblGrid>
        <w:gridCol w:w="2580"/>
        <w:gridCol w:w="6940"/>
      </w:tblGrid>
      <w:tr w:rsidTr="00C105E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A3742" w:rsidP="005A3742">
            <w:pPr>
              <w:pStyle w:val="BodyText"/>
            </w:pPr>
            <w:r w:rsidRPr="005A3742">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A3742">
            <w:pPr>
              <w:pStyle w:val="BodyText"/>
              <w:rPr>
                <w:lang w:val="en-NZ"/>
              </w:rPr>
            </w:pPr>
            <w:r w:rsidRPr="005A3742">
              <w:rPr>
                <w:rStyle w:val="SpecialBold"/>
              </w:rPr>
              <w:t>Performance Criteria</w:t>
            </w:r>
          </w:p>
        </w:tc>
      </w:tr>
      <w:tr w:rsidTr="00C105E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A3742" w:rsidP="005A3742">
            <w:pPr>
              <w:pStyle w:val="BodyText"/>
            </w:pPr>
            <w:r w:rsidRPr="005A374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A3742">
            <w:pPr>
              <w:pStyle w:val="BodyText"/>
              <w:rPr>
                <w:lang w:val="en-NZ"/>
              </w:rPr>
            </w:pPr>
            <w:r w:rsidRPr="005A3742">
              <w:rPr>
                <w:rStyle w:val="Emphasis"/>
              </w:rPr>
              <w:t>Performance criteria describe the performance needed to demonstrate achievement of the element.</w:t>
            </w:r>
          </w:p>
        </w:tc>
      </w:tr>
      <w:tr w:rsidTr="00C105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42">
            <w:pPr>
              <w:pStyle w:val="BodyText"/>
              <w:rPr>
                <w:lang w:val="en-NZ"/>
              </w:rPr>
            </w:pPr>
            <w:r w:rsidRPr="005A3742">
              <w:t xml:space="preserve">1. Carry out preparation and pre-treatments for cereal-based products </w:t>
            </w:r>
            <w:r w:rsidRPr="005A3742">
              <w:t>processing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42" w:rsidP="005A3742">
            <w:pPr>
              <w:pStyle w:val="BodyText"/>
            </w:pPr>
            <w:r w:rsidRPr="005A3742">
              <w:t>1.1 Identify and document processes for preparing the products</w:t>
            </w:r>
          </w:p>
          <w:p w:rsidR="00000000" w:rsidRPr="005A3742" w:rsidP="005A3742">
            <w:pPr>
              <w:pStyle w:val="BodyText"/>
            </w:pPr>
            <w:r w:rsidRPr="005A3742">
              <w:t>1.2 Select ingr</w:t>
            </w:r>
            <w:r w:rsidRPr="005A3742">
              <w:t>edients and prepare for processing</w:t>
            </w:r>
          </w:p>
          <w:p w:rsidR="00000000" w:rsidP="005A3742">
            <w:pPr>
              <w:pStyle w:val="BodyText"/>
              <w:rPr>
                <w:lang w:val="en-NZ"/>
              </w:rPr>
            </w:pPr>
            <w:r w:rsidRPr="005A3742">
              <w:t>1.3 Select and prepare required materials and equipment</w:t>
            </w:r>
          </w:p>
        </w:tc>
      </w:tr>
      <w:tr w:rsidTr="00C105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42">
            <w:pPr>
              <w:pStyle w:val="BodyText"/>
              <w:rPr>
                <w:lang w:val="en-NZ"/>
              </w:rPr>
            </w:pPr>
            <w:r w:rsidRPr="005A3742">
              <w:t>2. Produce a range of cereal-based product samples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42" w:rsidP="005A3742">
            <w:pPr>
              <w:pStyle w:val="BodyText"/>
            </w:pPr>
            <w:r w:rsidRPr="005A3742">
              <w:t>2.1 Select appropriate additives and preservatives used in the production of product samples</w:t>
            </w:r>
          </w:p>
          <w:p w:rsidR="00000000" w:rsidRPr="005A3742" w:rsidP="005A3742">
            <w:pPr>
              <w:pStyle w:val="BodyText"/>
            </w:pPr>
            <w:r w:rsidRPr="005A3742">
              <w:t>2.2 Identify data requirements for food safety, quality and production standards</w:t>
            </w:r>
          </w:p>
          <w:p w:rsidR="00000000" w:rsidRPr="005A3742" w:rsidP="005A3742">
            <w:pPr>
              <w:pStyle w:val="BodyText"/>
            </w:pPr>
            <w:r w:rsidRPr="005A3742">
              <w:t>2.3 Establish data collection points consistent with equipment capabilities and data requirements</w:t>
            </w:r>
          </w:p>
          <w:p w:rsidR="00000000" w:rsidRPr="005A3742" w:rsidP="005A3742">
            <w:pPr>
              <w:pStyle w:val="BodyText"/>
            </w:pPr>
            <w:r w:rsidRPr="005A3742">
              <w:t>2.4 Adjust procedures to deal with non-conformance in relation to processes a</w:t>
            </w:r>
            <w:r w:rsidRPr="005A3742">
              <w:t>nd the final product</w:t>
            </w:r>
          </w:p>
          <w:p w:rsidR="00000000" w:rsidP="005A3742">
            <w:pPr>
              <w:pStyle w:val="BodyText"/>
              <w:rPr>
                <w:lang w:val="en-NZ"/>
              </w:rPr>
            </w:pPr>
            <w:r w:rsidRPr="005A3742">
              <w:t>2.5 Implement appropriate processing techniques and technologies</w:t>
            </w:r>
          </w:p>
        </w:tc>
      </w:tr>
      <w:tr w:rsidTr="00C105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42">
            <w:pPr>
              <w:pStyle w:val="BodyText"/>
              <w:rPr>
                <w:lang w:val="en-NZ"/>
              </w:rPr>
            </w:pPr>
            <w:r w:rsidRPr="005A3742">
              <w:t>3. Review packaging and procedures for cereal-based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42" w:rsidP="005A3742">
            <w:pPr>
              <w:pStyle w:val="BodyText"/>
            </w:pPr>
            <w:r w:rsidRPr="005A3742">
              <w:t>3.1 Identify suitable packaging requirements for cereal-based products consistent with regulatory, client an</w:t>
            </w:r>
            <w:r w:rsidRPr="005A3742">
              <w:t>d workplace requirements</w:t>
            </w:r>
          </w:p>
          <w:p w:rsidR="00000000" w:rsidRPr="005A3742" w:rsidP="005A3742">
            <w:pPr>
              <w:pStyle w:val="BodyText"/>
            </w:pPr>
            <w:r w:rsidRPr="005A3742">
              <w:t>3.2 Carry out or supervise test packaging of products and check for safety and conformance to customer and workplace requirements</w:t>
            </w:r>
          </w:p>
          <w:p w:rsidR="00000000" w:rsidP="005A3742">
            <w:pPr>
              <w:pStyle w:val="BodyText"/>
              <w:rPr>
                <w:lang w:val="en-NZ"/>
              </w:rPr>
            </w:pPr>
            <w:r w:rsidRPr="005A3742">
              <w:t xml:space="preserve">3.3 Apply adjustments to packaging procedures and design </w:t>
            </w:r>
          </w:p>
        </w:tc>
      </w:tr>
      <w:tr w:rsidTr="00C105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42">
            <w:pPr>
              <w:pStyle w:val="BodyText"/>
              <w:rPr>
                <w:lang w:val="en-NZ"/>
              </w:rPr>
            </w:pPr>
            <w:r w:rsidRPr="005A3742">
              <w:t>4. Assess the quality and safety and shelf</w:t>
            </w:r>
            <w:r w:rsidRPr="005A3742">
              <w:t xml:space="preserve"> life of a range of cereal-based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42" w:rsidP="005A3742">
            <w:pPr>
              <w:pStyle w:val="BodyText"/>
            </w:pPr>
            <w:r w:rsidRPr="005A3742">
              <w:t>4.1 Carry out testing techniques to assess the quality and safety of the products</w:t>
            </w:r>
          </w:p>
          <w:p w:rsidR="00000000" w:rsidRPr="005A3742" w:rsidP="005A3742">
            <w:pPr>
              <w:pStyle w:val="BodyText"/>
            </w:pPr>
            <w:r w:rsidRPr="005A3742">
              <w:t>4.2 Carry out a range of testing techniques to determine the shelf life of the products</w:t>
            </w:r>
          </w:p>
          <w:p w:rsidR="00000000" w:rsidP="005A3742">
            <w:pPr>
              <w:pStyle w:val="BodyText"/>
              <w:rPr>
                <w:lang w:val="en-NZ"/>
              </w:rPr>
            </w:pPr>
            <w:r w:rsidRPr="005A3742">
              <w:t>4.3 Identify and assess all common hazards a</w:t>
            </w:r>
            <w:r w:rsidRPr="005A3742">
              <w:t>t critical control points (CCPs) for the production of products</w:t>
            </w:r>
          </w:p>
        </w:tc>
      </w:tr>
      <w:tr w:rsidTr="00C105E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42">
            <w:pPr>
              <w:pStyle w:val="BodyText"/>
              <w:rPr>
                <w:lang w:val="en-NZ"/>
              </w:rPr>
            </w:pPr>
            <w:r w:rsidRPr="005A3742">
              <w:t>5. Review production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42" w:rsidP="005A3742">
            <w:pPr>
              <w:pStyle w:val="BodyText"/>
            </w:pPr>
            <w:r w:rsidRPr="005A3742">
              <w:t>5.1 Review the CCPs and critical limits for product safety</w:t>
            </w:r>
          </w:p>
          <w:p w:rsidR="00000000" w:rsidRPr="005A3742" w:rsidP="005A3742">
            <w:pPr>
              <w:pStyle w:val="BodyText"/>
            </w:pPr>
            <w:r w:rsidRPr="005A3742">
              <w:t>5.2 Review operating procedures for food safety and quality</w:t>
            </w:r>
          </w:p>
          <w:p w:rsidR="00000000" w:rsidRPr="005A3742" w:rsidP="005A3742">
            <w:pPr>
              <w:pStyle w:val="BodyText"/>
            </w:pPr>
            <w:r w:rsidRPr="005A3742">
              <w:t>5.3 Review the production plan for proces</w:t>
            </w:r>
            <w:r w:rsidRPr="005A3742">
              <w:t>sing of food products</w:t>
            </w:r>
          </w:p>
          <w:p w:rsidR="00000000" w:rsidRPr="005A3742" w:rsidP="005A3742">
            <w:pPr>
              <w:pStyle w:val="BodyText"/>
            </w:pPr>
            <w:r w:rsidRPr="005A3742">
              <w:t>5.4 Review the environmental impacts and associated costs for processing of food products</w:t>
            </w:r>
          </w:p>
        </w:tc>
      </w:tr>
    </w:tbl>
    <w:p w:rsidR="00000000" w:rsidRPr="005A3742" w:rsidP="005A3742">
      <w:pPr>
        <w:pStyle w:val="BodyText"/>
      </w:pPr>
    </w:p>
    <w:p w:rsidR="00000000" w:rsidRPr="005A3742" w:rsidP="005A3742">
      <w:pPr>
        <w:pStyle w:val="AllowPageBreak"/>
      </w:pPr>
    </w:p>
    <w:p w:rsidR="00000000" w:rsidRPr="005A3742" w:rsidP="005A3742">
      <w:pPr>
        <w:pStyle w:val="Heading1"/>
      </w:pPr>
      <w:bookmarkStart w:id="6" w:name="O_995217"/>
      <w:bookmarkEnd w:id="6"/>
      <w:r w:rsidRPr="005A3742">
        <w:t>Foundation Skills</w:t>
      </w:r>
    </w:p>
    <w:p w:rsidR="00000000" w:rsidRPr="00C105E1" w:rsidP="00C105E1">
      <w:pPr>
        <w:pStyle w:val="BodyText"/>
        <w:rPr>
          <w:i/>
        </w:rPr>
      </w:pPr>
      <w:r w:rsidRPr="00C105E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A374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42" w:rsidP="005A3742">
            <w:pPr>
              <w:pStyle w:val="BodyText"/>
            </w:pPr>
            <w:r w:rsidRPr="005A3742">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42">
            <w:pPr>
              <w:pStyle w:val="BodyText"/>
              <w:rPr>
                <w:lang w:val="en-NZ"/>
              </w:rPr>
            </w:pPr>
            <w:r w:rsidRPr="005A3742">
              <w:rPr>
                <w:rStyle w:val="SpecialBold"/>
              </w:rPr>
              <w:t>Description</w:t>
            </w:r>
          </w:p>
        </w:tc>
      </w:tr>
      <w:tr w:rsidTr="005A37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42">
            <w:pPr>
              <w:pStyle w:val="BodyText"/>
              <w:rPr>
                <w:lang w:val="en-NZ"/>
              </w:rPr>
            </w:pPr>
            <w:r w:rsidRPr="005A3742">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42" w:rsidP="005A3742">
            <w:pPr>
              <w:pStyle w:val="ListBullet"/>
            </w:pPr>
            <w:r w:rsidRPr="005A3742">
              <w:t>Interpret food safety guidelines an</w:t>
            </w:r>
            <w:r w:rsidRPr="005A3742">
              <w:t>d regulations</w:t>
            </w:r>
          </w:p>
          <w:p w:rsidR="00000000" w:rsidP="005A3742">
            <w:pPr>
              <w:pStyle w:val="ListBullet"/>
              <w:rPr>
                <w:lang w:val="en-NZ"/>
              </w:rPr>
            </w:pPr>
            <w:r w:rsidRPr="005A3742">
              <w:t>Interpret product quality and workplace procedures</w:t>
            </w:r>
          </w:p>
        </w:tc>
      </w:tr>
      <w:tr w:rsidTr="005A37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42">
            <w:pPr>
              <w:pStyle w:val="BodyText"/>
              <w:rPr>
                <w:lang w:val="en-NZ"/>
              </w:rPr>
            </w:pPr>
            <w:r w:rsidRPr="005A374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42" w:rsidP="005A3742">
            <w:pPr>
              <w:pStyle w:val="ListBullet"/>
            </w:pPr>
            <w:r w:rsidRPr="005A3742">
              <w:t>Maintain and analyse data resulting from testing of products</w:t>
            </w:r>
          </w:p>
          <w:p w:rsidR="00000000" w:rsidP="005A3742">
            <w:pPr>
              <w:pStyle w:val="ListBullet"/>
              <w:rPr>
                <w:lang w:val="en-NZ"/>
              </w:rPr>
            </w:pPr>
            <w:r w:rsidRPr="005A3742">
              <w:t>Determine calibration procedures and schedules for test equipment</w:t>
            </w:r>
          </w:p>
        </w:tc>
      </w:tr>
      <w:tr w:rsidTr="005A37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42">
            <w:pPr>
              <w:pStyle w:val="BodyText"/>
              <w:rPr>
                <w:lang w:val="en-NZ"/>
              </w:rPr>
            </w:pPr>
            <w:r w:rsidRPr="005A3742">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42">
            <w:pPr>
              <w:pStyle w:val="ListBullet"/>
              <w:rPr>
                <w:lang w:val="en-NZ"/>
              </w:rPr>
            </w:pPr>
            <w:r w:rsidRPr="005A3742">
              <w:t>Monitor adherence to legal and regulatory standards and responsibilities for self and others</w:t>
            </w:r>
          </w:p>
        </w:tc>
      </w:tr>
      <w:tr w:rsidTr="005A374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42">
            <w:pPr>
              <w:pStyle w:val="BodyText"/>
              <w:rPr>
                <w:lang w:val="en-NZ"/>
              </w:rPr>
            </w:pPr>
            <w:r w:rsidRPr="005A3742">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42" w:rsidP="005A3742">
            <w:pPr>
              <w:pStyle w:val="ListBullet"/>
            </w:pPr>
            <w:r w:rsidRPr="005A3742">
              <w:t>Monitor outcomes of decisions and identify key product quality system concepts and principles that may be adaptable to future situations</w:t>
            </w:r>
          </w:p>
          <w:p w:rsidR="00000000" w:rsidRPr="005A3742" w:rsidP="005A3742">
            <w:pPr>
              <w:pStyle w:val="ListBullet"/>
            </w:pPr>
            <w:r w:rsidRPr="005A3742">
              <w:t>Use di</w:t>
            </w:r>
            <w:r w:rsidRPr="005A3742">
              <w:t>gital tools to monitor processes and access and organise complex data</w:t>
            </w:r>
          </w:p>
        </w:tc>
      </w:tr>
    </w:tbl>
    <w:p w:rsidR="00000000" w:rsidRPr="005A3742" w:rsidP="005A3742">
      <w:pPr>
        <w:pStyle w:val="BodyText"/>
      </w:pPr>
    </w:p>
    <w:p w:rsidR="00000000" w:rsidRPr="005A3742" w:rsidP="005A3742">
      <w:pPr>
        <w:pStyle w:val="AllowPageBreak"/>
      </w:pPr>
    </w:p>
    <w:p w:rsidR="00000000" w:rsidRPr="005A3742" w:rsidP="005A3742">
      <w:pPr>
        <w:pStyle w:val="Heading1"/>
      </w:pPr>
      <w:bookmarkStart w:id="7" w:name="O_995219"/>
      <w:bookmarkEnd w:id="7"/>
      <w:r w:rsidRPr="005A3742">
        <w:t>Unit Mapping Information</w:t>
      </w:r>
    </w:p>
    <w:tbl>
      <w:tblPr>
        <w:tblW w:w="9520" w:type="dxa"/>
        <w:tblLayout w:type="fixed"/>
        <w:tblCellMar>
          <w:left w:w="62" w:type="dxa"/>
          <w:right w:w="62" w:type="dxa"/>
        </w:tblCellMar>
        <w:tblLook w:val="0000"/>
      </w:tblPr>
      <w:tblGrid>
        <w:gridCol w:w="1871"/>
        <w:gridCol w:w="2128"/>
        <w:gridCol w:w="2409"/>
        <w:gridCol w:w="3112"/>
      </w:tblGrid>
      <w:tr w:rsidTr="005A3742">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42" w:rsidP="005A3742">
            <w:pPr>
              <w:pStyle w:val="BodyText"/>
            </w:pPr>
            <w:r w:rsidRPr="005A3742">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42" w:rsidP="005A3742">
            <w:pPr>
              <w:pStyle w:val="BodyText"/>
            </w:pPr>
            <w:r w:rsidRPr="005A3742">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42" w:rsidP="005A3742">
            <w:pPr>
              <w:pStyle w:val="BodyText"/>
            </w:pPr>
            <w:r w:rsidRPr="005A3742">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42">
            <w:pPr>
              <w:pStyle w:val="BodyText"/>
              <w:rPr>
                <w:lang w:val="en-NZ"/>
              </w:rPr>
            </w:pPr>
            <w:r w:rsidRPr="005A3742">
              <w:rPr>
                <w:rStyle w:val="SpecialBold"/>
              </w:rPr>
              <w:t>Equivalence status</w:t>
            </w:r>
          </w:p>
        </w:tc>
      </w:tr>
      <w:tr w:rsidTr="005A374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42">
            <w:pPr>
              <w:pStyle w:val="BodyText"/>
              <w:rPr>
                <w:lang w:val="en-NZ"/>
              </w:rPr>
            </w:pPr>
            <w:r w:rsidRPr="005A3742">
              <w:t>FBPFST5030 Implement a</w:t>
            </w:r>
            <w:r w:rsidRPr="005A3742">
              <w:t>nd review manufacturing of cereal products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42">
            <w:pPr>
              <w:pStyle w:val="BodyText"/>
              <w:rPr>
                <w:lang w:val="en-NZ"/>
              </w:rPr>
            </w:pPr>
            <w:r w:rsidRPr="005A3742">
              <w:t>FDFFST4054A Identify and implement product safety for manufacturing of cereal products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42" w:rsidP="005A3742">
            <w:pPr>
              <w:pStyle w:val="BodyText"/>
            </w:pPr>
            <w:r w:rsidRPr="005A3742">
              <w:t>Updated to meet Standards for Training Packages</w:t>
            </w:r>
          </w:p>
          <w:p w:rsidR="00000000" w:rsidRPr="005A3742" w:rsidP="005A3742">
            <w:pPr>
              <w:pStyle w:val="BodyText"/>
            </w:pPr>
          </w:p>
          <w:p w:rsidR="00000000" w:rsidRPr="005A3742" w:rsidP="005A3742">
            <w:pPr>
              <w:pStyle w:val="BodyText"/>
            </w:pPr>
            <w:r w:rsidRPr="005A3742">
              <w:t>Minor changes to Performance Criteria to clarify intent</w:t>
            </w:r>
          </w:p>
          <w:p w:rsidR="00000000" w:rsidRPr="005A3742" w:rsidP="005A3742">
            <w:pPr>
              <w:pStyle w:val="BodyText"/>
            </w:pPr>
          </w:p>
          <w:p w:rsidR="00000000" w:rsidRPr="005A3742" w:rsidP="005A3742">
            <w:pPr>
              <w:pStyle w:val="BodyText"/>
            </w:pPr>
            <w:r w:rsidRPr="005A3742">
              <w:t>Updated unit title</w:t>
            </w:r>
          </w:p>
          <w:p w:rsidR="00000000" w:rsidRPr="005A3742" w:rsidP="005A3742">
            <w:pPr>
              <w:pStyle w:val="BodyText"/>
            </w:pPr>
          </w:p>
          <w:p w:rsidR="00000000" w:rsidP="005A3742">
            <w:pPr>
              <w:pStyle w:val="BodyText"/>
              <w:rPr>
                <w:lang w:val="en-NZ"/>
              </w:rPr>
            </w:pPr>
            <w:r w:rsidRPr="005A3742">
              <w:t>Unit code updated to reflect AQF level</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42" w:rsidP="005A3742">
            <w:pPr>
              <w:pStyle w:val="BodyText"/>
            </w:pPr>
            <w:r w:rsidRPr="005A3742">
              <w:t>Equivalent unit</w:t>
            </w:r>
          </w:p>
        </w:tc>
      </w:tr>
    </w:tbl>
    <w:p w:rsidR="00000000" w:rsidRPr="005A3742" w:rsidP="005A3742">
      <w:pPr>
        <w:pStyle w:val="BodyText"/>
      </w:pPr>
    </w:p>
    <w:p w:rsidR="00000000" w:rsidRPr="005A3742" w:rsidP="005A3742">
      <w:pPr>
        <w:pStyle w:val="AllowPageBreak"/>
      </w:pPr>
    </w:p>
    <w:p w:rsidR="00000000" w:rsidRPr="005A3742" w:rsidP="005A3742">
      <w:pPr>
        <w:pStyle w:val="Heading1"/>
      </w:pPr>
      <w:bookmarkStart w:id="8" w:name="O_995226"/>
      <w:bookmarkEnd w:id="8"/>
      <w:r w:rsidRPr="005A3742">
        <w:t>Links</w:t>
      </w:r>
    </w:p>
    <w:p w:rsidR="00000000" w:rsidRPr="005A3742" w:rsidP="00C105E1">
      <w:pPr>
        <w:pStyle w:val="BodyText"/>
      </w:pPr>
      <w:r w:rsidRPr="005A3742">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CB6A3B">
        <w:rPr>
          <w:rStyle w:val="Hyperlink"/>
        </w:rPr>
        <w:t>https://vetnet.gov.au/Pages/TrainingDocs.aspx?q=78b15323-cd38-483e-aad7-1159b570a5c4</w:t>
      </w:r>
      <w:r>
        <w:fldChar w:fldCharType="end"/>
      </w:r>
    </w:p>
    <w:p w:rsidR="00000000" w:rsidRPr="005A3742" w:rsidP="00C105E1">
      <w:pPr>
        <w:pStyle w:val="BodyText"/>
        <w:sectPr w:rsidSect="005A3742">
          <w:headerReference w:type="default" r:id="rId10"/>
          <w:footerReference w:type="default" r:id="rId11"/>
          <w:pgSz w:w="11908" w:h="16833"/>
          <w:pgMar w:top="1702" w:right="1418" w:bottom="1702" w:left="1418" w:header="992" w:footer="992" w:gutter="0"/>
          <w:cols w:space="720"/>
          <w:noEndnote/>
          <w:docGrid w:linePitch="299"/>
        </w:sectPr>
      </w:pPr>
    </w:p>
    <w:p w:rsidR="00000000" w:rsidRPr="005A3742" w:rsidP="005A3742">
      <w:pPr>
        <w:pStyle w:val="SuperHeading"/>
      </w:pPr>
      <w:r w:rsidRPr="005A3742">
        <w:t>Assessment Requirements for FBPFST5030 Implement and review manufacturing of cereal products</w:t>
      </w:r>
    </w:p>
    <w:p w:rsidR="00000000" w:rsidRPr="005A3742" w:rsidP="005A3742">
      <w:pPr>
        <w:pStyle w:val="Heading1"/>
      </w:pPr>
      <w:bookmarkStart w:id="9" w:name="O_995221"/>
      <w:bookmarkEnd w:id="9"/>
      <w:r w:rsidRPr="005A3742">
        <w:t>Modification History</w:t>
      </w:r>
    </w:p>
    <w:tbl>
      <w:tblPr>
        <w:tblW w:w="9520" w:type="dxa"/>
        <w:tblLayout w:type="fixed"/>
        <w:tblCellMar>
          <w:left w:w="62" w:type="dxa"/>
          <w:right w:w="62" w:type="dxa"/>
        </w:tblCellMar>
        <w:tblLook w:val="0000"/>
      </w:tblPr>
      <w:tblGrid>
        <w:gridCol w:w="2528"/>
        <w:gridCol w:w="6992"/>
      </w:tblGrid>
      <w:tr w:rsidTr="005A3742">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42" w:rsidP="005A3742">
            <w:pPr>
              <w:pStyle w:val="BodyText"/>
            </w:pPr>
            <w:r w:rsidRPr="005A3742">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42">
            <w:pPr>
              <w:pStyle w:val="BodyText"/>
              <w:rPr>
                <w:lang w:val="en-NZ"/>
              </w:rPr>
            </w:pPr>
            <w:r w:rsidRPr="005A3742">
              <w:rPr>
                <w:rStyle w:val="SpecialBold"/>
              </w:rPr>
              <w:t>Comments</w:t>
            </w:r>
          </w:p>
        </w:tc>
      </w:tr>
      <w:tr w:rsidTr="005A3742">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3742">
            <w:pPr>
              <w:pStyle w:val="BodyText"/>
              <w:rPr>
                <w:lang w:val="en-NZ"/>
              </w:rPr>
            </w:pPr>
            <w:r w:rsidRPr="005A3742">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3742" w:rsidP="005A3742">
            <w:pPr>
              <w:pStyle w:val="BodyText"/>
            </w:pPr>
            <w:r w:rsidRPr="005A3742">
              <w:t>This version released with the FBP Food, Beverage and Pharmaceutical Training Package Version 2.0.</w:t>
            </w:r>
          </w:p>
        </w:tc>
      </w:tr>
    </w:tbl>
    <w:p w:rsidR="00000000" w:rsidRPr="005A3742" w:rsidP="005A3742">
      <w:pPr>
        <w:pStyle w:val="BodyText"/>
      </w:pPr>
    </w:p>
    <w:p w:rsidR="00000000" w:rsidRPr="005A3742" w:rsidP="005A3742">
      <w:pPr>
        <w:pStyle w:val="AllowPageBreak"/>
      </w:pPr>
    </w:p>
    <w:p w:rsidR="00000000" w:rsidRPr="005A3742" w:rsidP="005A3742">
      <w:pPr>
        <w:pStyle w:val="Heading1"/>
      </w:pPr>
      <w:bookmarkStart w:id="10" w:name="O_995222"/>
      <w:bookmarkEnd w:id="10"/>
      <w:r w:rsidRPr="005A3742">
        <w:t>Performance Evidence</w:t>
      </w:r>
    </w:p>
    <w:p w:rsidR="00000000" w:rsidRPr="005A3742" w:rsidP="00C105E1">
      <w:pPr>
        <w:pStyle w:val="BodyText"/>
      </w:pPr>
      <w:r w:rsidRPr="005A3742">
        <w:t xml:space="preserve">An individual demonstrating competency in this unit must satisfy all of the elements and performance criteria of this unit. </w:t>
      </w:r>
    </w:p>
    <w:p w:rsidR="00000000" w:rsidRPr="005A3742" w:rsidP="00C105E1">
      <w:pPr>
        <w:pStyle w:val="BodyText"/>
      </w:pPr>
      <w:r w:rsidRPr="005A3742">
        <w:t>There must be evidence that the individual has effectively implemented and reviewed the manufacturing of at least two different ce</w:t>
      </w:r>
      <w:r w:rsidRPr="005A3742">
        <w:t>real products, including:</w:t>
      </w:r>
    </w:p>
    <w:p w:rsidR="00000000" w:rsidRPr="005A3742" w:rsidP="005A3742">
      <w:pPr>
        <w:pStyle w:val="ListBullet"/>
      </w:pPr>
      <w:r w:rsidRPr="005A3742">
        <w:t>checking selected ingredients and preparing equipment for processing</w:t>
      </w:r>
    </w:p>
    <w:p w:rsidR="00000000" w:rsidRPr="005A3742" w:rsidP="005A3742">
      <w:pPr>
        <w:pStyle w:val="ListBullet"/>
      </w:pPr>
      <w:r w:rsidRPr="005A3742">
        <w:t>applying production processes to prepare and manufacture cereal products</w:t>
      </w:r>
    </w:p>
    <w:p w:rsidR="00000000" w:rsidRPr="005A3742" w:rsidP="005A3742">
      <w:pPr>
        <w:pStyle w:val="ListBullet"/>
      </w:pPr>
      <w:r w:rsidRPr="005A3742">
        <w:t>conducting sensory evaluation and product testing</w:t>
      </w:r>
    </w:p>
    <w:p w:rsidR="00000000" w:rsidRPr="005A3742" w:rsidP="005A3742">
      <w:pPr>
        <w:pStyle w:val="ListBullet"/>
      </w:pPr>
      <w:r w:rsidRPr="005A3742">
        <w:t>reviewing production processes, criti</w:t>
      </w:r>
      <w:r w:rsidRPr="005A3742">
        <w:t>cal control point (CCP)-based food safety plans and product quality</w:t>
      </w:r>
    </w:p>
    <w:p w:rsidR="00000000" w:rsidRPr="005A3742" w:rsidP="005A3742">
      <w:pPr>
        <w:pStyle w:val="ListBullet"/>
      </w:pPr>
      <w:r w:rsidRPr="005A3742">
        <w:t>determining data requirements for monitoring product safety and quality</w:t>
      </w:r>
    </w:p>
    <w:p w:rsidR="00000000" w:rsidRPr="005A3742" w:rsidP="005A3742">
      <w:pPr>
        <w:pStyle w:val="ListBullet"/>
      </w:pPr>
      <w:r w:rsidRPr="005A3742">
        <w:t>monitoring compliance of processing procedures with food safety and quality requirements</w:t>
      </w:r>
    </w:p>
    <w:p w:rsidR="00000000" w:rsidRPr="005A3742" w:rsidP="005A3742">
      <w:pPr>
        <w:pStyle w:val="ListBullet"/>
      </w:pPr>
      <w:r w:rsidRPr="005A3742">
        <w:t>interpreting CCPs and critical limits</w:t>
      </w:r>
    </w:p>
    <w:p w:rsidR="00000000" w:rsidRPr="005A3742" w:rsidP="005A3742">
      <w:pPr>
        <w:pStyle w:val="ListBullet"/>
      </w:pPr>
      <w:r w:rsidRPr="005A3742">
        <w:t>diagnosing, rectifying and/or reporting problems arising from the preparation and production of cereal products.</w:t>
      </w:r>
    </w:p>
    <w:p w:rsidR="00000000" w:rsidRPr="005A3742" w:rsidP="005A3742">
      <w:pPr>
        <w:pStyle w:val="AllowPageBreak"/>
      </w:pPr>
    </w:p>
    <w:p w:rsidR="00000000" w:rsidRPr="005A3742" w:rsidP="005A3742">
      <w:pPr>
        <w:pStyle w:val="Heading1"/>
      </w:pPr>
      <w:bookmarkStart w:id="11" w:name="O_995223"/>
      <w:bookmarkEnd w:id="11"/>
      <w:r w:rsidRPr="005A3742">
        <w:t>Knowledge Evidence</w:t>
      </w:r>
    </w:p>
    <w:p w:rsidR="00000000" w:rsidRPr="005A3742" w:rsidP="00C105E1">
      <w:pPr>
        <w:pStyle w:val="BodyText"/>
      </w:pPr>
      <w:r w:rsidRPr="005A3742">
        <w:t>An individual must be able to demonstrate the knowledge required to p</w:t>
      </w:r>
      <w:r w:rsidRPr="005A3742">
        <w:t>erform the tasks outlined in the elements and performance criteria of this unit. This includes knowledge of:</w:t>
      </w:r>
    </w:p>
    <w:p w:rsidR="00000000" w:rsidRPr="005A3742" w:rsidP="005A3742">
      <w:pPr>
        <w:pStyle w:val="ListBullet"/>
      </w:pPr>
      <w:r w:rsidRPr="005A3742">
        <w:t>the different varieties of cereal grains</w:t>
      </w:r>
    </w:p>
    <w:p w:rsidR="00000000" w:rsidRPr="005A3742" w:rsidP="005A3742">
      <w:pPr>
        <w:pStyle w:val="ListBullet"/>
      </w:pPr>
      <w:r w:rsidRPr="005A3742">
        <w:t>the processing techniques and technologies used to produce various cereal products</w:t>
      </w:r>
    </w:p>
    <w:p w:rsidR="00000000" w:rsidRPr="005A3742" w:rsidP="005A3742">
      <w:pPr>
        <w:pStyle w:val="ListBullet"/>
      </w:pPr>
      <w:r w:rsidRPr="005A3742">
        <w:t>the major constituents</w:t>
      </w:r>
      <w:r w:rsidRPr="005A3742">
        <w:t xml:space="preserve"> of a cereal grain</w:t>
      </w:r>
    </w:p>
    <w:p w:rsidR="00000000" w:rsidRPr="005A3742" w:rsidP="005A3742">
      <w:pPr>
        <w:pStyle w:val="ListBullet"/>
      </w:pPr>
      <w:r w:rsidRPr="005A3742">
        <w:t>additives and preservatives used in cereal production</w:t>
      </w:r>
    </w:p>
    <w:p w:rsidR="00000000" w:rsidRPr="005A3742" w:rsidP="005A3742">
      <w:pPr>
        <w:pStyle w:val="ListBullet"/>
      </w:pPr>
      <w:r w:rsidRPr="005A3742">
        <w:t>the use of each constituent of a cereal grain</w:t>
      </w:r>
    </w:p>
    <w:p w:rsidR="00000000" w:rsidRPr="005A3742" w:rsidP="005A3742">
      <w:pPr>
        <w:pStyle w:val="ListBullet"/>
      </w:pPr>
      <w:r w:rsidRPr="005A3742">
        <w:t>the milling process generally used to produce flour</w:t>
      </w:r>
    </w:p>
    <w:p w:rsidR="00000000" w:rsidRPr="005A3742" w:rsidP="005A3742">
      <w:pPr>
        <w:pStyle w:val="ListBullet"/>
      </w:pPr>
      <w:r w:rsidRPr="005A3742">
        <w:t>gluten and its role in a range of wheat-flour-based products</w:t>
      </w:r>
    </w:p>
    <w:p w:rsidR="00000000" w:rsidRPr="005A3742" w:rsidP="005A3742">
      <w:pPr>
        <w:pStyle w:val="ListBullet"/>
      </w:pPr>
      <w:r w:rsidRPr="005A3742">
        <w:t>bread, biscuit, cake and</w:t>
      </w:r>
      <w:r w:rsidRPr="005A3742">
        <w:t xml:space="preserve"> pastry production techniques</w:t>
      </w:r>
    </w:p>
    <w:p w:rsidR="00000000" w:rsidRPr="005A3742" w:rsidP="005A3742">
      <w:pPr>
        <w:pStyle w:val="ListBullet"/>
      </w:pPr>
      <w:r w:rsidRPr="005A3742">
        <w:t>the manufacturing processes used to produce pasta and noodle products</w:t>
      </w:r>
    </w:p>
    <w:p w:rsidR="00000000" w:rsidRPr="005A3742" w:rsidP="005A3742">
      <w:pPr>
        <w:pStyle w:val="ListBullet"/>
      </w:pPr>
      <w:r w:rsidRPr="005A3742">
        <w:t>the manufacturing processes used to produce breakfast cereal products</w:t>
      </w:r>
    </w:p>
    <w:p w:rsidR="00000000" w:rsidRPr="005A3742" w:rsidP="005A3742">
      <w:pPr>
        <w:pStyle w:val="ListBullet"/>
      </w:pPr>
      <w:r w:rsidRPr="005A3742">
        <w:t>regulatory requirements associated with processing cereal products, including food saf</w:t>
      </w:r>
      <w:r w:rsidRPr="005A3742">
        <w:t>ety standards</w:t>
      </w:r>
    </w:p>
    <w:p w:rsidR="00000000" w:rsidRPr="005A3742" w:rsidP="005A3742">
      <w:pPr>
        <w:pStyle w:val="ListBullet"/>
      </w:pPr>
      <w:r w:rsidRPr="005A3742">
        <w:t>environmental impacts of the processing operation</w:t>
      </w:r>
    </w:p>
    <w:p w:rsidR="00000000" w:rsidRPr="005A3742" w:rsidP="005A3742">
      <w:pPr>
        <w:pStyle w:val="ListBullet"/>
      </w:pPr>
      <w:r w:rsidRPr="005A3742">
        <w:t>health and safety hazards in the workplace and controls relating to work processes.</w:t>
      </w:r>
    </w:p>
    <w:p w:rsidR="00000000" w:rsidRPr="005A3742" w:rsidP="005A3742">
      <w:pPr>
        <w:pStyle w:val="AllowPageBreak"/>
      </w:pPr>
    </w:p>
    <w:p w:rsidR="00000000" w:rsidRPr="005A3742" w:rsidP="005A3742">
      <w:pPr>
        <w:pStyle w:val="Heading1"/>
      </w:pPr>
      <w:bookmarkStart w:id="12" w:name="O_995224"/>
      <w:bookmarkEnd w:id="12"/>
      <w:r w:rsidRPr="005A3742">
        <w:t>Assessment Conditions</w:t>
      </w:r>
    </w:p>
    <w:p w:rsidR="00000000" w:rsidRPr="005A3742" w:rsidP="00C105E1">
      <w:pPr>
        <w:pStyle w:val="BodyText"/>
      </w:pPr>
      <w:r w:rsidRPr="005A3742">
        <w:t xml:space="preserve">Assessment of skills must take place under the following conditions: </w:t>
      </w:r>
    </w:p>
    <w:p w:rsidR="00000000" w:rsidRPr="005A3742" w:rsidP="005A3742">
      <w:pPr>
        <w:pStyle w:val="ListBullet"/>
      </w:pPr>
      <w:r w:rsidRPr="005A3742">
        <w:t>physical conditions:</w:t>
      </w:r>
    </w:p>
    <w:p w:rsidR="00000000" w:rsidRPr="005A3742" w:rsidP="005A3742">
      <w:pPr>
        <w:pStyle w:val="ListBullet2"/>
      </w:pPr>
      <w:r w:rsidRPr="005A3742">
        <w:t xml:space="preserve">skills must be demonstrated in a workplace setting or an environment that accurately represents a real food manufacturing workplace </w:t>
      </w:r>
    </w:p>
    <w:p w:rsidR="00000000" w:rsidRPr="005A3742" w:rsidP="005A3742">
      <w:pPr>
        <w:pStyle w:val="ListBullet"/>
      </w:pPr>
      <w:r w:rsidRPr="005A3742">
        <w:t>resources, equipment and materials:</w:t>
      </w:r>
    </w:p>
    <w:p w:rsidR="00000000" w:rsidRPr="005A3742" w:rsidP="005A3742">
      <w:pPr>
        <w:pStyle w:val="ListBullet2"/>
      </w:pPr>
      <w:r w:rsidRPr="005A3742">
        <w:t>production process and related equipment, manufacturers’ advi</w:t>
      </w:r>
      <w:r w:rsidRPr="005A3742">
        <w:t>ce and operating procedures</w:t>
      </w:r>
    </w:p>
    <w:p w:rsidR="00000000" w:rsidRPr="005A3742" w:rsidP="005A3742">
      <w:pPr>
        <w:pStyle w:val="ListBullet"/>
      </w:pPr>
      <w:r w:rsidRPr="005A3742">
        <w:t>specifications:</w:t>
      </w:r>
    </w:p>
    <w:p w:rsidR="00000000" w:rsidRPr="005A3742" w:rsidP="005A3742">
      <w:pPr>
        <w:pStyle w:val="ListBullet2"/>
      </w:pPr>
      <w:r w:rsidRPr="005A3742">
        <w:t>tests used to report relevant product/process information and recorded results.</w:t>
      </w:r>
    </w:p>
    <w:p w:rsidR="00000000" w:rsidRPr="005A3742" w:rsidP="00C105E1">
      <w:pPr>
        <w:pStyle w:val="BodyText"/>
      </w:pPr>
      <w:r w:rsidRPr="005A3742">
        <w:t>Assessors of this unit must satisfy the requirements for assessors in applicable vocational education and training legislation, fr</w:t>
      </w:r>
      <w:r w:rsidRPr="005A3742">
        <w:t>ameworks and/or standards.</w:t>
      </w:r>
    </w:p>
    <w:p w:rsidR="00000000" w:rsidRPr="005A3742" w:rsidP="005A3742">
      <w:pPr>
        <w:pStyle w:val="Heading1"/>
      </w:pPr>
      <w:bookmarkStart w:id="13" w:name="O_995227"/>
      <w:bookmarkEnd w:id="13"/>
      <w:r w:rsidRPr="005A3742">
        <w:t>Links</w:t>
      </w:r>
    </w:p>
    <w:p w:rsidR="00000000" w:rsidRPr="005A3742" w:rsidP="00C105E1">
      <w:pPr>
        <w:pStyle w:val="BodyText"/>
      </w:pPr>
      <w:r w:rsidRPr="005A3742">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CB6A3B">
        <w:rPr>
          <w:rStyle w:val="Hyperlink"/>
        </w:rPr>
        <w:t>https://vetnet.gov.au/Pages/TrainingDocs.aspx?q=78b15323-cd38-483e-aad7-1159b570a5c4</w:t>
      </w:r>
      <w:r>
        <w:fldChar w:fldCharType="end"/>
      </w:r>
    </w:p>
    <w:p w:rsidR="00000000" w:rsidRPr="005A3742" w:rsidP="005A3742"/>
    <w:sectPr w:rsidSect="005A374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7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742" w:rsidRPr="00C105E1" w:rsidP="00C105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7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5E1" w:rsidP="005A37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105E1" w:rsidP="005A374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105E1" w:rsidP="005A374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742" w:rsidP="005A3742">
    <w:pPr>
      <w:pStyle w:val="Footer"/>
      <w:framePr w:wrap="around"/>
    </w:pPr>
    <w:r>
      <w:fldChar w:fldCharType="begin"/>
    </w:r>
    <w:r>
      <w:instrText xml:space="preserve"> DOCPROPERTY  Subject  \* MERGEFORMAT </w:instrText>
    </w:r>
    <w:r>
      <w:fldChar w:fldCharType="separate"/>
    </w:r>
    <w:r w:rsidR="00C105E1">
      <w:t>Approved</w:t>
    </w:r>
    <w:r w:rsidR="00C105E1">
      <w:fldChar w:fldCharType="end"/>
    </w:r>
    <w:r>
      <w:tab/>
      <w:t xml:space="preserve">Page </w:t>
    </w:r>
    <w:r>
      <w:fldChar w:fldCharType="begin"/>
    </w:r>
    <w:r>
      <w:instrText xml:space="preserve"> PAGE  \* Arabic  \* MERGEFORMAT </w:instrText>
    </w:r>
    <w:r>
      <w:fldChar w:fldCharType="separate"/>
    </w:r>
    <w:r w:rsidR="00C105E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05E1">
      <w:rPr>
        <w:noProof/>
      </w:rPr>
      <w:t>5</w:t>
    </w:r>
    <w:r>
      <w:rPr>
        <w:noProof/>
      </w:rPr>
      <w:fldChar w:fldCharType="end"/>
    </w:r>
  </w:p>
  <w:p w:rsidR="005A3742" w:rsidP="005A3742">
    <w:pPr>
      <w:pStyle w:val="Footer"/>
      <w:framePr w:wrap="around"/>
    </w:pPr>
    <w:r>
      <w:t xml:space="preserve">© Commonwealth of Australia, </w:t>
    </w:r>
    <w:r>
      <w:fldChar w:fldCharType="begin"/>
    </w:r>
    <w:r>
      <w:instrText xml:space="preserve"> DATE  \@ "yyyy"  \* MERGEFORMAT </w:instrText>
    </w:r>
    <w:r>
      <w:fldChar w:fldCharType="separate"/>
    </w:r>
    <w:r w:rsidR="00C105E1">
      <w:rPr>
        <w:noProof/>
      </w:rPr>
      <w:t>2025</w:t>
    </w:r>
    <w:r>
      <w:fldChar w:fldCharType="end"/>
    </w:r>
    <w:r>
      <w:tab/>
    </w:r>
    <w:r>
      <w:fldChar w:fldCharType="begin"/>
    </w:r>
    <w:r>
      <w:instrText xml:space="preserve"> DOCPROPERTY  Author  \* MERGEFORMAT </w:instrText>
    </w:r>
    <w:r>
      <w:fldChar w:fldCharType="separate"/>
    </w:r>
    <w:r w:rsidR="00C105E1">
      <w:t>Manufacturing Industry Skills Alliance</w:t>
    </w:r>
    <w:r w:rsidR="00C105E1">
      <w:fldChar w:fldCharType="end"/>
    </w:r>
  </w:p>
  <w:p w:rsidR="005A3742" w:rsidP="005A37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7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5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A3742" w:rsidRPr="00C105E1" w:rsidP="00C105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7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5E1" w:rsidRPr="002D2AF8" w:rsidP="005A3742">
    <w:pPr>
      <w:pStyle w:val="Header"/>
      <w:framePr w:wrap="around"/>
    </w:pPr>
    <w:r>
      <w:fldChar w:fldCharType="begin"/>
    </w:r>
    <w:r>
      <w:instrText xml:space="preserve"> TITLE   \* MERGEFORMAT </w:instrText>
    </w:r>
    <w:r>
      <w:fldChar w:fldCharType="separate"/>
    </w:r>
    <w:r>
      <w:t>FBPFST5030 Implement and review manufacturing of cereal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05E1" w:rsidP="005A374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742" w:rsidRPr="002D2AF8" w:rsidP="005A3742">
    <w:pPr>
      <w:pStyle w:val="Header"/>
      <w:framePr w:wrap="around"/>
    </w:pPr>
    <w:r>
      <w:fldChar w:fldCharType="begin"/>
    </w:r>
    <w:r>
      <w:instrText xml:space="preserve"> TITLE   \* MERGEFORMAT </w:instrText>
    </w:r>
    <w:r>
      <w:fldChar w:fldCharType="separate"/>
    </w:r>
    <w:r w:rsidR="00C105E1">
      <w:t>FBPFST5030 Implement and review manufacturing of cereal products</w:t>
    </w:r>
    <w:r w:rsidR="00C105E1">
      <w:fldChar w:fldCharType="end"/>
    </w:r>
    <w:r>
      <w:tab/>
      <w:t xml:space="preserve">Date this document was generated: </w:t>
    </w:r>
    <w:r>
      <w:fldChar w:fldCharType="begin"/>
    </w:r>
    <w:r>
      <w:instrText xml:space="preserve"> CREATEDATE  \@ "d MMMM yyyy"  \* MERGEFORMAT </w:instrText>
    </w:r>
    <w:r>
      <w:fldChar w:fldCharType="separate"/>
    </w:r>
    <w:r w:rsidR="00C105E1">
      <w:rPr>
        <w:noProof/>
      </w:rPr>
      <w:t>2 March 2025</w:t>
    </w:r>
    <w:r>
      <w:fldChar w:fldCharType="end"/>
    </w:r>
  </w:p>
  <w:p w:rsidR="005A3742" w:rsidP="005A37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D0F1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F08D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44E7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7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3742"/>
    <w:pPr>
      <w:spacing w:before="360" w:after="60"/>
      <w:outlineLvl w:val="0"/>
    </w:pPr>
    <w:rPr>
      <w:sz w:val="32"/>
    </w:rPr>
  </w:style>
  <w:style w:type="paragraph" w:styleId="Heading2">
    <w:name w:val="heading 2"/>
    <w:basedOn w:val="HeadingBase"/>
    <w:next w:val="BodyText"/>
    <w:link w:val="Heading2Char"/>
    <w:qFormat/>
    <w:rsid w:val="005A3742"/>
    <w:pPr>
      <w:keepLines/>
      <w:spacing w:before="240" w:after="120"/>
      <w:outlineLvl w:val="1"/>
    </w:pPr>
    <w:rPr>
      <w:sz w:val="28"/>
      <w:szCs w:val="40"/>
    </w:rPr>
  </w:style>
  <w:style w:type="paragraph" w:styleId="Heading3">
    <w:name w:val="heading 3"/>
    <w:basedOn w:val="HeadingBase"/>
    <w:next w:val="BodyText"/>
    <w:link w:val="Heading3Char"/>
    <w:qFormat/>
    <w:rsid w:val="005A3742"/>
    <w:pPr>
      <w:spacing w:before="180" w:after="120"/>
      <w:outlineLvl w:val="2"/>
    </w:pPr>
    <w:rPr>
      <w:spacing w:val="-10"/>
      <w:kern w:val="32"/>
    </w:rPr>
  </w:style>
  <w:style w:type="paragraph" w:styleId="Heading4">
    <w:name w:val="heading 4"/>
    <w:basedOn w:val="HeadingBase"/>
    <w:next w:val="BodyText"/>
    <w:link w:val="Heading4Char"/>
    <w:qFormat/>
    <w:rsid w:val="005A3742"/>
    <w:pPr>
      <w:spacing w:before="160" w:after="120"/>
      <w:outlineLvl w:val="3"/>
    </w:pPr>
    <w:rPr>
      <w:sz w:val="22"/>
    </w:rPr>
  </w:style>
  <w:style w:type="paragraph" w:styleId="Heading5">
    <w:name w:val="heading 5"/>
    <w:basedOn w:val="HeadingBase"/>
    <w:next w:val="Normal"/>
    <w:link w:val="Heading5Char"/>
    <w:qFormat/>
    <w:rsid w:val="005A3742"/>
    <w:pPr>
      <w:spacing w:before="80"/>
      <w:outlineLvl w:val="4"/>
    </w:pPr>
    <w:rPr>
      <w:color w:val="918585"/>
      <w:sz w:val="20"/>
    </w:rPr>
  </w:style>
  <w:style w:type="paragraph" w:styleId="Heading6">
    <w:name w:val="heading 6"/>
    <w:basedOn w:val="HeadingBase"/>
    <w:next w:val="Normal"/>
    <w:link w:val="Heading6Char"/>
    <w:qFormat/>
    <w:rsid w:val="005A3742"/>
    <w:pPr>
      <w:spacing w:before="60"/>
      <w:outlineLvl w:val="5"/>
    </w:pPr>
    <w:rPr>
      <w:color w:val="918585"/>
      <w:sz w:val="20"/>
    </w:rPr>
  </w:style>
  <w:style w:type="paragraph" w:styleId="Heading7">
    <w:name w:val="heading 7"/>
    <w:basedOn w:val="Normal"/>
    <w:next w:val="Normal"/>
    <w:link w:val="Heading7Char"/>
    <w:qFormat/>
    <w:rsid w:val="005A3742"/>
    <w:pPr>
      <w:ind w:left="720"/>
      <w:outlineLvl w:val="6"/>
    </w:pPr>
    <w:rPr>
      <w:i/>
    </w:rPr>
  </w:style>
  <w:style w:type="paragraph" w:styleId="Heading8">
    <w:name w:val="heading 8"/>
    <w:basedOn w:val="Normal"/>
    <w:next w:val="Normal"/>
    <w:link w:val="Heading8Char"/>
    <w:qFormat/>
    <w:rsid w:val="005A3742"/>
    <w:pPr>
      <w:ind w:left="720"/>
      <w:outlineLvl w:val="7"/>
    </w:pPr>
    <w:rPr>
      <w:i/>
    </w:rPr>
  </w:style>
  <w:style w:type="paragraph" w:styleId="Heading9">
    <w:name w:val="heading 9"/>
    <w:basedOn w:val="Normal"/>
    <w:next w:val="Normal"/>
    <w:link w:val="Heading9Char"/>
    <w:qFormat/>
    <w:rsid w:val="005A3742"/>
    <w:pPr>
      <w:ind w:left="720"/>
      <w:outlineLvl w:val="8"/>
    </w:pPr>
    <w:rPr>
      <w:i/>
    </w:rPr>
  </w:style>
  <w:style w:type="character" w:default="1" w:styleId="DefaultParagraphFont">
    <w:name w:val="Default Paragraph Font"/>
    <w:uiPriority w:val="1"/>
    <w:unhideWhenUsed/>
    <w:rsid w:val="005A37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3742"/>
  </w:style>
  <w:style w:type="character" w:customStyle="1" w:styleId="Heading1Char">
    <w:name w:val="Heading 1 Char"/>
    <w:basedOn w:val="DefaultParagraphFont"/>
    <w:link w:val="Heading1"/>
    <w:rsid w:val="005A3742"/>
    <w:rPr>
      <w:rFonts w:ascii="Times New Roman" w:eastAsia="Times New Roman" w:hAnsi="Times New Roman" w:cs="Times New Roman"/>
      <w:b/>
      <w:sz w:val="32"/>
      <w:szCs w:val="20"/>
      <w:lang w:eastAsia="en-US"/>
    </w:rPr>
  </w:style>
  <w:style w:type="paragraph" w:styleId="BodyText">
    <w:name w:val="Body Text"/>
    <w:basedOn w:val="Normal"/>
    <w:link w:val="BodyTextChar"/>
    <w:rsid w:val="005A37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A3742"/>
    <w:rPr>
      <w:rFonts w:ascii="Times New Roman" w:eastAsia="Times New Roman" w:hAnsi="Times New Roman" w:cs="Times New Roman"/>
      <w:sz w:val="24"/>
      <w:lang w:eastAsia="en-US"/>
    </w:rPr>
  </w:style>
  <w:style w:type="paragraph" w:styleId="ListBullet">
    <w:name w:val="List Bullet"/>
    <w:basedOn w:val="List"/>
    <w:rsid w:val="005A3742"/>
    <w:pPr>
      <w:numPr>
        <w:numId w:val="12"/>
      </w:numPr>
      <w:tabs>
        <w:tab w:val="clear" w:pos="340"/>
      </w:tabs>
      <w:spacing w:before="40" w:after="40"/>
    </w:pPr>
  </w:style>
  <w:style w:type="character" w:customStyle="1" w:styleId="SpecialBold">
    <w:name w:val="Special Bold"/>
    <w:basedOn w:val="DefaultParagraphFont"/>
    <w:rsid w:val="005A3742"/>
    <w:rPr>
      <w:b/>
      <w:spacing w:val="0"/>
    </w:rPr>
  </w:style>
  <w:style w:type="paragraph" w:styleId="ListBullet2">
    <w:name w:val="List Bullet 2"/>
    <w:basedOn w:val="List2"/>
    <w:rsid w:val="005A3742"/>
    <w:pPr>
      <w:numPr>
        <w:numId w:val="13"/>
      </w:numPr>
      <w:tabs>
        <w:tab w:val="clear" w:pos="680"/>
      </w:tabs>
    </w:pPr>
  </w:style>
  <w:style w:type="character" w:styleId="Emphasis">
    <w:name w:val="Emphasis"/>
    <w:basedOn w:val="DefaultParagraphFont"/>
    <w:qFormat/>
    <w:rsid w:val="005A3742"/>
    <w:rPr>
      <w:i/>
    </w:rPr>
  </w:style>
  <w:style w:type="paragraph" w:customStyle="1" w:styleId="SuperHeading">
    <w:name w:val="SuperHeading"/>
    <w:basedOn w:val="Normal"/>
    <w:rsid w:val="005A3742"/>
    <w:pPr>
      <w:spacing w:before="240" w:after="120"/>
      <w:outlineLvl w:val="0"/>
    </w:pPr>
    <w:rPr>
      <w:rFonts w:ascii="Times New Roman" w:hAnsi="Times New Roman"/>
      <w:b/>
      <w:sz w:val="32"/>
    </w:rPr>
  </w:style>
  <w:style w:type="paragraph" w:customStyle="1" w:styleId="AllowPageBreak">
    <w:name w:val="AllowPageBreak"/>
    <w:rsid w:val="005A37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37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37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37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37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37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37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37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3742"/>
    <w:rPr>
      <w:rFonts w:ascii="Courier New" w:eastAsia="Times New Roman" w:hAnsi="Courier New" w:cs="Times New Roman"/>
      <w:i/>
      <w:szCs w:val="20"/>
      <w:lang w:eastAsia="en-US"/>
    </w:rPr>
  </w:style>
  <w:style w:type="paragraph" w:customStyle="1" w:styleId="HeadingBase">
    <w:name w:val="Heading Base"/>
    <w:rsid w:val="005A37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3742"/>
    <w:pPr>
      <w:tabs>
        <w:tab w:val="right" w:leader="dot" w:pos="9072"/>
      </w:tabs>
      <w:ind w:left="567"/>
    </w:pPr>
    <w:rPr>
      <w:szCs w:val="22"/>
    </w:rPr>
  </w:style>
  <w:style w:type="paragraph" w:customStyle="1" w:styleId="TOCBase">
    <w:name w:val="TOC Base"/>
    <w:rsid w:val="005A37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3742"/>
    <w:pPr>
      <w:tabs>
        <w:tab w:val="right" w:leader="dot" w:pos="9072"/>
      </w:tabs>
      <w:spacing w:before="40" w:after="40"/>
      <w:ind w:left="284"/>
    </w:pPr>
    <w:rPr>
      <w:rFonts w:ascii="Times New Roman" w:hAnsi="Times New Roman"/>
    </w:rPr>
  </w:style>
  <w:style w:type="paragraph" w:styleId="TOC1">
    <w:name w:val="toc 1"/>
    <w:basedOn w:val="TOCBase"/>
    <w:next w:val="Normal"/>
    <w:rsid w:val="005A37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37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3742"/>
    <w:rPr>
      <w:rFonts w:ascii="Times New Roman" w:eastAsia="Times New Roman" w:hAnsi="Times New Roman" w:cs="Times New Roman"/>
      <w:sz w:val="16"/>
      <w:lang w:eastAsia="en-US"/>
    </w:rPr>
  </w:style>
  <w:style w:type="paragraph" w:styleId="Title">
    <w:name w:val="Title"/>
    <w:basedOn w:val="HeadingBase"/>
    <w:link w:val="TitleChar"/>
    <w:qFormat/>
    <w:rsid w:val="005A3742"/>
    <w:pPr>
      <w:spacing w:before="5040"/>
      <w:jc w:val="center"/>
    </w:pPr>
    <w:rPr>
      <w:sz w:val="48"/>
      <w:szCs w:val="72"/>
      <w:lang w:val="en-US"/>
    </w:rPr>
  </w:style>
  <w:style w:type="character" w:customStyle="1" w:styleId="TitleChar">
    <w:name w:val="Title Char"/>
    <w:basedOn w:val="DefaultParagraphFont"/>
    <w:link w:val="Title"/>
    <w:rsid w:val="005A37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3742"/>
    <w:pPr>
      <w:tabs>
        <w:tab w:val="left" w:pos="3600"/>
        <w:tab w:val="left" w:pos="3958"/>
      </w:tabs>
    </w:pPr>
  </w:style>
  <w:style w:type="paragraph" w:styleId="List">
    <w:name w:val="List"/>
    <w:basedOn w:val="BodyText"/>
    <w:next w:val="BodyText"/>
    <w:rsid w:val="005A3742"/>
    <w:pPr>
      <w:tabs>
        <w:tab w:val="left" w:pos="340"/>
      </w:tabs>
      <w:spacing w:before="60" w:after="60"/>
      <w:ind w:left="340" w:hanging="340"/>
    </w:pPr>
  </w:style>
  <w:style w:type="paragraph" w:customStyle="1" w:styleId="Note">
    <w:name w:val="Note"/>
    <w:basedOn w:val="BodyText"/>
    <w:rsid w:val="005A37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3742"/>
    <w:pPr>
      <w:framePr w:wrap="auto" w:hAnchor="text" w:y="6049"/>
    </w:pPr>
    <w:rPr>
      <w:color w:val="000000"/>
      <w:sz w:val="40"/>
    </w:rPr>
  </w:style>
  <w:style w:type="paragraph" w:customStyle="1" w:styleId="TOCTitle">
    <w:name w:val="TOCTitle"/>
    <w:basedOn w:val="Heading1"/>
    <w:rsid w:val="005A3742"/>
    <w:pPr>
      <w:spacing w:after="240"/>
      <w:jc w:val="center"/>
      <w:outlineLvl w:val="9"/>
    </w:pPr>
    <w:rPr>
      <w:caps/>
    </w:rPr>
  </w:style>
  <w:style w:type="paragraph" w:customStyle="1" w:styleId="Version">
    <w:name w:val="Version"/>
    <w:rsid w:val="005A37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3742"/>
    <w:pPr>
      <w:keepNext w:val="0"/>
      <w:tabs>
        <w:tab w:val="right" w:pos="4176"/>
      </w:tabs>
      <w:ind w:left="198" w:hanging="198"/>
    </w:pPr>
    <w:rPr>
      <w:rFonts w:ascii="Garamond" w:hAnsi="Garamond"/>
    </w:rPr>
  </w:style>
  <w:style w:type="paragraph" w:styleId="IndexHeading">
    <w:name w:val="index heading"/>
    <w:basedOn w:val="Normal"/>
    <w:next w:val="Index1"/>
    <w:semiHidden/>
    <w:rsid w:val="005A3742"/>
    <w:pPr>
      <w:spacing w:before="120" w:after="120"/>
    </w:pPr>
    <w:rPr>
      <w:rFonts w:ascii="Arial" w:hAnsi="Arial"/>
      <w:b/>
      <w:color w:val="918585"/>
      <w:sz w:val="24"/>
    </w:rPr>
  </w:style>
  <w:style w:type="paragraph" w:styleId="Header">
    <w:name w:val="header"/>
    <w:basedOn w:val="Normal"/>
    <w:link w:val="HeaderChar"/>
    <w:rsid w:val="005A37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3742"/>
    <w:rPr>
      <w:rFonts w:ascii="Times New Roman" w:eastAsia="Times New Roman" w:hAnsi="Times New Roman" w:cs="Times New Roman"/>
      <w:sz w:val="16"/>
      <w:szCs w:val="20"/>
      <w:lang w:val="en-GB" w:eastAsia="en-US"/>
    </w:rPr>
  </w:style>
  <w:style w:type="paragraph" w:customStyle="1" w:styleId="Chapter">
    <w:name w:val="Chapter"/>
    <w:basedOn w:val="Normal"/>
    <w:rsid w:val="005A3742"/>
    <w:pPr>
      <w:spacing w:before="240"/>
    </w:pPr>
    <w:rPr>
      <w:rFonts w:ascii="Times New Roman" w:hAnsi="Times New Roman"/>
      <w:smallCaps/>
      <w:spacing w:val="80"/>
      <w:sz w:val="28"/>
    </w:rPr>
  </w:style>
  <w:style w:type="paragraph" w:customStyle="1" w:styleId="InChapter">
    <w:name w:val="InChapter"/>
    <w:basedOn w:val="Heading3"/>
    <w:rsid w:val="005A3742"/>
    <w:pPr>
      <w:spacing w:after="240"/>
      <w:outlineLvl w:val="9"/>
    </w:pPr>
    <w:rPr>
      <w:noProof/>
    </w:rPr>
  </w:style>
  <w:style w:type="paragraph" w:styleId="Index2">
    <w:name w:val="index 2"/>
    <w:basedOn w:val="Normal"/>
    <w:next w:val="Normal"/>
    <w:semiHidden/>
    <w:rsid w:val="005A3742"/>
    <w:pPr>
      <w:tabs>
        <w:tab w:val="right" w:pos="4176"/>
      </w:tabs>
      <w:ind w:left="568" w:hanging="284"/>
    </w:pPr>
    <w:rPr>
      <w:rFonts w:ascii="Garamond" w:hAnsi="Garamond"/>
    </w:rPr>
  </w:style>
  <w:style w:type="paragraph" w:customStyle="1" w:styleId="Byline">
    <w:name w:val="Byline"/>
    <w:rsid w:val="005A37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3742"/>
    <w:pPr>
      <w:tabs>
        <w:tab w:val="clear" w:pos="3600"/>
        <w:tab w:val="clear" w:pos="3958"/>
      </w:tabs>
      <w:jc w:val="right"/>
    </w:pPr>
  </w:style>
  <w:style w:type="paragraph" w:styleId="Caption">
    <w:name w:val="caption"/>
    <w:basedOn w:val="BodyText"/>
    <w:next w:val="Normal"/>
    <w:qFormat/>
    <w:rsid w:val="005A3742"/>
    <w:pPr>
      <w:framePr w:w="2268" w:hSpace="181" w:vSpace="181" w:wrap="around" w:vAnchor="text" w:hAnchor="page" w:x="1135" w:y="285" w:anchorLock="1"/>
    </w:pPr>
    <w:rPr>
      <w:i/>
    </w:rPr>
  </w:style>
  <w:style w:type="paragraph" w:customStyle="1" w:styleId="MiniTOCTitle">
    <w:name w:val="MiniTOCTitle"/>
    <w:basedOn w:val="Heading4"/>
    <w:rsid w:val="005A3742"/>
    <w:pPr>
      <w:spacing w:before="240"/>
      <w:outlineLvl w:val="9"/>
    </w:pPr>
    <w:rPr>
      <w:noProof/>
      <w:sz w:val="24"/>
    </w:rPr>
  </w:style>
  <w:style w:type="paragraph" w:customStyle="1" w:styleId="MiniTOCItem">
    <w:name w:val="MiniTOCItem"/>
    <w:basedOn w:val="ListBullet"/>
    <w:rsid w:val="005A3742"/>
    <w:pPr>
      <w:numPr>
        <w:numId w:val="0"/>
      </w:numPr>
      <w:tabs>
        <w:tab w:val="right" w:leader="dot" w:pos="6521"/>
      </w:tabs>
      <w:spacing w:before="0" w:after="0"/>
    </w:pPr>
  </w:style>
  <w:style w:type="paragraph" w:customStyle="1" w:styleId="TOFTitle">
    <w:name w:val="TOFTitle"/>
    <w:basedOn w:val="TOCTitle"/>
    <w:rsid w:val="005A3742"/>
  </w:style>
  <w:style w:type="paragraph" w:styleId="TableofFigures">
    <w:name w:val="table of figures"/>
    <w:basedOn w:val="Normal"/>
    <w:next w:val="Normal"/>
    <w:semiHidden/>
    <w:rsid w:val="005A3742"/>
    <w:pPr>
      <w:tabs>
        <w:tab w:val="right" w:leader="dot" w:pos="9072"/>
      </w:tabs>
      <w:ind w:left="970" w:hanging="403"/>
    </w:pPr>
    <w:rPr>
      <w:rFonts w:ascii="Times New Roman" w:hAnsi="Times New Roman"/>
      <w:b/>
    </w:rPr>
  </w:style>
  <w:style w:type="paragraph" w:styleId="ListNumber">
    <w:name w:val="List Number"/>
    <w:basedOn w:val="List"/>
    <w:rsid w:val="005A3742"/>
    <w:pPr>
      <w:numPr>
        <w:numId w:val="15"/>
      </w:numPr>
      <w:tabs>
        <w:tab w:val="clear" w:pos="340"/>
      </w:tabs>
    </w:pPr>
  </w:style>
  <w:style w:type="character" w:customStyle="1" w:styleId="WingdingSymbols">
    <w:name w:val="Wingding Symbols"/>
    <w:rsid w:val="005A3742"/>
    <w:rPr>
      <w:rFonts w:ascii="Wingdings" w:hAnsi="Wingdings"/>
    </w:rPr>
  </w:style>
  <w:style w:type="paragraph" w:customStyle="1" w:styleId="TableHeading">
    <w:name w:val="Table Heading"/>
    <w:basedOn w:val="HeadingBase"/>
    <w:rsid w:val="005A3742"/>
    <w:pPr>
      <w:keepLines/>
      <w:pBdr>
        <w:bottom w:val="single" w:sz="6" w:space="1" w:color="918585"/>
      </w:pBdr>
      <w:spacing w:before="240"/>
    </w:pPr>
  </w:style>
  <w:style w:type="character" w:customStyle="1" w:styleId="HotSpot">
    <w:name w:val="HotSpot"/>
    <w:rsid w:val="005A3742"/>
    <w:rPr>
      <w:color w:val="0033CC"/>
      <w:u w:val="none"/>
    </w:rPr>
  </w:style>
  <w:style w:type="paragraph" w:customStyle="1" w:styleId="BodyTextRight">
    <w:name w:val="Body Text Right"/>
    <w:basedOn w:val="BodyText"/>
    <w:rsid w:val="005A3742"/>
    <w:pPr>
      <w:spacing w:before="0" w:after="0"/>
      <w:jc w:val="right"/>
    </w:pPr>
  </w:style>
  <w:style w:type="paragraph" w:styleId="Index3">
    <w:name w:val="index 3"/>
    <w:basedOn w:val="ListNumber2"/>
    <w:next w:val="Normal"/>
    <w:semiHidden/>
    <w:rsid w:val="005A3742"/>
    <w:pPr>
      <w:numPr>
        <w:numId w:val="0"/>
      </w:numPr>
      <w:tabs>
        <w:tab w:val="right" w:leader="dot" w:pos="4176"/>
      </w:tabs>
    </w:pPr>
  </w:style>
  <w:style w:type="paragraph" w:styleId="ListNumber2">
    <w:name w:val="List Number 2"/>
    <w:basedOn w:val="List2"/>
    <w:rsid w:val="005A3742"/>
    <w:pPr>
      <w:numPr>
        <w:numId w:val="10"/>
      </w:numPr>
      <w:tabs>
        <w:tab w:val="clear" w:pos="1060"/>
      </w:tabs>
    </w:pPr>
  </w:style>
  <w:style w:type="paragraph" w:customStyle="1" w:styleId="MarginNote">
    <w:name w:val="Margin Note"/>
    <w:basedOn w:val="BodyText"/>
    <w:rsid w:val="005A37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37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37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3742"/>
    <w:rPr>
      <w:sz w:val="32"/>
    </w:rPr>
  </w:style>
  <w:style w:type="paragraph" w:customStyle="1" w:styleId="HeadingProcedure">
    <w:name w:val="Heading Procedure"/>
    <w:basedOn w:val="HeadingBase"/>
    <w:next w:val="Normal"/>
    <w:rsid w:val="005A3742"/>
    <w:pPr>
      <w:tabs>
        <w:tab w:val="left" w:pos="0"/>
      </w:tabs>
      <w:spacing w:before="120" w:after="60"/>
    </w:pPr>
    <w:rPr>
      <w:i/>
      <w:color w:val="918585"/>
      <w:sz w:val="22"/>
    </w:rPr>
  </w:style>
  <w:style w:type="paragraph" w:customStyle="1" w:styleId="TableBodyText">
    <w:name w:val="Table Body Text"/>
    <w:basedOn w:val="BodyText"/>
    <w:rsid w:val="005A3742"/>
    <w:pPr>
      <w:spacing w:before="60" w:after="60"/>
    </w:pPr>
  </w:style>
  <w:style w:type="paragraph" w:styleId="ListContinue">
    <w:name w:val="List Continue"/>
    <w:basedOn w:val="List"/>
    <w:rsid w:val="005A3742"/>
    <w:pPr>
      <w:ind w:firstLine="0"/>
    </w:pPr>
  </w:style>
  <w:style w:type="paragraph" w:customStyle="1" w:styleId="ListNote">
    <w:name w:val="List Note"/>
    <w:basedOn w:val="List"/>
    <w:rsid w:val="005A3742"/>
    <w:pPr>
      <w:pBdr>
        <w:top w:val="single" w:sz="6" w:space="2" w:color="918585"/>
        <w:bottom w:val="single" w:sz="6" w:space="2" w:color="918585"/>
      </w:pBdr>
      <w:tabs>
        <w:tab w:val="left" w:pos="1021"/>
      </w:tabs>
      <w:ind w:firstLine="0"/>
    </w:pPr>
  </w:style>
  <w:style w:type="paragraph" w:customStyle="1" w:styleId="Warning">
    <w:name w:val="Warning"/>
    <w:basedOn w:val="BodyText"/>
    <w:rsid w:val="005A3742"/>
    <w:pPr>
      <w:shd w:val="clear" w:color="auto" w:fill="D9D9D9"/>
      <w:tabs>
        <w:tab w:val="left" w:pos="992"/>
      </w:tabs>
      <w:ind w:left="119" w:right="119"/>
    </w:pPr>
    <w:rPr>
      <w:sz w:val="20"/>
    </w:rPr>
  </w:style>
  <w:style w:type="paragraph" w:customStyle="1" w:styleId="MarginIcons">
    <w:name w:val="Margin Icons"/>
    <w:basedOn w:val="BodyText"/>
    <w:rsid w:val="005A37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3742"/>
    <w:rPr>
      <w:rFonts w:ascii="Courier New" w:hAnsi="Courier New"/>
    </w:rPr>
  </w:style>
  <w:style w:type="paragraph" w:customStyle="1" w:styleId="NoteBullet">
    <w:name w:val="Note Bullet"/>
    <w:basedOn w:val="Note"/>
    <w:rsid w:val="005A3742"/>
    <w:pPr>
      <w:tabs>
        <w:tab w:val="clear" w:pos="680"/>
      </w:tabs>
      <w:spacing w:before="60" w:after="60"/>
    </w:pPr>
  </w:style>
  <w:style w:type="paragraph" w:customStyle="1" w:styleId="SubHeading2">
    <w:name w:val="SubHeading2"/>
    <w:basedOn w:val="HeadingBase"/>
    <w:rsid w:val="005A3742"/>
    <w:pPr>
      <w:spacing w:before="240" w:after="60"/>
    </w:pPr>
    <w:rPr>
      <w:sz w:val="20"/>
    </w:rPr>
  </w:style>
  <w:style w:type="paragraph" w:customStyle="1" w:styleId="SubHeading1">
    <w:name w:val="SubHeading1"/>
    <w:basedOn w:val="HeadingBase"/>
    <w:rsid w:val="005A3742"/>
    <w:pPr>
      <w:spacing w:before="240" w:after="60"/>
    </w:pPr>
    <w:rPr>
      <w:color w:val="918585"/>
      <w:sz w:val="22"/>
    </w:rPr>
  </w:style>
  <w:style w:type="paragraph" w:customStyle="1" w:styleId="SideHeading">
    <w:name w:val="Side Heading"/>
    <w:basedOn w:val="HeadingBase"/>
    <w:rsid w:val="005A37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3742"/>
    <w:pPr>
      <w:tabs>
        <w:tab w:val="num" w:pos="360"/>
      </w:tabs>
    </w:pPr>
  </w:style>
  <w:style w:type="paragraph" w:styleId="PlainText">
    <w:name w:val="Plain Text"/>
    <w:basedOn w:val="Normal"/>
    <w:link w:val="PlainTextChar"/>
    <w:rsid w:val="005A3742"/>
    <w:rPr>
      <w:sz w:val="20"/>
    </w:rPr>
  </w:style>
  <w:style w:type="character" w:customStyle="1" w:styleId="PlainTextChar">
    <w:name w:val="Plain Text Char"/>
    <w:basedOn w:val="DefaultParagraphFont"/>
    <w:link w:val="PlainText"/>
    <w:rsid w:val="005A3742"/>
    <w:rPr>
      <w:rFonts w:ascii="Courier New" w:eastAsia="Times New Roman" w:hAnsi="Courier New" w:cs="Times New Roman"/>
      <w:sz w:val="20"/>
      <w:szCs w:val="20"/>
      <w:lang w:eastAsia="en-US"/>
    </w:rPr>
  </w:style>
  <w:style w:type="character" w:customStyle="1" w:styleId="MenuOption">
    <w:name w:val="Menu Option"/>
    <w:basedOn w:val="DefaultParagraphFont"/>
    <w:rsid w:val="005A3742"/>
    <w:rPr>
      <w:b/>
      <w:smallCaps/>
    </w:rPr>
  </w:style>
  <w:style w:type="paragraph" w:customStyle="1" w:styleId="TableListNumber">
    <w:name w:val="Table List Number"/>
    <w:basedOn w:val="ListNumber"/>
    <w:rsid w:val="005A3742"/>
    <w:pPr>
      <w:numPr>
        <w:numId w:val="0"/>
      </w:numPr>
    </w:pPr>
  </w:style>
  <w:style w:type="paragraph" w:styleId="TOC4">
    <w:name w:val="toc 4"/>
    <w:basedOn w:val="TOCBase"/>
    <w:next w:val="Normal"/>
    <w:semiHidden/>
    <w:rsid w:val="005A3742"/>
    <w:pPr>
      <w:tabs>
        <w:tab w:val="right" w:leader="dot" w:pos="9071"/>
      </w:tabs>
      <w:ind w:left="1701"/>
    </w:pPr>
  </w:style>
  <w:style w:type="paragraph" w:customStyle="1" w:styleId="ListAlpha">
    <w:name w:val="List Alpha"/>
    <w:basedOn w:val="List"/>
    <w:rsid w:val="005A3742"/>
    <w:pPr>
      <w:numPr>
        <w:numId w:val="9"/>
      </w:numPr>
    </w:pPr>
  </w:style>
  <w:style w:type="paragraph" w:customStyle="1" w:styleId="ListAlpha2">
    <w:name w:val="List Alpha 2"/>
    <w:basedOn w:val="List2"/>
    <w:rsid w:val="005A3742"/>
    <w:pPr>
      <w:numPr>
        <w:numId w:val="8"/>
      </w:numPr>
    </w:pPr>
  </w:style>
  <w:style w:type="paragraph" w:styleId="List2">
    <w:name w:val="List 2"/>
    <w:basedOn w:val="BodyText"/>
    <w:rsid w:val="005A3742"/>
    <w:pPr>
      <w:tabs>
        <w:tab w:val="left" w:pos="680"/>
      </w:tabs>
      <w:spacing w:before="60" w:after="60"/>
      <w:ind w:left="680" w:hanging="340"/>
    </w:pPr>
  </w:style>
  <w:style w:type="paragraph" w:styleId="List3">
    <w:name w:val="List 3"/>
    <w:basedOn w:val="BodyText"/>
    <w:rsid w:val="005A3742"/>
    <w:pPr>
      <w:tabs>
        <w:tab w:val="left" w:pos="1021"/>
      </w:tabs>
      <w:spacing w:before="60" w:after="60"/>
      <w:ind w:left="1020" w:hanging="340"/>
    </w:pPr>
  </w:style>
  <w:style w:type="paragraph" w:styleId="List4">
    <w:name w:val="List 4"/>
    <w:basedOn w:val="BodyText"/>
    <w:rsid w:val="005A3742"/>
    <w:pPr>
      <w:tabs>
        <w:tab w:val="left" w:pos="1361"/>
      </w:tabs>
      <w:spacing w:before="60" w:after="60"/>
      <w:ind w:left="1361" w:hanging="340"/>
    </w:pPr>
  </w:style>
  <w:style w:type="paragraph" w:styleId="List5">
    <w:name w:val="List 5"/>
    <w:basedOn w:val="BodyText"/>
    <w:rsid w:val="005A3742"/>
    <w:pPr>
      <w:tabs>
        <w:tab w:val="left" w:pos="1701"/>
      </w:tabs>
      <w:spacing w:before="60" w:after="60"/>
      <w:ind w:left="1701" w:hanging="340"/>
    </w:pPr>
  </w:style>
  <w:style w:type="paragraph" w:styleId="ListBullet3">
    <w:name w:val="List Bullet 3"/>
    <w:basedOn w:val="List3"/>
    <w:rsid w:val="005A3742"/>
    <w:pPr>
      <w:numPr>
        <w:numId w:val="14"/>
      </w:numPr>
      <w:tabs>
        <w:tab w:val="clear" w:pos="1021"/>
      </w:tabs>
      <w:ind w:left="1037" w:hanging="357"/>
    </w:pPr>
  </w:style>
  <w:style w:type="paragraph" w:styleId="ListBullet4">
    <w:name w:val="List Bullet 4"/>
    <w:basedOn w:val="List4"/>
    <w:rsid w:val="005A3742"/>
    <w:pPr>
      <w:numPr>
        <w:numId w:val="3"/>
      </w:numPr>
      <w:tabs>
        <w:tab w:val="clear" w:pos="1361"/>
      </w:tabs>
    </w:pPr>
  </w:style>
  <w:style w:type="paragraph" w:styleId="ListBullet5">
    <w:name w:val="List Bullet 5"/>
    <w:basedOn w:val="List5"/>
    <w:rsid w:val="005A3742"/>
    <w:pPr>
      <w:numPr>
        <w:numId w:val="4"/>
      </w:numPr>
    </w:pPr>
  </w:style>
  <w:style w:type="paragraph" w:styleId="ListContinue2">
    <w:name w:val="List Continue 2"/>
    <w:basedOn w:val="List2"/>
    <w:rsid w:val="005A3742"/>
    <w:pPr>
      <w:ind w:firstLine="0"/>
    </w:pPr>
  </w:style>
  <w:style w:type="paragraph" w:styleId="ListContinue3">
    <w:name w:val="List Continue 3"/>
    <w:basedOn w:val="List3"/>
    <w:rsid w:val="005A3742"/>
    <w:pPr>
      <w:ind w:left="1021" w:firstLine="0"/>
    </w:pPr>
  </w:style>
  <w:style w:type="paragraph" w:styleId="ListContinue4">
    <w:name w:val="List Continue 4"/>
    <w:basedOn w:val="List4"/>
    <w:rsid w:val="005A3742"/>
    <w:pPr>
      <w:ind w:firstLine="0"/>
    </w:pPr>
  </w:style>
  <w:style w:type="paragraph" w:styleId="ListContinue5">
    <w:name w:val="List Continue 5"/>
    <w:basedOn w:val="List5"/>
    <w:rsid w:val="005A3742"/>
    <w:pPr>
      <w:ind w:firstLine="0"/>
    </w:pPr>
  </w:style>
  <w:style w:type="paragraph" w:styleId="ListNumber3">
    <w:name w:val="List Number 3"/>
    <w:basedOn w:val="List3"/>
    <w:rsid w:val="005A3742"/>
    <w:pPr>
      <w:numPr>
        <w:numId w:val="5"/>
      </w:numPr>
    </w:pPr>
  </w:style>
  <w:style w:type="paragraph" w:styleId="ListNumber4">
    <w:name w:val="List Number 4"/>
    <w:basedOn w:val="List4"/>
    <w:rsid w:val="005A3742"/>
    <w:pPr>
      <w:numPr>
        <w:numId w:val="6"/>
      </w:numPr>
    </w:pPr>
  </w:style>
  <w:style w:type="paragraph" w:styleId="ListNumber5">
    <w:name w:val="List Number 5"/>
    <w:basedOn w:val="List5"/>
    <w:rsid w:val="005A3742"/>
    <w:pPr>
      <w:numPr>
        <w:numId w:val="7"/>
      </w:numPr>
    </w:pPr>
  </w:style>
  <w:style w:type="paragraph" w:styleId="BlockText">
    <w:name w:val="Block Text"/>
    <w:basedOn w:val="Normal"/>
    <w:rsid w:val="005A3742"/>
    <w:pPr>
      <w:spacing w:after="120"/>
      <w:ind w:left="1440" w:right="1440"/>
    </w:pPr>
  </w:style>
  <w:style w:type="character" w:customStyle="1" w:styleId="Subscript">
    <w:name w:val="Subscript"/>
    <w:basedOn w:val="DefaultParagraphFont"/>
    <w:rsid w:val="005A3742"/>
    <w:rPr>
      <w:sz w:val="16"/>
      <w:vertAlign w:val="subscript"/>
    </w:rPr>
  </w:style>
  <w:style w:type="character" w:customStyle="1" w:styleId="Superscript">
    <w:name w:val="Superscript"/>
    <w:basedOn w:val="DefaultParagraphFont"/>
    <w:rsid w:val="005A3742"/>
    <w:rPr>
      <w:sz w:val="16"/>
      <w:vertAlign w:val="superscript"/>
    </w:rPr>
  </w:style>
  <w:style w:type="character" w:customStyle="1" w:styleId="Symbols">
    <w:name w:val="Symbols"/>
    <w:basedOn w:val="DefaultParagraphFont"/>
    <w:rsid w:val="005A3742"/>
    <w:rPr>
      <w:rFonts w:ascii="Symbol" w:hAnsi="Symbol"/>
    </w:rPr>
  </w:style>
  <w:style w:type="character" w:customStyle="1" w:styleId="MenuOptions">
    <w:name w:val="Menu Options"/>
    <w:basedOn w:val="DefaultParagraphFont"/>
    <w:rsid w:val="005A3742"/>
    <w:rPr>
      <w:rFonts w:ascii="Arial Narrow" w:hAnsi="Arial Narrow"/>
      <w:smallCaps/>
    </w:rPr>
  </w:style>
  <w:style w:type="character" w:customStyle="1" w:styleId="Buttons">
    <w:name w:val="Buttons"/>
    <w:basedOn w:val="DefaultParagraphFont"/>
    <w:rsid w:val="005A3742"/>
    <w:rPr>
      <w:b/>
    </w:rPr>
  </w:style>
  <w:style w:type="character" w:customStyle="1" w:styleId="Underlined">
    <w:name w:val="Underlined"/>
    <w:basedOn w:val="DefaultParagraphFont"/>
    <w:rsid w:val="005A3742"/>
    <w:rPr>
      <w:u w:val="single"/>
    </w:rPr>
  </w:style>
  <w:style w:type="paragraph" w:customStyle="1" w:styleId="TableBodyTextRight">
    <w:name w:val="Table Body Text Right"/>
    <w:basedOn w:val="TableBodyText"/>
    <w:rsid w:val="005A3742"/>
    <w:pPr>
      <w:widowControl w:val="0"/>
      <w:autoSpaceDE w:val="0"/>
      <w:autoSpaceDN w:val="0"/>
      <w:adjustRightInd w:val="0"/>
      <w:jc w:val="right"/>
    </w:pPr>
    <w:rPr>
      <w:rFonts w:cs="Arial"/>
      <w:szCs w:val="18"/>
    </w:rPr>
  </w:style>
  <w:style w:type="paragraph" w:customStyle="1" w:styleId="CopyrightText">
    <w:name w:val="Copyright Text"/>
    <w:basedOn w:val="BodyText"/>
    <w:rsid w:val="005A3742"/>
    <w:rPr>
      <w:sz w:val="18"/>
    </w:rPr>
  </w:style>
  <w:style w:type="paragraph" w:customStyle="1" w:styleId="BodySmallRight">
    <w:name w:val="Body Small Right"/>
    <w:basedOn w:val="BodyTextRight"/>
    <w:rsid w:val="005A3742"/>
    <w:rPr>
      <w:sz w:val="18"/>
      <w:szCs w:val="18"/>
    </w:rPr>
  </w:style>
  <w:style w:type="paragraph" w:customStyle="1" w:styleId="MarginEdition">
    <w:name w:val="Margin Edition"/>
    <w:basedOn w:val="MarginNote"/>
    <w:rsid w:val="005A3742"/>
    <w:pPr>
      <w:spacing w:before="0" w:after="0"/>
    </w:pPr>
    <w:rPr>
      <w:rFonts w:ascii="Times New Roman" w:hAnsi="Times New Roman"/>
      <w:color w:val="999999"/>
    </w:rPr>
  </w:style>
  <w:style w:type="paragraph" w:customStyle="1" w:styleId="Spacer">
    <w:name w:val="Spacer"/>
    <w:basedOn w:val="Normal"/>
    <w:rsid w:val="005A3742"/>
    <w:rPr>
      <w:sz w:val="2"/>
      <w:szCs w:val="2"/>
    </w:rPr>
  </w:style>
  <w:style w:type="character" w:customStyle="1" w:styleId="Small">
    <w:name w:val="Small"/>
    <w:basedOn w:val="DefaultParagraphFont"/>
    <w:rsid w:val="005A3742"/>
    <w:rPr>
      <w:sz w:val="16"/>
    </w:rPr>
  </w:style>
  <w:style w:type="paragraph" w:customStyle="1" w:styleId="WideTable">
    <w:name w:val="Wide Table"/>
    <w:basedOn w:val="Normal"/>
    <w:rsid w:val="005A3742"/>
    <w:pPr>
      <w:ind w:left="-1418"/>
    </w:pPr>
    <w:rPr>
      <w:sz w:val="2"/>
      <w:szCs w:val="2"/>
    </w:rPr>
  </w:style>
  <w:style w:type="character" w:styleId="PageNumber">
    <w:name w:val="page number"/>
    <w:basedOn w:val="DefaultParagraphFont"/>
    <w:rsid w:val="005A3742"/>
  </w:style>
  <w:style w:type="paragraph" w:styleId="Quote">
    <w:name w:val="Quote"/>
    <w:basedOn w:val="Heading1"/>
    <w:link w:val="QuoteChar"/>
    <w:qFormat/>
    <w:rsid w:val="005A3742"/>
    <w:rPr>
      <w:b w:val="0"/>
      <w:sz w:val="72"/>
      <w:szCs w:val="72"/>
      <w:lang w:val="en-NZ"/>
    </w:rPr>
  </w:style>
  <w:style w:type="character" w:customStyle="1" w:styleId="QuoteChar">
    <w:name w:val="Quote Char"/>
    <w:basedOn w:val="DefaultParagraphFont"/>
    <w:link w:val="Quote"/>
    <w:rsid w:val="005A37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3742"/>
    <w:pPr>
      <w:pageBreakBefore/>
    </w:pPr>
  </w:style>
  <w:style w:type="paragraph" w:customStyle="1" w:styleId="Border">
    <w:name w:val="Border"/>
    <w:basedOn w:val="Normal"/>
    <w:qFormat/>
    <w:rsid w:val="005A37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3742"/>
    <w:rPr>
      <w:b/>
      <w:bCs/>
      <w:i/>
      <w:iCs/>
      <w:color w:val="auto"/>
    </w:rPr>
  </w:style>
  <w:style w:type="paragraph" w:styleId="IntenseQuote">
    <w:name w:val="Intense Quote"/>
    <w:basedOn w:val="Normal"/>
    <w:next w:val="Normal"/>
    <w:link w:val="IntenseQuoteChar"/>
    <w:uiPriority w:val="30"/>
    <w:qFormat/>
    <w:rsid w:val="005A37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37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3742"/>
    <w:rPr>
      <w:smallCaps/>
      <w:color w:val="auto"/>
      <w:u w:val="single"/>
    </w:rPr>
  </w:style>
  <w:style w:type="character" w:styleId="IntenseReference">
    <w:name w:val="Intense Reference"/>
    <w:basedOn w:val="DefaultParagraphFont"/>
    <w:uiPriority w:val="32"/>
    <w:qFormat/>
    <w:rsid w:val="005A3742"/>
    <w:rPr>
      <w:b/>
      <w:bCs/>
      <w:smallCaps/>
      <w:color w:val="auto"/>
      <w:spacing w:val="5"/>
      <w:u w:val="single"/>
    </w:rPr>
  </w:style>
  <w:style w:type="paragraph" w:customStyle="1" w:styleId="2ColumnHeading">
    <w:name w:val="2Column Heading"/>
    <w:basedOn w:val="BodyText"/>
    <w:qFormat/>
    <w:rsid w:val="005A3742"/>
    <w:pPr>
      <w:spacing w:after="60"/>
      <w:ind w:left="-2268"/>
    </w:pPr>
    <w:rPr>
      <w:b/>
    </w:rPr>
  </w:style>
  <w:style w:type="paragraph" w:customStyle="1" w:styleId="Heading1TOC">
    <w:name w:val="Heading1 TOC"/>
    <w:basedOn w:val="Normal"/>
    <w:qFormat/>
    <w:rsid w:val="005A3742"/>
    <w:pPr>
      <w:spacing w:before="240" w:after="120"/>
    </w:pPr>
    <w:rPr>
      <w:rFonts w:ascii="Times New Roman" w:hAnsi="Times New Roman"/>
      <w:b/>
      <w:sz w:val="32"/>
    </w:rPr>
  </w:style>
  <w:style w:type="paragraph" w:customStyle="1" w:styleId="Heading2TOC">
    <w:name w:val="Heading2 TOC"/>
    <w:basedOn w:val="Normal"/>
    <w:qFormat/>
    <w:rsid w:val="005A3742"/>
    <w:pPr>
      <w:spacing w:before="240" w:after="60"/>
    </w:pPr>
    <w:rPr>
      <w:rFonts w:ascii="Times New Roman" w:hAnsi="Times New Roman"/>
      <w:b/>
      <w:sz w:val="28"/>
    </w:rPr>
  </w:style>
  <w:style w:type="character" w:customStyle="1" w:styleId="Underline">
    <w:name w:val="Underline"/>
    <w:basedOn w:val="DefaultParagraphFont"/>
    <w:qFormat/>
    <w:rsid w:val="005A3742"/>
    <w:rPr>
      <w:u w:val="single"/>
    </w:rPr>
  </w:style>
  <w:style w:type="character" w:customStyle="1" w:styleId="BoldandItalics">
    <w:name w:val="Bold and Italics"/>
    <w:qFormat/>
    <w:rsid w:val="005A3742"/>
    <w:rPr>
      <w:b/>
      <w:i/>
      <w:u w:val="none"/>
    </w:rPr>
  </w:style>
  <w:style w:type="paragraph" w:styleId="BalloonText">
    <w:name w:val="Balloon Text"/>
    <w:basedOn w:val="Normal"/>
    <w:link w:val="BalloonTextChar"/>
    <w:rsid w:val="005A3742"/>
    <w:rPr>
      <w:rFonts w:ascii="Tahoma" w:hAnsi="Tahoma" w:cs="Tahoma"/>
      <w:sz w:val="16"/>
      <w:szCs w:val="16"/>
    </w:rPr>
  </w:style>
  <w:style w:type="character" w:customStyle="1" w:styleId="BalloonTextChar">
    <w:name w:val="Balloon Text Char"/>
    <w:basedOn w:val="DefaultParagraphFont"/>
    <w:link w:val="BalloonText"/>
    <w:rsid w:val="005A37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37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A37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3742"/>
    <w:rPr>
      <w:b/>
      <w:color w:val="660033"/>
      <w:spacing w:val="0"/>
    </w:rPr>
  </w:style>
  <w:style w:type="paragraph" w:customStyle="1" w:styleId="Nameditemlist">
    <w:name w:val="Named item list"/>
    <w:basedOn w:val="BodyText"/>
    <w:qFormat/>
    <w:rsid w:val="005A3742"/>
    <w:pPr>
      <w:tabs>
        <w:tab w:val="left" w:pos="2835"/>
      </w:tabs>
      <w:ind w:left="2835" w:hanging="2835"/>
    </w:pPr>
  </w:style>
  <w:style w:type="paragraph" w:customStyle="1" w:styleId="BodyTextnopadding">
    <w:name w:val="Body Text no padding"/>
    <w:basedOn w:val="BodyText"/>
    <w:qFormat/>
    <w:rsid w:val="005A3742"/>
    <w:pPr>
      <w:spacing w:before="0" w:after="0"/>
    </w:pPr>
  </w:style>
  <w:style w:type="paragraph" w:customStyle="1" w:styleId="BodyTextBold">
    <w:name w:val="Body Text Bold"/>
    <w:basedOn w:val="BodyText"/>
    <w:qFormat/>
    <w:rsid w:val="005A3742"/>
    <w:rPr>
      <w:b/>
    </w:rPr>
  </w:style>
  <w:style w:type="character" w:styleId="Hyperlink">
    <w:name w:val="Hyperlink"/>
    <w:basedOn w:val="DefaultParagraphFont"/>
    <w:uiPriority w:val="99"/>
    <w:unhideWhenUsed/>
    <w:rsid w:val="00C105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1047</Words>
  <Characters>6696</Characters>
  <Application>Microsoft Office Word</Application>
  <DocSecurity>0</DocSecurity>
  <Lines>223</Lines>
  <Paragraphs>138</Paragraphs>
  <ScaleCrop>false</ScaleCrop>
  <Company>Author-it Software Corporation Ltd.</Company>
  <LinksUpToDate>false</LinksUpToDate>
  <CharactersWithSpaces>7605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FBPFST5030 Implement and review manufacturing of cereal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2025-03-02T01:42:00Z</dcterms:created>
  <dcterms:modified xsi:type="dcterms:W3CDTF">2025-03-02T01:42:00Z</dcterms:modified>
</cp:coreProperties>
</file>