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8EF" w:rsidP="00E028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FBPFST5027 Implement and review the production of milk and related products by the membrane system</w:t>
      </w:r>
      <w:r>
        <w:fldChar w:fldCharType="end"/>
      </w:r>
    </w:p>
    <w:p w:rsidR="00E028EF" w:rsidP="00E028EF">
      <w:pPr>
        <w:pStyle w:val="Version"/>
        <w:sectPr w:rsidSect="00DF5C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5C2B" w:rsidP="00DF5C2B">
      <w:pPr>
        <w:pStyle w:val="SuperHeading"/>
      </w:pPr>
      <w:r w:rsidRPr="00DF5C2B">
        <w:t>Assessment Requirements for FBPFST5027 Implement and review the production of milk and related products by the membrane system</w:t>
      </w:r>
    </w:p>
    <w:p w:rsidR="00000000" w:rsidRPr="00DF5C2B" w:rsidP="00DF5C2B">
      <w:pPr>
        <w:pStyle w:val="Heading1"/>
      </w:pPr>
      <w:bookmarkStart w:id="1" w:name="O_995164"/>
      <w:bookmarkEnd w:id="1"/>
      <w:r w:rsidRPr="00DF5C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F5C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C2B" w:rsidP="00DF5C2B">
            <w:pPr>
              <w:pStyle w:val="BodyText"/>
            </w:pPr>
            <w:r w:rsidRPr="00DF5C2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C2B">
            <w:pPr>
              <w:pStyle w:val="BodyText"/>
              <w:rPr>
                <w:lang w:val="en-NZ"/>
              </w:rPr>
            </w:pPr>
            <w:r w:rsidRPr="00DF5C2B">
              <w:rPr>
                <w:rStyle w:val="SpecialBold"/>
              </w:rPr>
              <w:t>Comments</w:t>
            </w:r>
          </w:p>
        </w:tc>
      </w:tr>
      <w:tr w:rsidTr="00DF5C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C2B">
            <w:pPr>
              <w:pStyle w:val="BodyText"/>
              <w:rPr>
                <w:lang w:val="en-NZ"/>
              </w:rPr>
            </w:pPr>
            <w:r w:rsidRPr="00DF5C2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C2B" w:rsidP="00DF5C2B">
            <w:pPr>
              <w:pStyle w:val="BodyText"/>
            </w:pPr>
            <w:r w:rsidRPr="00DF5C2B">
              <w:t>This version released with the FBP Food, Beverage and Pharmaceutical Training Package Version 2.0.</w:t>
            </w:r>
          </w:p>
        </w:tc>
      </w:tr>
    </w:tbl>
    <w:p w:rsidR="00000000" w:rsidRPr="00DF5C2B" w:rsidP="00DF5C2B">
      <w:pPr>
        <w:pStyle w:val="BodyText"/>
      </w:pPr>
    </w:p>
    <w:p w:rsidR="00000000" w:rsidRPr="00DF5C2B" w:rsidP="00DF5C2B">
      <w:pPr>
        <w:pStyle w:val="AllowPageBreak"/>
      </w:pPr>
    </w:p>
    <w:p w:rsidR="00000000" w:rsidRPr="00DF5C2B" w:rsidP="00DF5C2B">
      <w:pPr>
        <w:pStyle w:val="Heading1"/>
      </w:pPr>
      <w:bookmarkStart w:id="2" w:name="O_995165"/>
      <w:bookmarkEnd w:id="2"/>
      <w:r w:rsidRPr="00DF5C2B">
        <w:t>Performance Evidence</w:t>
      </w:r>
    </w:p>
    <w:p w:rsidR="00000000" w:rsidRPr="00DF5C2B" w:rsidP="00E028EF">
      <w:pPr>
        <w:pStyle w:val="BodyText"/>
      </w:pPr>
      <w:r w:rsidRPr="00DF5C2B">
        <w:t>An individual demonstrating competency in this unit must satisfy all of the elements and performance criteria of this</w:t>
      </w:r>
      <w:r w:rsidRPr="00DF5C2B">
        <w:t xml:space="preserve"> unit. </w:t>
      </w:r>
    </w:p>
    <w:p w:rsidR="00000000" w:rsidRPr="00DF5C2B" w:rsidP="00E028EF">
      <w:pPr>
        <w:pStyle w:val="BodyText"/>
      </w:pPr>
      <w:r w:rsidRPr="00DF5C2B">
        <w:t>There must be evidence that the individual has implemented and reviewed the production of one type of milk and one milk-related product, including:</w:t>
      </w:r>
    </w:p>
    <w:p w:rsidR="00000000" w:rsidRPr="00DF5C2B" w:rsidP="00DF5C2B">
      <w:pPr>
        <w:pStyle w:val="ListBullet"/>
      </w:pPr>
      <w:r w:rsidRPr="00DF5C2B">
        <w:t xml:space="preserve">identifying and implementing the appropriate production system </w:t>
      </w:r>
    </w:p>
    <w:p w:rsidR="00000000" w:rsidRPr="00DF5C2B" w:rsidP="00DF5C2B">
      <w:pPr>
        <w:pStyle w:val="ListBullet"/>
      </w:pPr>
      <w:r w:rsidRPr="00DF5C2B">
        <w:t>estimating the resource requiremen</w:t>
      </w:r>
      <w:r w:rsidRPr="00DF5C2B">
        <w:t>ts for a specific order or run</w:t>
      </w:r>
    </w:p>
    <w:p w:rsidR="00000000" w:rsidRPr="00DF5C2B" w:rsidP="00DF5C2B">
      <w:pPr>
        <w:pStyle w:val="ListBullet"/>
      </w:pPr>
      <w:r w:rsidRPr="00DF5C2B">
        <w:t>diagnosing, rectifying and/or reporting problems arising from the preparation and production using a membrane system</w:t>
      </w:r>
    </w:p>
    <w:p w:rsidR="00000000" w:rsidRPr="00DF5C2B" w:rsidP="00DF5C2B">
      <w:pPr>
        <w:pStyle w:val="ListBullet"/>
      </w:pPr>
      <w:r w:rsidRPr="00DF5C2B">
        <w:t>implementing adjustments to process and equipment in response to test results</w:t>
      </w:r>
    </w:p>
    <w:p w:rsidR="00000000" w:rsidRPr="00DF5C2B" w:rsidP="00DF5C2B">
      <w:pPr>
        <w:pStyle w:val="ListBullet"/>
      </w:pPr>
      <w:r w:rsidRPr="00DF5C2B">
        <w:t>carrying out product sampling and testing according to the critical control point (CCP)-based plan and operational procedures</w:t>
      </w:r>
    </w:p>
    <w:p w:rsidR="00000000" w:rsidRPr="00DF5C2B" w:rsidP="00DF5C2B">
      <w:pPr>
        <w:pStyle w:val="ListBullet"/>
      </w:pPr>
      <w:r w:rsidRPr="00DF5C2B">
        <w:t>reviewing production procedures.</w:t>
      </w:r>
    </w:p>
    <w:p w:rsidR="00000000" w:rsidRPr="00DF5C2B" w:rsidP="00DF5C2B">
      <w:pPr>
        <w:pStyle w:val="AllowPageBreak"/>
      </w:pPr>
    </w:p>
    <w:p w:rsidR="00000000" w:rsidRPr="00DF5C2B" w:rsidP="00DF5C2B">
      <w:pPr>
        <w:pStyle w:val="Heading1"/>
      </w:pPr>
      <w:bookmarkStart w:id="3" w:name="O_995166"/>
      <w:bookmarkEnd w:id="3"/>
      <w:r w:rsidRPr="00DF5C2B">
        <w:t>Knowledge Evidence</w:t>
      </w:r>
    </w:p>
    <w:p w:rsidR="00000000" w:rsidRPr="00DF5C2B" w:rsidP="00E028EF">
      <w:pPr>
        <w:pStyle w:val="BodyText"/>
      </w:pPr>
      <w:r w:rsidRPr="00DF5C2B">
        <w:t>An individual must be able to demonstrate the knowledge requi</w:t>
      </w:r>
      <w:r w:rsidRPr="00DF5C2B">
        <w:t>red to perform the tasks outlined in the elements and performance criteria of this unit. This includes knowledge of:</w:t>
      </w:r>
    </w:p>
    <w:p w:rsidR="00000000" w:rsidRPr="00DF5C2B" w:rsidP="00DF5C2B">
      <w:pPr>
        <w:pStyle w:val="ListBullet"/>
      </w:pPr>
      <w:r w:rsidRPr="00DF5C2B">
        <w:t>different types of milk and related products manufactured by a membrane system</w:t>
      </w:r>
    </w:p>
    <w:p w:rsidR="00000000" w:rsidRPr="00DF5C2B" w:rsidP="00DF5C2B">
      <w:pPr>
        <w:pStyle w:val="ListBullet"/>
      </w:pPr>
      <w:r w:rsidRPr="00DF5C2B">
        <w:t>statutory compositional requirements for the different type</w:t>
      </w:r>
      <w:r w:rsidRPr="00DF5C2B">
        <w:t>s of milk and related products manufactured by a membrane system</w:t>
      </w:r>
    </w:p>
    <w:p w:rsidR="00000000" w:rsidRPr="00DF5C2B" w:rsidP="00DF5C2B">
      <w:pPr>
        <w:pStyle w:val="ListBullet"/>
      </w:pPr>
      <w:r w:rsidRPr="00DF5C2B">
        <w:t>the purpose of each process, and the principles of operation of equipment and accessories, for the preparation and production of different milk products</w:t>
      </w:r>
    </w:p>
    <w:p w:rsidR="00000000" w:rsidRPr="00DF5C2B" w:rsidP="00DF5C2B">
      <w:pPr>
        <w:pStyle w:val="ListBullet"/>
      </w:pPr>
      <w:r w:rsidRPr="00DF5C2B">
        <w:t xml:space="preserve">production systems used by a membrane </w:t>
      </w:r>
      <w:r w:rsidRPr="00DF5C2B">
        <w:t>system</w:t>
      </w:r>
    </w:p>
    <w:p w:rsidR="00000000" w:rsidRPr="00DF5C2B" w:rsidP="00DF5C2B">
      <w:pPr>
        <w:pStyle w:val="ListBullet"/>
      </w:pPr>
      <w:r w:rsidRPr="00DF5C2B">
        <w:t xml:space="preserve">operation of equipment and accessories used in the preparation and manufacturing processes </w:t>
      </w:r>
    </w:p>
    <w:p w:rsidR="00000000" w:rsidRPr="00DF5C2B" w:rsidP="00DF5C2B">
      <w:pPr>
        <w:pStyle w:val="ListBullet"/>
      </w:pPr>
      <w:r w:rsidRPr="00DF5C2B">
        <w:t>critical factors in the preparation and production of milk and related products manufactured by a membrane system</w:t>
      </w:r>
    </w:p>
    <w:p w:rsidR="00000000" w:rsidRPr="00DF5C2B" w:rsidP="00DF5C2B">
      <w:pPr>
        <w:pStyle w:val="ListBullet"/>
      </w:pPr>
      <w:r w:rsidRPr="00DF5C2B">
        <w:t>potential problems and product defects aris</w:t>
      </w:r>
      <w:r w:rsidRPr="00DF5C2B">
        <w:t>ing from a membrane system of manufacture</w:t>
      </w:r>
    </w:p>
    <w:p w:rsidR="00000000" w:rsidRPr="00DF5C2B" w:rsidP="00DF5C2B">
      <w:pPr>
        <w:pStyle w:val="ListBullet"/>
      </w:pPr>
      <w:r w:rsidRPr="00DF5C2B">
        <w:t xml:space="preserve">formulation of milk and related products </w:t>
      </w:r>
    </w:p>
    <w:p w:rsidR="00000000" w:rsidRPr="00DF5C2B" w:rsidP="00DF5C2B">
      <w:pPr>
        <w:pStyle w:val="ListBullet"/>
      </w:pPr>
      <w:r w:rsidRPr="00DF5C2B">
        <w:t xml:space="preserve">role of major ingredients found in milk and related products </w:t>
      </w:r>
    </w:p>
    <w:p w:rsidR="00000000" w:rsidRPr="00DF5C2B" w:rsidP="00DF5C2B">
      <w:pPr>
        <w:pStyle w:val="ListBullet"/>
      </w:pPr>
      <w:r w:rsidRPr="00DF5C2B">
        <w:t>testing procedures for raw materials through to manufactured product</w:t>
      </w:r>
    </w:p>
    <w:p w:rsidR="00000000" w:rsidRPr="00DF5C2B" w:rsidP="00DF5C2B">
      <w:pPr>
        <w:pStyle w:val="ListBullet"/>
      </w:pPr>
      <w:r w:rsidRPr="00DF5C2B">
        <w:t>sensory analysis techniques</w:t>
      </w:r>
    </w:p>
    <w:p w:rsidR="00000000" w:rsidRPr="00DF5C2B" w:rsidP="00DF5C2B">
      <w:pPr>
        <w:pStyle w:val="ListBullet"/>
      </w:pPr>
      <w:r w:rsidRPr="00DF5C2B">
        <w:t xml:space="preserve">chemical and </w:t>
      </w:r>
      <w:r w:rsidRPr="00DF5C2B">
        <w:t>physical hazards that may affect milk and related products manufactured by a membrane system</w:t>
      </w:r>
    </w:p>
    <w:p w:rsidR="00000000" w:rsidRPr="00DF5C2B" w:rsidP="00DF5C2B">
      <w:pPr>
        <w:pStyle w:val="ListBullet"/>
      </w:pPr>
      <w:r w:rsidRPr="00DF5C2B">
        <w:t>safe work procedures</w:t>
      </w:r>
    </w:p>
    <w:p w:rsidR="00000000" w:rsidRPr="00DF5C2B" w:rsidP="00DF5C2B">
      <w:pPr>
        <w:pStyle w:val="ListBullet"/>
      </w:pPr>
      <w:r w:rsidRPr="00DF5C2B">
        <w:t>sanitation and hygiene procedures</w:t>
      </w:r>
    </w:p>
    <w:p w:rsidR="00000000" w:rsidRPr="00DF5C2B" w:rsidP="00DF5C2B">
      <w:pPr>
        <w:pStyle w:val="ListBullet"/>
      </w:pPr>
      <w:r w:rsidRPr="00DF5C2B">
        <w:t>CCP principles and critical limits in a CCP program</w:t>
      </w:r>
    </w:p>
    <w:p w:rsidR="00000000" w:rsidRPr="00DF5C2B" w:rsidP="00DF5C2B">
      <w:pPr>
        <w:pStyle w:val="ListBullet"/>
      </w:pPr>
      <w:r w:rsidRPr="00DF5C2B">
        <w:t>regulatory requirements associated with milk and related products manufactured by a membrane system</w:t>
      </w:r>
    </w:p>
    <w:p w:rsidR="00000000" w:rsidRPr="00DF5C2B" w:rsidP="00DF5C2B">
      <w:pPr>
        <w:pStyle w:val="ListBullet"/>
      </w:pPr>
      <w:r w:rsidRPr="00DF5C2B">
        <w:t>environmental impacts of a membrane system.</w:t>
      </w:r>
    </w:p>
    <w:p w:rsidR="00000000" w:rsidRPr="00DF5C2B" w:rsidP="00DF5C2B">
      <w:pPr>
        <w:pStyle w:val="AllowPageBreak"/>
      </w:pPr>
    </w:p>
    <w:p w:rsidR="00000000" w:rsidRPr="00DF5C2B" w:rsidP="00DF5C2B">
      <w:pPr>
        <w:pStyle w:val="Heading1"/>
      </w:pPr>
      <w:bookmarkStart w:id="4" w:name="O_995167"/>
      <w:bookmarkEnd w:id="4"/>
      <w:r w:rsidRPr="00DF5C2B">
        <w:t>Assessment Conditions</w:t>
      </w:r>
    </w:p>
    <w:p w:rsidR="00000000" w:rsidRPr="00DF5C2B" w:rsidP="00E028EF">
      <w:pPr>
        <w:pStyle w:val="BodyText"/>
      </w:pPr>
      <w:r w:rsidRPr="00DF5C2B">
        <w:t xml:space="preserve">Assessment of skills must take place under the following conditions: </w:t>
      </w:r>
    </w:p>
    <w:p w:rsidR="00000000" w:rsidRPr="00DF5C2B" w:rsidP="00DF5C2B">
      <w:pPr>
        <w:pStyle w:val="ListBullet"/>
      </w:pPr>
      <w:r w:rsidRPr="00DF5C2B">
        <w:t>ph</w:t>
      </w:r>
      <w:r w:rsidRPr="00DF5C2B">
        <w:t>ysical conditions:</w:t>
      </w:r>
    </w:p>
    <w:p w:rsidR="00000000" w:rsidRPr="00DF5C2B" w:rsidP="00DF5C2B">
      <w:pPr>
        <w:pStyle w:val="ListBullet2"/>
      </w:pPr>
      <w:r w:rsidRPr="00DF5C2B">
        <w:t xml:space="preserve">skills must be demonstrated in a workplace setting or an environment that accurately represents a real workplace </w:t>
      </w:r>
    </w:p>
    <w:p w:rsidR="00000000" w:rsidRPr="00DF5C2B" w:rsidP="00DF5C2B">
      <w:pPr>
        <w:pStyle w:val="ListBullet"/>
      </w:pPr>
      <w:r w:rsidRPr="00DF5C2B">
        <w:t>resources, equipment and materials:</w:t>
      </w:r>
    </w:p>
    <w:p w:rsidR="00000000" w:rsidRPr="00DF5C2B" w:rsidP="00DF5C2B">
      <w:pPr>
        <w:pStyle w:val="ListBullet2"/>
      </w:pPr>
      <w:r w:rsidRPr="00DF5C2B">
        <w:t>production process and related equipment, manufacturers’ advice and operating proced</w:t>
      </w:r>
      <w:r w:rsidRPr="00DF5C2B">
        <w:t>ures</w:t>
      </w:r>
    </w:p>
    <w:p w:rsidR="00000000" w:rsidRPr="00DF5C2B" w:rsidP="00DF5C2B">
      <w:pPr>
        <w:pStyle w:val="ListBullet"/>
      </w:pPr>
      <w:r w:rsidRPr="00DF5C2B">
        <w:t>specifications:</w:t>
      </w:r>
    </w:p>
    <w:p w:rsidR="00000000" w:rsidRPr="00DF5C2B" w:rsidP="00DF5C2B">
      <w:pPr>
        <w:pStyle w:val="ListBullet2"/>
      </w:pPr>
      <w:r w:rsidRPr="00DF5C2B">
        <w:t>tests used to report relevant product/process information and recorded results.</w:t>
      </w:r>
    </w:p>
    <w:p w:rsidR="00000000" w:rsidRPr="00DF5C2B" w:rsidP="00E028EF">
      <w:pPr>
        <w:pStyle w:val="BodyText"/>
      </w:pPr>
      <w:r w:rsidRPr="00DF5C2B">
        <w:t>Assessors of this unit must satisfy the requirements for assessors in applicable vocational education and training legislation, frameworks and/or standar</w:t>
      </w:r>
      <w:r w:rsidRPr="00DF5C2B">
        <w:t>ds.</w:t>
      </w:r>
    </w:p>
    <w:p w:rsidR="00000000" w:rsidRPr="00DF5C2B" w:rsidP="00DF5C2B">
      <w:pPr>
        <w:pStyle w:val="Heading1"/>
      </w:pPr>
      <w:bookmarkStart w:id="5" w:name="O_995170"/>
      <w:bookmarkEnd w:id="5"/>
      <w:r w:rsidRPr="00DF5C2B">
        <w:t>Links</w:t>
      </w:r>
    </w:p>
    <w:p w:rsidR="00000000" w:rsidRPr="00DF5C2B" w:rsidP="00E028EF">
      <w:pPr>
        <w:pStyle w:val="BodyText"/>
      </w:pPr>
      <w:r w:rsidRPr="00DF5C2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363A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F5C2B" w:rsidP="00DF5C2B"/>
    <w:sectPr w:rsidSect="00DF5C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C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C2B" w:rsidRPr="00E028EF" w:rsidP="00E028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C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8EF" w:rsidP="00DF5C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28EF" w:rsidP="00DF5C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28EF" w:rsidP="00DF5C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C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8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C2B" w:rsidRPr="00E028EF" w:rsidP="00E028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C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8EF" w:rsidRPr="002D2AF8" w:rsidP="00DF5C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FBPFST5027 Implement and review the production of milk and related products by the membrane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E028EF" w:rsidP="00DF5C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D8A4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D22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4428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C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C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C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C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C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C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C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C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C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C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C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C2B"/>
  </w:style>
  <w:style w:type="character" w:customStyle="1" w:styleId="Heading1Char">
    <w:name w:val="Heading 1 Char"/>
    <w:basedOn w:val="DefaultParagraphFont"/>
    <w:link w:val="Heading1"/>
    <w:rsid w:val="00DF5C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C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C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5C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5C2B"/>
    <w:rPr>
      <w:b/>
      <w:spacing w:val="0"/>
    </w:rPr>
  </w:style>
  <w:style w:type="paragraph" w:styleId="ListBullet2">
    <w:name w:val="List Bullet 2"/>
    <w:basedOn w:val="List2"/>
    <w:rsid w:val="00DF5C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5C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C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5C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C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C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C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C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C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C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C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C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C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C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C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C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C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5C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5C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5C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C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C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5C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C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C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C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C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C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C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C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C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5C2B"/>
    <w:rPr>
      <w:i/>
    </w:rPr>
  </w:style>
  <w:style w:type="paragraph" w:styleId="Caption">
    <w:name w:val="caption"/>
    <w:basedOn w:val="BodyText"/>
    <w:next w:val="Normal"/>
    <w:qFormat/>
    <w:rsid w:val="00DF5C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C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C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C2B"/>
  </w:style>
  <w:style w:type="paragraph" w:styleId="TableofFigures">
    <w:name w:val="table of figures"/>
    <w:basedOn w:val="Normal"/>
    <w:next w:val="Normal"/>
    <w:semiHidden/>
    <w:rsid w:val="00DF5C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C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5C2B"/>
    <w:rPr>
      <w:rFonts w:ascii="Wingdings" w:hAnsi="Wingdings"/>
    </w:rPr>
  </w:style>
  <w:style w:type="paragraph" w:customStyle="1" w:styleId="TableHeading">
    <w:name w:val="Table Heading"/>
    <w:basedOn w:val="HeadingBase"/>
    <w:rsid w:val="00DF5C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C2B"/>
    <w:rPr>
      <w:color w:val="0033CC"/>
      <w:u w:val="none"/>
    </w:rPr>
  </w:style>
  <w:style w:type="paragraph" w:customStyle="1" w:styleId="BodyTextRight">
    <w:name w:val="Body Text Right"/>
    <w:basedOn w:val="BodyText"/>
    <w:rsid w:val="00DF5C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C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C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C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C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C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C2B"/>
    <w:rPr>
      <w:sz w:val="32"/>
    </w:rPr>
  </w:style>
  <w:style w:type="paragraph" w:customStyle="1" w:styleId="HeadingProcedure">
    <w:name w:val="Heading Procedure"/>
    <w:basedOn w:val="HeadingBase"/>
    <w:next w:val="Normal"/>
    <w:rsid w:val="00DF5C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C2B"/>
    <w:pPr>
      <w:spacing w:before="60" w:after="60"/>
    </w:pPr>
  </w:style>
  <w:style w:type="paragraph" w:styleId="ListContinue">
    <w:name w:val="List Continue"/>
    <w:basedOn w:val="List"/>
    <w:rsid w:val="00DF5C2B"/>
    <w:pPr>
      <w:ind w:firstLine="0"/>
    </w:pPr>
  </w:style>
  <w:style w:type="paragraph" w:customStyle="1" w:styleId="ListNote">
    <w:name w:val="List Note"/>
    <w:basedOn w:val="List"/>
    <w:rsid w:val="00DF5C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C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C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C2B"/>
    <w:rPr>
      <w:rFonts w:ascii="Courier New" w:hAnsi="Courier New"/>
    </w:rPr>
  </w:style>
  <w:style w:type="paragraph" w:customStyle="1" w:styleId="NoteBullet">
    <w:name w:val="Note Bullet"/>
    <w:basedOn w:val="Note"/>
    <w:rsid w:val="00DF5C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C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C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C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C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5C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C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C2B"/>
    <w:rPr>
      <w:b/>
      <w:smallCaps/>
    </w:rPr>
  </w:style>
  <w:style w:type="paragraph" w:customStyle="1" w:styleId="TableListNumber">
    <w:name w:val="Table List Number"/>
    <w:basedOn w:val="ListNumber"/>
    <w:rsid w:val="00DF5C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C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C2B"/>
    <w:pPr>
      <w:numPr>
        <w:numId w:val="9"/>
      </w:numPr>
    </w:pPr>
  </w:style>
  <w:style w:type="paragraph" w:customStyle="1" w:styleId="ListAlpha2">
    <w:name w:val="List Alpha 2"/>
    <w:basedOn w:val="List2"/>
    <w:rsid w:val="00DF5C2B"/>
    <w:pPr>
      <w:numPr>
        <w:numId w:val="8"/>
      </w:numPr>
    </w:pPr>
  </w:style>
  <w:style w:type="paragraph" w:styleId="List2">
    <w:name w:val="List 2"/>
    <w:basedOn w:val="BodyText"/>
    <w:rsid w:val="00DF5C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C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C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C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C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C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5C2B"/>
    <w:pPr>
      <w:numPr>
        <w:numId w:val="4"/>
      </w:numPr>
    </w:pPr>
  </w:style>
  <w:style w:type="paragraph" w:styleId="ListContinue2">
    <w:name w:val="List Continue 2"/>
    <w:basedOn w:val="List2"/>
    <w:rsid w:val="00DF5C2B"/>
    <w:pPr>
      <w:ind w:firstLine="0"/>
    </w:pPr>
  </w:style>
  <w:style w:type="paragraph" w:styleId="ListContinue3">
    <w:name w:val="List Continue 3"/>
    <w:basedOn w:val="List3"/>
    <w:rsid w:val="00DF5C2B"/>
    <w:pPr>
      <w:ind w:left="1021" w:firstLine="0"/>
    </w:pPr>
  </w:style>
  <w:style w:type="paragraph" w:styleId="ListContinue4">
    <w:name w:val="List Continue 4"/>
    <w:basedOn w:val="List4"/>
    <w:rsid w:val="00DF5C2B"/>
    <w:pPr>
      <w:ind w:firstLine="0"/>
    </w:pPr>
  </w:style>
  <w:style w:type="paragraph" w:styleId="ListContinue5">
    <w:name w:val="List Continue 5"/>
    <w:basedOn w:val="List5"/>
    <w:rsid w:val="00DF5C2B"/>
    <w:pPr>
      <w:ind w:firstLine="0"/>
    </w:pPr>
  </w:style>
  <w:style w:type="paragraph" w:styleId="ListNumber3">
    <w:name w:val="List Number 3"/>
    <w:basedOn w:val="List3"/>
    <w:rsid w:val="00DF5C2B"/>
    <w:pPr>
      <w:numPr>
        <w:numId w:val="5"/>
      </w:numPr>
    </w:pPr>
  </w:style>
  <w:style w:type="paragraph" w:styleId="ListNumber4">
    <w:name w:val="List Number 4"/>
    <w:basedOn w:val="List4"/>
    <w:rsid w:val="00DF5C2B"/>
    <w:pPr>
      <w:numPr>
        <w:numId w:val="6"/>
      </w:numPr>
    </w:pPr>
  </w:style>
  <w:style w:type="paragraph" w:styleId="ListNumber5">
    <w:name w:val="List Number 5"/>
    <w:basedOn w:val="List5"/>
    <w:rsid w:val="00DF5C2B"/>
    <w:pPr>
      <w:numPr>
        <w:numId w:val="7"/>
      </w:numPr>
    </w:pPr>
  </w:style>
  <w:style w:type="paragraph" w:styleId="BlockText">
    <w:name w:val="Block Text"/>
    <w:basedOn w:val="Normal"/>
    <w:rsid w:val="00DF5C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C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C2B"/>
    <w:rPr>
      <w:sz w:val="16"/>
      <w:vertAlign w:val="superscript"/>
    </w:rPr>
  </w:style>
  <w:style w:type="character" w:customStyle="1" w:styleId="Symbols">
    <w:name w:val="Symbols"/>
    <w:basedOn w:val="DefaultParagraphFont"/>
    <w:rsid w:val="00DF5C2B"/>
    <w:rPr>
      <w:rFonts w:ascii="Symbol" w:hAnsi="Symbol"/>
    </w:rPr>
  </w:style>
  <w:style w:type="character" w:customStyle="1" w:styleId="MenuOptions">
    <w:name w:val="Menu Options"/>
    <w:basedOn w:val="DefaultParagraphFont"/>
    <w:rsid w:val="00DF5C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C2B"/>
    <w:rPr>
      <w:b/>
    </w:rPr>
  </w:style>
  <w:style w:type="character" w:customStyle="1" w:styleId="Underlined">
    <w:name w:val="Underlined"/>
    <w:basedOn w:val="DefaultParagraphFont"/>
    <w:rsid w:val="00DF5C2B"/>
    <w:rPr>
      <w:u w:val="single"/>
    </w:rPr>
  </w:style>
  <w:style w:type="paragraph" w:customStyle="1" w:styleId="TableBodyTextRight">
    <w:name w:val="Table Body Text Right"/>
    <w:basedOn w:val="TableBodyText"/>
    <w:rsid w:val="00DF5C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C2B"/>
    <w:rPr>
      <w:sz w:val="18"/>
    </w:rPr>
  </w:style>
  <w:style w:type="paragraph" w:customStyle="1" w:styleId="BodySmallRight">
    <w:name w:val="Body Small Right"/>
    <w:basedOn w:val="BodyTextRight"/>
    <w:rsid w:val="00DF5C2B"/>
    <w:rPr>
      <w:sz w:val="18"/>
      <w:szCs w:val="18"/>
    </w:rPr>
  </w:style>
  <w:style w:type="paragraph" w:customStyle="1" w:styleId="MarginEdition">
    <w:name w:val="Margin Edition"/>
    <w:basedOn w:val="MarginNote"/>
    <w:rsid w:val="00DF5C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C2B"/>
    <w:rPr>
      <w:sz w:val="2"/>
      <w:szCs w:val="2"/>
    </w:rPr>
  </w:style>
  <w:style w:type="character" w:customStyle="1" w:styleId="Small">
    <w:name w:val="Small"/>
    <w:basedOn w:val="DefaultParagraphFont"/>
    <w:rsid w:val="00DF5C2B"/>
    <w:rPr>
      <w:sz w:val="16"/>
    </w:rPr>
  </w:style>
  <w:style w:type="paragraph" w:customStyle="1" w:styleId="WideTable">
    <w:name w:val="Wide Table"/>
    <w:basedOn w:val="Normal"/>
    <w:rsid w:val="00DF5C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C2B"/>
  </w:style>
  <w:style w:type="paragraph" w:styleId="Quote">
    <w:name w:val="Quote"/>
    <w:basedOn w:val="Heading1"/>
    <w:link w:val="QuoteChar"/>
    <w:qFormat/>
    <w:rsid w:val="00DF5C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C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C2B"/>
    <w:pPr>
      <w:pageBreakBefore/>
    </w:pPr>
  </w:style>
  <w:style w:type="paragraph" w:customStyle="1" w:styleId="Border">
    <w:name w:val="Border"/>
    <w:basedOn w:val="Normal"/>
    <w:qFormat/>
    <w:rsid w:val="00DF5C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C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C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C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C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C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C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C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C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C2B"/>
    <w:rPr>
      <w:u w:val="single"/>
    </w:rPr>
  </w:style>
  <w:style w:type="character" w:customStyle="1" w:styleId="BoldandItalics">
    <w:name w:val="Bold and Italics"/>
    <w:qFormat/>
    <w:rsid w:val="00DF5C2B"/>
    <w:rPr>
      <w:b/>
      <w:i/>
      <w:u w:val="none"/>
    </w:rPr>
  </w:style>
  <w:style w:type="paragraph" w:styleId="BalloonText">
    <w:name w:val="Balloon Text"/>
    <w:basedOn w:val="Normal"/>
    <w:link w:val="BalloonTextChar"/>
    <w:rsid w:val="00DF5C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C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C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C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C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C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C2B"/>
    <w:pPr>
      <w:spacing w:before="0" w:after="0"/>
    </w:pPr>
  </w:style>
  <w:style w:type="paragraph" w:customStyle="1" w:styleId="BodyTextBold">
    <w:name w:val="Body Text Bold"/>
    <w:basedOn w:val="BodyText"/>
    <w:qFormat/>
    <w:rsid w:val="00DF5C2B"/>
    <w:rPr>
      <w:b/>
    </w:rPr>
  </w:style>
  <w:style w:type="character" w:styleId="Hyperlink">
    <w:name w:val="Hyperlink"/>
    <w:basedOn w:val="DefaultParagraphFont"/>
    <w:uiPriority w:val="99"/>
    <w:unhideWhenUsed/>
    <w:rsid w:val="00E028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3089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FBPFST5027 Implement and review the production of milk and related products by the membrane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2023-01-26T22:18:00Z</dcterms:created>
  <dcterms:modified xsi:type="dcterms:W3CDTF">2023-01-26T22:18:00Z</dcterms:modified>
</cp:coreProperties>
</file>