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142" w:rsidP="00FD5142">
      <w:pPr>
        <w:pStyle w:val="Title"/>
      </w:pPr>
      <w:r>
        <w:fldChar w:fldCharType="begin"/>
      </w:r>
      <w:r>
        <w:instrText xml:space="preserve"> TITLE   \* MERGEFORMAT </w:instrText>
      </w:r>
      <w:r>
        <w:fldChar w:fldCharType="separate"/>
      </w:r>
      <w:r>
        <w:t>FBPFST5023 Implement and review the production of milk fat products</w:t>
      </w:r>
      <w:r>
        <w:fldChar w:fldCharType="end"/>
      </w:r>
    </w:p>
    <w:p w:rsidR="00FD5142" w:rsidP="00FD5142">
      <w:pPr>
        <w:pStyle w:val="Version"/>
        <w:sectPr w:rsidSect="00FF1D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DA1" w:rsidP="00FF1DA1">
      <w:pPr>
        <w:pStyle w:val="SuperHeading"/>
      </w:pPr>
      <w:r w:rsidRPr="00FF1DA1">
        <w:t>FBPFST5023 Implement and review the production of milk fat products</w:t>
      </w:r>
    </w:p>
    <w:p w:rsidR="00000000" w:rsidRPr="00FF1DA1" w:rsidP="00FF1DA1">
      <w:pPr>
        <w:pStyle w:val="Heading1"/>
      </w:pPr>
      <w:bookmarkStart w:id="1" w:name="O_995078"/>
      <w:bookmarkEnd w:id="1"/>
      <w:r w:rsidRPr="00FF1DA1">
        <w:t>Modification History</w:t>
      </w:r>
    </w:p>
    <w:tbl>
      <w:tblPr>
        <w:tblW w:w="9520" w:type="dxa"/>
        <w:tblLayout w:type="fixed"/>
        <w:tblCellMar>
          <w:left w:w="62" w:type="dxa"/>
          <w:right w:w="62" w:type="dxa"/>
        </w:tblCellMar>
        <w:tblLook w:val="0000"/>
      </w:tblPr>
      <w:tblGrid>
        <w:gridCol w:w="2528"/>
        <w:gridCol w:w="6992"/>
      </w:tblGrid>
      <w:tr w:rsidTr="00FF1DA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rPr>
                <w:rStyle w:val="SpecialBold"/>
              </w:rPr>
              <w:t>Comments</w:t>
            </w:r>
          </w:p>
        </w:tc>
      </w:tr>
      <w:tr w:rsidTr="00FF1DA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t>This version released with the FBP Food, Beverage and Pharmaceutical Training Package Version 2.0.</w:t>
            </w:r>
          </w:p>
        </w:tc>
      </w:tr>
    </w:tbl>
    <w:p w:rsidR="00000000" w:rsidRPr="00FF1DA1" w:rsidP="00FF1DA1">
      <w:pPr>
        <w:pStyle w:val="BodyText"/>
      </w:pPr>
    </w:p>
    <w:p w:rsidR="00000000" w:rsidRPr="00FF1DA1" w:rsidP="00FF1DA1">
      <w:pPr>
        <w:pStyle w:val="AllowPageBreak"/>
      </w:pPr>
    </w:p>
    <w:p w:rsidR="00000000" w:rsidRPr="00FF1DA1" w:rsidP="00FF1DA1">
      <w:pPr>
        <w:pStyle w:val="Heading1"/>
      </w:pPr>
      <w:bookmarkStart w:id="2" w:name="O_995079"/>
      <w:bookmarkEnd w:id="2"/>
      <w:r w:rsidRPr="00FF1DA1">
        <w:t>Application</w:t>
      </w:r>
    </w:p>
    <w:p w:rsidR="00000000" w:rsidRPr="00FF1DA1" w:rsidP="00FD5142">
      <w:pPr>
        <w:pStyle w:val="BodyText"/>
      </w:pPr>
      <w:r w:rsidRPr="00FF1DA1">
        <w:t xml:space="preserve">This unit of competency describes the skills and knowledge required to implement, monitor and review standards and procedures for the manufacture of milk fat products, to ensure quality and safety standards are met. </w:t>
      </w:r>
    </w:p>
    <w:p w:rsidR="00000000" w:rsidRPr="00FF1DA1" w:rsidP="00FD5142">
      <w:pPr>
        <w:pStyle w:val="BodyText"/>
      </w:pPr>
      <w:r w:rsidRPr="00FF1DA1">
        <w:t>This unit applies to indivi</w:t>
      </w:r>
      <w:r w:rsidRPr="00FF1DA1">
        <w:t>duals who use knowledge of food science and processes and are responsible for maintaining product safety, quality and efficiency in the dairy processing sector.</w:t>
      </w:r>
    </w:p>
    <w:p w:rsidR="00000000" w:rsidRPr="00FF1DA1" w:rsidP="00FD5142">
      <w:pPr>
        <w:pStyle w:val="BodyText"/>
      </w:pPr>
      <w:r w:rsidRPr="00FF1DA1">
        <w:t>No occupational licensing or certification requirements apply to this unit at the time of publi</w:t>
      </w:r>
      <w:r w:rsidRPr="00FF1DA1">
        <w:t>cation. However, legislative and regulatory requirements for food processing exist, so local requirements must be checked. All work must comply with Australian food safety standards and relevant codes of practice.</w:t>
      </w:r>
    </w:p>
    <w:p w:rsidR="00000000" w:rsidRPr="00FF1DA1" w:rsidP="00FF1DA1">
      <w:pPr>
        <w:pStyle w:val="Heading1"/>
      </w:pPr>
      <w:bookmarkStart w:id="3" w:name="O_995080"/>
      <w:bookmarkEnd w:id="3"/>
      <w:r w:rsidRPr="00FF1DA1">
        <w:t>Pre-requisite Unit</w:t>
      </w:r>
    </w:p>
    <w:p w:rsidR="00000000" w:rsidRPr="00FF1DA1" w:rsidP="00FD5142">
      <w:pPr>
        <w:pStyle w:val="BodyText"/>
      </w:pPr>
      <w:r w:rsidRPr="00FF1DA1">
        <w:t>Nil</w:t>
      </w:r>
    </w:p>
    <w:p w:rsidR="00000000" w:rsidRPr="00FF1DA1" w:rsidP="00FF1DA1">
      <w:pPr>
        <w:pStyle w:val="Heading1"/>
      </w:pPr>
      <w:bookmarkStart w:id="4" w:name="O_995082"/>
      <w:bookmarkEnd w:id="4"/>
      <w:r w:rsidRPr="00FF1DA1">
        <w:t>Unit Sector</w:t>
      </w:r>
    </w:p>
    <w:p w:rsidR="00000000" w:rsidRPr="00FF1DA1" w:rsidP="00FD5142">
      <w:pPr>
        <w:pStyle w:val="BodyText"/>
      </w:pPr>
      <w:r w:rsidRPr="00FF1DA1">
        <w:t>Food science and technology (FST)</w:t>
      </w:r>
    </w:p>
    <w:p w:rsidR="00000000" w:rsidRPr="00FF1DA1" w:rsidP="00FF1DA1">
      <w:pPr>
        <w:pStyle w:val="Heading1"/>
      </w:pPr>
      <w:bookmarkStart w:id="5" w:name="O_995083"/>
      <w:bookmarkEnd w:id="5"/>
      <w:r w:rsidRPr="00FF1DA1">
        <w:t>Elements and Performance Criteria</w:t>
      </w:r>
    </w:p>
    <w:tbl>
      <w:tblPr>
        <w:tblW w:w="9520" w:type="dxa"/>
        <w:tblLayout w:type="fixed"/>
        <w:tblCellMar>
          <w:left w:w="62" w:type="dxa"/>
          <w:right w:w="62" w:type="dxa"/>
        </w:tblCellMar>
        <w:tblLook w:val="0000"/>
      </w:tblPr>
      <w:tblGrid>
        <w:gridCol w:w="2580"/>
        <w:gridCol w:w="6940"/>
      </w:tblGrid>
      <w:tr w:rsidTr="00FD514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1DA1" w:rsidP="00FF1DA1">
            <w:pPr>
              <w:pStyle w:val="BodyText"/>
            </w:pPr>
            <w:r w:rsidRPr="00FF1DA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1DA1">
            <w:pPr>
              <w:pStyle w:val="BodyText"/>
              <w:rPr>
                <w:lang w:val="en-NZ"/>
              </w:rPr>
            </w:pPr>
            <w:r w:rsidRPr="00FF1DA1">
              <w:rPr>
                <w:rStyle w:val="SpecialBold"/>
              </w:rPr>
              <w:t>Performance Criteria</w:t>
            </w:r>
          </w:p>
        </w:tc>
      </w:tr>
      <w:tr w:rsidTr="00FD514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rPr>
                <w:rStyle w:val="Emphasis"/>
              </w:rPr>
              <w:t>Performance criteria describe the performance needed to demonstrate achievement of the element.</w:t>
            </w:r>
          </w:p>
        </w:tc>
      </w:tr>
      <w:tr w:rsidTr="00FD51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1. Manufacture milk fat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t>1.1 Interpret the specifications for the end product</w:t>
            </w:r>
          </w:p>
          <w:p w:rsidR="00000000" w:rsidRPr="00FF1DA1" w:rsidP="00FF1DA1">
            <w:pPr>
              <w:pStyle w:val="BodyText"/>
            </w:pPr>
            <w:r w:rsidRPr="00FF1DA1">
              <w:t xml:space="preserve">1.2 Document data requirements and collection points for food safety, </w:t>
            </w:r>
            <w:r w:rsidRPr="00FF1DA1">
              <w:t>qua</w:t>
            </w:r>
            <w:r w:rsidRPr="00FF1DA1">
              <w:t>lity and production standards from procedures</w:t>
            </w:r>
          </w:p>
          <w:p w:rsidR="00000000" w:rsidRPr="00FF1DA1" w:rsidP="00FF1DA1">
            <w:pPr>
              <w:pStyle w:val="BodyText"/>
            </w:pPr>
            <w:r w:rsidRPr="00FF1DA1">
              <w:t>1.3 Apply or develop procedures to deal with non-conformance in relation to process and the final product</w:t>
            </w:r>
          </w:p>
          <w:p w:rsidR="00000000" w:rsidRPr="00FF1DA1" w:rsidP="00FF1DA1">
            <w:pPr>
              <w:pStyle w:val="BodyText"/>
            </w:pPr>
            <w:r w:rsidRPr="00FF1DA1">
              <w:t>1.4 Ensure a safe working environment for the manufacture of product samples</w:t>
            </w:r>
          </w:p>
          <w:p w:rsidR="00000000" w:rsidRPr="00FF1DA1" w:rsidP="00FF1DA1">
            <w:pPr>
              <w:pStyle w:val="BodyText"/>
            </w:pPr>
            <w:r w:rsidRPr="00FF1DA1">
              <w:t xml:space="preserve">1.5 Communicate safety and </w:t>
            </w:r>
            <w:r w:rsidRPr="00FF1DA1">
              <w:t>quality requirements to team</w:t>
            </w:r>
          </w:p>
          <w:p w:rsidR="00000000" w:rsidP="00FF1DA1">
            <w:pPr>
              <w:pStyle w:val="BodyText"/>
              <w:rPr>
                <w:lang w:val="en-NZ"/>
              </w:rPr>
            </w:pPr>
            <w:r w:rsidRPr="00FF1DA1">
              <w:t>1.6 Manufacture a range of sample milk fat products</w:t>
            </w:r>
          </w:p>
        </w:tc>
      </w:tr>
      <w:tr w:rsidTr="00FD51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2. Monitor the manufacture of milk fat products to meet quality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t>2.1 Select appropriate production system and determine the sequence of activity to prepare the system for operation</w:t>
            </w:r>
          </w:p>
          <w:p w:rsidR="00000000" w:rsidRPr="00FF1DA1" w:rsidP="00FF1DA1">
            <w:pPr>
              <w:pStyle w:val="BodyText"/>
            </w:pPr>
            <w:r w:rsidRPr="00FF1DA1">
              <w:t xml:space="preserve">2.2 Establish resource requirements for the preparation and manufacture of milk fat products </w:t>
            </w:r>
          </w:p>
          <w:p w:rsidR="00000000" w:rsidRPr="00FF1DA1" w:rsidP="00FF1DA1">
            <w:pPr>
              <w:pStyle w:val="BodyText"/>
            </w:pPr>
            <w:r w:rsidRPr="00FF1DA1">
              <w:t>2.3 Implement or develop a production schedule</w:t>
            </w:r>
            <w:r w:rsidRPr="00FF1DA1">
              <w:t xml:space="preserve"> to ensure all resources and requirements are available and meet company requirements</w:t>
            </w:r>
          </w:p>
          <w:p w:rsidR="00000000" w:rsidRPr="00FF1DA1" w:rsidP="00FF1DA1">
            <w:pPr>
              <w:pStyle w:val="BodyText"/>
            </w:pPr>
            <w:r w:rsidRPr="00FF1DA1">
              <w:t>2.4 Set production system to operating specifications before and during production</w:t>
            </w:r>
          </w:p>
          <w:p w:rsidR="00000000" w:rsidP="00FF1DA1">
            <w:pPr>
              <w:pStyle w:val="BodyText"/>
              <w:rPr>
                <w:lang w:val="en-NZ"/>
              </w:rPr>
            </w:pPr>
            <w:r w:rsidRPr="00FF1DA1">
              <w:t>2.5 Implement and monitor process controls for the preparation and manufacture of the p</w:t>
            </w:r>
            <w:r w:rsidRPr="00FF1DA1">
              <w:t>roducts</w:t>
            </w:r>
          </w:p>
        </w:tc>
      </w:tr>
      <w:tr w:rsidTr="00FD51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3. Diagnose, rectify and report problems arising from the preparation and manufacture of manufactured milk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t>3.1 Conduct sensory analysis and product testing to identify defects</w:t>
            </w:r>
          </w:p>
          <w:p w:rsidR="00000000" w:rsidRPr="00FF1DA1" w:rsidP="00FF1DA1">
            <w:pPr>
              <w:pStyle w:val="BodyText"/>
            </w:pPr>
            <w:r w:rsidRPr="00FF1DA1">
              <w:t>3.2 Apply systems to identify defects in the preparation and m</w:t>
            </w:r>
            <w:r w:rsidRPr="00FF1DA1">
              <w:t>anufacture of the products</w:t>
            </w:r>
          </w:p>
          <w:p w:rsidR="00000000" w:rsidRPr="00FF1DA1" w:rsidP="00FF1DA1">
            <w:pPr>
              <w:pStyle w:val="BodyText"/>
            </w:pPr>
            <w:r w:rsidRPr="00FF1DA1">
              <w:t>3.3 Implement adjustments to processes and equipment in response to analysed results</w:t>
            </w:r>
          </w:p>
          <w:p w:rsidR="00000000" w:rsidP="00FF1DA1">
            <w:pPr>
              <w:pStyle w:val="BodyText"/>
              <w:rPr>
                <w:lang w:val="en-NZ"/>
              </w:rPr>
            </w:pPr>
            <w:r w:rsidRPr="00FF1DA1">
              <w:t>3.4 Report problems to designated person</w:t>
            </w:r>
          </w:p>
        </w:tc>
      </w:tr>
      <w:tr w:rsidTr="00FD51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t>4.1 Review the critical control points (CCPs) and critical limits for p</w:t>
            </w:r>
            <w:r w:rsidRPr="00FF1DA1">
              <w:t xml:space="preserve">roduct safety </w:t>
            </w:r>
          </w:p>
          <w:p w:rsidR="00000000" w:rsidRPr="00FF1DA1" w:rsidP="00FF1DA1">
            <w:pPr>
              <w:pStyle w:val="BodyText"/>
            </w:pPr>
            <w:r w:rsidRPr="00FF1DA1">
              <w:t>4.2 Review operating procedures to ensure safe work, food safety and quality</w:t>
            </w:r>
          </w:p>
          <w:p w:rsidR="00000000" w:rsidRPr="00FF1DA1" w:rsidP="00FF1DA1">
            <w:pPr>
              <w:pStyle w:val="BodyText"/>
            </w:pPr>
            <w:r w:rsidRPr="00FF1DA1">
              <w:t>4.3 Review environmental impacts and associated costs of production</w:t>
            </w:r>
          </w:p>
          <w:p w:rsidR="00000000" w:rsidRPr="00FF1DA1" w:rsidP="00FF1DA1">
            <w:pPr>
              <w:pStyle w:val="BodyText"/>
            </w:pPr>
            <w:r w:rsidRPr="00FF1DA1">
              <w:t>4.4 Update production processes where necessary</w:t>
            </w:r>
          </w:p>
        </w:tc>
      </w:tr>
    </w:tbl>
    <w:p w:rsidR="00000000" w:rsidRPr="00FF1DA1" w:rsidP="00FF1DA1">
      <w:pPr>
        <w:pStyle w:val="BodyText"/>
      </w:pPr>
    </w:p>
    <w:p w:rsidR="00000000" w:rsidRPr="00FF1DA1" w:rsidP="00FF1DA1">
      <w:pPr>
        <w:pStyle w:val="AllowPageBreak"/>
      </w:pPr>
    </w:p>
    <w:p w:rsidR="00000000" w:rsidRPr="00FF1DA1" w:rsidP="00FF1DA1">
      <w:pPr>
        <w:pStyle w:val="Heading1"/>
      </w:pPr>
      <w:bookmarkStart w:id="6" w:name="O_995084"/>
      <w:bookmarkEnd w:id="6"/>
      <w:r w:rsidRPr="00FF1DA1">
        <w:t>Foundation Skills</w:t>
      </w:r>
    </w:p>
    <w:p w:rsidR="00000000" w:rsidRPr="00FD5142" w:rsidP="00FD5142">
      <w:pPr>
        <w:pStyle w:val="BodyText"/>
        <w:rPr>
          <w:i/>
        </w:rPr>
      </w:pPr>
      <w:r w:rsidRPr="00FD514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F1D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rPr>
                <w:rStyle w:val="SpecialBold"/>
              </w:rPr>
              <w:t>Description</w:t>
            </w:r>
          </w:p>
        </w:tc>
      </w:tr>
      <w:tr w:rsidTr="00FF1D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ListBullet"/>
            </w:pPr>
            <w:r w:rsidRPr="00FF1DA1">
              <w:t>Interpret food safety guidelines an</w:t>
            </w:r>
            <w:r w:rsidRPr="00FF1DA1">
              <w:t>d regulations</w:t>
            </w:r>
          </w:p>
          <w:p w:rsidR="00000000" w:rsidP="00FF1DA1">
            <w:pPr>
              <w:pStyle w:val="ListBullet"/>
              <w:rPr>
                <w:lang w:val="en-NZ"/>
              </w:rPr>
            </w:pPr>
            <w:r w:rsidRPr="00FF1DA1">
              <w:t>Interpret product quality and workplace procedures</w:t>
            </w:r>
          </w:p>
        </w:tc>
      </w:tr>
      <w:tr w:rsidTr="00FF1D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ListBullet"/>
            </w:pPr>
            <w:r w:rsidRPr="00FF1DA1">
              <w:t xml:space="preserve">Maintain and analyse data resulting from product testing </w:t>
            </w:r>
          </w:p>
          <w:p w:rsidR="00000000" w:rsidP="00FF1DA1">
            <w:pPr>
              <w:pStyle w:val="ListBullet"/>
              <w:rPr>
                <w:lang w:val="en-NZ"/>
              </w:rPr>
            </w:pPr>
            <w:r w:rsidRPr="00FF1DA1">
              <w:t>Determine calibration procedures and schedule for test equipment</w:t>
            </w:r>
          </w:p>
        </w:tc>
      </w:tr>
      <w:tr w:rsidTr="00FF1D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ListBullet"/>
              <w:rPr>
                <w:lang w:val="en-NZ"/>
              </w:rPr>
            </w:pPr>
            <w:r w:rsidRPr="00FF1DA1">
              <w:t>Monitor adherenc</w:t>
            </w:r>
            <w:r w:rsidRPr="00FF1DA1">
              <w:t>e to legal and regulatory standards and responsibilities for self and others</w:t>
            </w:r>
          </w:p>
        </w:tc>
      </w:tr>
      <w:tr w:rsidTr="00FF1D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ListBullet"/>
            </w:pPr>
            <w:r w:rsidRPr="00FF1DA1">
              <w:t xml:space="preserve">Take responsibility for high-impact decisions in product quality systems </w:t>
            </w:r>
          </w:p>
          <w:p w:rsidR="00000000" w:rsidRPr="00FF1DA1" w:rsidP="00FF1DA1">
            <w:pPr>
              <w:pStyle w:val="ListBullet"/>
            </w:pPr>
            <w:r w:rsidRPr="00FF1DA1">
              <w:t>Monitor outcomes of decisions and identify key product quality system concepts and pr</w:t>
            </w:r>
            <w:r w:rsidRPr="00FF1DA1">
              <w:t xml:space="preserve">inciples that may be adaptable to future situations </w:t>
            </w:r>
          </w:p>
        </w:tc>
      </w:tr>
    </w:tbl>
    <w:p w:rsidR="00000000" w:rsidRPr="00FF1DA1" w:rsidP="00FF1DA1">
      <w:pPr>
        <w:pStyle w:val="BodyText"/>
      </w:pPr>
    </w:p>
    <w:p w:rsidR="00000000" w:rsidRPr="00FF1DA1" w:rsidP="00FF1DA1">
      <w:pPr>
        <w:pStyle w:val="AllowPageBreak"/>
      </w:pPr>
    </w:p>
    <w:p w:rsidR="00000000" w:rsidRPr="00FF1DA1" w:rsidP="00FF1DA1">
      <w:pPr>
        <w:pStyle w:val="Heading1"/>
      </w:pPr>
      <w:bookmarkStart w:id="7" w:name="O_995086"/>
      <w:bookmarkEnd w:id="7"/>
      <w:r w:rsidRPr="00FF1DA1">
        <w:t>Unit Mapping Information</w:t>
      </w:r>
    </w:p>
    <w:tbl>
      <w:tblPr>
        <w:tblW w:w="9520" w:type="dxa"/>
        <w:tblLayout w:type="fixed"/>
        <w:tblCellMar>
          <w:left w:w="62" w:type="dxa"/>
          <w:right w:w="62" w:type="dxa"/>
        </w:tblCellMar>
        <w:tblLook w:val="0000"/>
      </w:tblPr>
      <w:tblGrid>
        <w:gridCol w:w="1871"/>
        <w:gridCol w:w="2128"/>
        <w:gridCol w:w="2409"/>
        <w:gridCol w:w="3112"/>
      </w:tblGrid>
      <w:tr w:rsidTr="00FF1DA1">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rPr>
                <w:rStyle w:val="SpecialBold"/>
              </w:rPr>
              <w:t>Equivalence status</w:t>
            </w:r>
          </w:p>
        </w:tc>
      </w:tr>
      <w:tr w:rsidTr="00FF1DA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FBPFST5023 Implement and review the production of milk fat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FDFFST5023A Implement and review the production of milk fat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t>Updated to meet Standards for Training Packages</w:t>
            </w:r>
          </w:p>
          <w:p w:rsidR="00000000" w:rsidRPr="00FF1DA1" w:rsidP="00FF1DA1">
            <w:pPr>
              <w:pStyle w:val="BodyText"/>
            </w:pPr>
          </w:p>
          <w:p w:rsidR="00000000" w:rsidP="00FF1DA1">
            <w:pPr>
              <w:pStyle w:val="BodyText"/>
              <w:rPr>
                <w:lang w:val="en-NZ"/>
              </w:rPr>
            </w:pPr>
            <w:r w:rsidRPr="00FF1DA1">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t>Equivalent unit</w:t>
            </w:r>
          </w:p>
        </w:tc>
      </w:tr>
    </w:tbl>
    <w:p w:rsidR="00000000" w:rsidRPr="00FF1DA1" w:rsidP="00FF1DA1">
      <w:pPr>
        <w:pStyle w:val="BodyText"/>
      </w:pPr>
    </w:p>
    <w:p w:rsidR="00000000" w:rsidRPr="00FF1DA1" w:rsidP="00FF1DA1">
      <w:pPr>
        <w:pStyle w:val="AllowPageBreak"/>
      </w:pPr>
    </w:p>
    <w:p w:rsidR="00000000" w:rsidRPr="00FF1DA1" w:rsidP="00FF1DA1">
      <w:pPr>
        <w:pStyle w:val="Heading1"/>
      </w:pPr>
      <w:bookmarkStart w:id="8" w:name="O_995093"/>
      <w:bookmarkEnd w:id="8"/>
      <w:r w:rsidRPr="00FF1DA1">
        <w:t>Links</w:t>
      </w:r>
    </w:p>
    <w:p w:rsidR="00000000" w:rsidRPr="00FF1DA1" w:rsidP="00FD5142">
      <w:pPr>
        <w:pStyle w:val="BodyText"/>
      </w:pPr>
      <w:r w:rsidRPr="00FF1DA1">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03FDD">
        <w:rPr>
          <w:rStyle w:val="Hyperlink"/>
        </w:rPr>
        <w:t>https://vetnet.gov.au/Pages/TrainingDocs.aspx?q=78b15323-cd38-483e-aad7-1159b570a5c4</w:t>
      </w:r>
      <w:r>
        <w:fldChar w:fldCharType="end"/>
      </w:r>
    </w:p>
    <w:p w:rsidR="00000000" w:rsidRPr="00FF1DA1" w:rsidP="00FD5142">
      <w:pPr>
        <w:pStyle w:val="BodyText"/>
        <w:sectPr w:rsidSect="00FF1DA1">
          <w:headerReference w:type="default" r:id="rId10"/>
          <w:footerReference w:type="default" r:id="rId11"/>
          <w:pgSz w:w="11908" w:h="16833"/>
          <w:pgMar w:top="1702" w:right="1418" w:bottom="1702" w:left="1418" w:header="992" w:footer="992" w:gutter="0"/>
          <w:cols w:space="720"/>
          <w:noEndnote/>
          <w:docGrid w:linePitch="299"/>
        </w:sectPr>
      </w:pPr>
    </w:p>
    <w:p w:rsidR="00000000" w:rsidRPr="00FF1DA1" w:rsidP="00FF1DA1">
      <w:pPr>
        <w:pStyle w:val="SuperHeading"/>
      </w:pPr>
      <w:r w:rsidRPr="00FF1DA1">
        <w:t xml:space="preserve">Assessment </w:t>
      </w:r>
      <w:r w:rsidRPr="00FF1DA1">
        <w:t>Requirements for FBPFST5023 Implement and review the production of milk fat products</w:t>
      </w:r>
    </w:p>
    <w:p w:rsidR="00000000" w:rsidRPr="00FF1DA1" w:rsidP="00FF1DA1">
      <w:pPr>
        <w:pStyle w:val="Heading1"/>
      </w:pPr>
      <w:bookmarkStart w:id="9" w:name="O_995088"/>
      <w:bookmarkEnd w:id="9"/>
      <w:r w:rsidRPr="00FF1DA1">
        <w:t>Modification History</w:t>
      </w:r>
    </w:p>
    <w:tbl>
      <w:tblPr>
        <w:tblW w:w="9520" w:type="dxa"/>
        <w:tblLayout w:type="fixed"/>
        <w:tblCellMar>
          <w:left w:w="62" w:type="dxa"/>
          <w:right w:w="62" w:type="dxa"/>
        </w:tblCellMar>
        <w:tblLook w:val="0000"/>
      </w:tblPr>
      <w:tblGrid>
        <w:gridCol w:w="2528"/>
        <w:gridCol w:w="6992"/>
      </w:tblGrid>
      <w:tr w:rsidTr="00FF1DA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rPr>
                <w:rStyle w:val="SpecialBold"/>
              </w:rPr>
              <w:t>Comments</w:t>
            </w:r>
          </w:p>
        </w:tc>
      </w:tr>
      <w:tr w:rsidTr="00FF1DA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DA1">
            <w:pPr>
              <w:pStyle w:val="BodyText"/>
              <w:rPr>
                <w:lang w:val="en-NZ"/>
              </w:rPr>
            </w:pPr>
            <w:r w:rsidRPr="00FF1DA1">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DA1" w:rsidP="00FF1DA1">
            <w:pPr>
              <w:pStyle w:val="BodyText"/>
            </w:pPr>
            <w:r w:rsidRPr="00FF1DA1">
              <w:t>This version released with the FBP Food, Beverage and Pharmaceutical Training Package Version 2.0.</w:t>
            </w:r>
          </w:p>
        </w:tc>
      </w:tr>
    </w:tbl>
    <w:p w:rsidR="00000000" w:rsidRPr="00FF1DA1" w:rsidP="00FF1DA1">
      <w:pPr>
        <w:pStyle w:val="BodyText"/>
      </w:pPr>
    </w:p>
    <w:p w:rsidR="00000000" w:rsidRPr="00FF1DA1" w:rsidP="00FF1DA1">
      <w:pPr>
        <w:pStyle w:val="AllowPageBreak"/>
      </w:pPr>
    </w:p>
    <w:p w:rsidR="00000000" w:rsidRPr="00FF1DA1" w:rsidP="00FF1DA1">
      <w:pPr>
        <w:pStyle w:val="Heading1"/>
      </w:pPr>
      <w:bookmarkStart w:id="10" w:name="O_995089"/>
      <w:bookmarkEnd w:id="10"/>
      <w:r w:rsidRPr="00FF1DA1">
        <w:t>Performance Evidence</w:t>
      </w:r>
    </w:p>
    <w:p w:rsidR="00000000" w:rsidRPr="00FF1DA1" w:rsidP="00FD5142">
      <w:pPr>
        <w:pStyle w:val="BodyText"/>
      </w:pPr>
      <w:r w:rsidRPr="00FF1DA1">
        <w:t xml:space="preserve">An individual demonstrating competency in this unit must satisfy all of the elements and performance criteria of this unit. </w:t>
      </w:r>
    </w:p>
    <w:p w:rsidR="00000000" w:rsidRPr="00FF1DA1" w:rsidP="00FD5142">
      <w:pPr>
        <w:pStyle w:val="BodyText"/>
      </w:pPr>
      <w:r w:rsidRPr="00FF1DA1">
        <w:t xml:space="preserve">There must be evidence that the individual has effectively implemented and reviewed standards in </w:t>
      </w:r>
      <w:r w:rsidRPr="00FF1DA1">
        <w:t>the production of at least two milk fat products, including:</w:t>
      </w:r>
    </w:p>
    <w:p w:rsidR="00000000" w:rsidRPr="00FF1DA1" w:rsidP="00FF1DA1">
      <w:pPr>
        <w:pStyle w:val="ListBullet"/>
      </w:pPr>
      <w:r w:rsidRPr="00FF1DA1">
        <w:t>documenting the steps in production for each product</w:t>
      </w:r>
    </w:p>
    <w:p w:rsidR="00000000" w:rsidRPr="00FF1DA1" w:rsidP="00FF1DA1">
      <w:pPr>
        <w:pStyle w:val="ListBullet"/>
      </w:pPr>
      <w:r w:rsidRPr="00FF1DA1">
        <w:t>establishing critical control points (CCPs) and critical limits for each step in production</w:t>
      </w:r>
    </w:p>
    <w:p w:rsidR="00000000" w:rsidRPr="00FF1DA1" w:rsidP="00FF1DA1">
      <w:pPr>
        <w:pStyle w:val="ListBullet"/>
      </w:pPr>
      <w:r w:rsidRPr="00FF1DA1">
        <w:t xml:space="preserve">determining a </w:t>
      </w:r>
      <w:r w:rsidRPr="00FF1DA1">
        <w:t>production schedule for each product</w:t>
      </w:r>
    </w:p>
    <w:p w:rsidR="00000000" w:rsidRPr="00FF1DA1" w:rsidP="00FF1DA1">
      <w:pPr>
        <w:pStyle w:val="ListBullet"/>
      </w:pPr>
      <w:r w:rsidRPr="00FF1DA1">
        <w:t>conducting sensory evaluation and product testing</w:t>
      </w:r>
    </w:p>
    <w:p w:rsidR="00000000" w:rsidRPr="00FF1DA1" w:rsidP="00FF1DA1">
      <w:pPr>
        <w:pStyle w:val="ListBullet"/>
      </w:pPr>
      <w:r w:rsidRPr="00FF1DA1">
        <w:t>overviewing the implementation of the CCP plan</w:t>
      </w:r>
    </w:p>
    <w:p w:rsidR="00000000" w:rsidRPr="00FF1DA1" w:rsidP="00FF1DA1">
      <w:pPr>
        <w:pStyle w:val="ListBullet"/>
      </w:pPr>
      <w:r w:rsidRPr="00FF1DA1">
        <w:t>conducting product sampling and testing according to the CCP plan and operational procedures</w:t>
      </w:r>
    </w:p>
    <w:p w:rsidR="00000000" w:rsidRPr="00FF1DA1" w:rsidP="00FF1DA1">
      <w:pPr>
        <w:pStyle w:val="ListBullet"/>
      </w:pPr>
      <w:r w:rsidRPr="00FF1DA1">
        <w:t>identifying and addressing no</w:t>
      </w:r>
      <w:r w:rsidRPr="00FF1DA1">
        <w:t>n-compliances</w:t>
      </w:r>
    </w:p>
    <w:p w:rsidR="00000000" w:rsidRPr="00FF1DA1" w:rsidP="00FF1DA1">
      <w:pPr>
        <w:pStyle w:val="ListBullet"/>
      </w:pPr>
      <w:r w:rsidRPr="00FF1DA1">
        <w:t>providing relevant information to work colleagues to facilitate understanding of, and compliance with, the Australian Standards and associated regulations.</w:t>
      </w:r>
    </w:p>
    <w:p w:rsidR="00000000" w:rsidRPr="00FF1DA1" w:rsidP="00FF1DA1">
      <w:pPr>
        <w:pStyle w:val="AllowPageBreak"/>
      </w:pPr>
    </w:p>
    <w:p w:rsidR="00000000" w:rsidRPr="00FF1DA1" w:rsidP="00FF1DA1">
      <w:pPr>
        <w:pStyle w:val="Heading1"/>
      </w:pPr>
      <w:bookmarkStart w:id="11" w:name="O_995090"/>
      <w:bookmarkEnd w:id="11"/>
      <w:r w:rsidRPr="00FF1DA1">
        <w:t>Knowledge Evidence</w:t>
      </w:r>
    </w:p>
    <w:p w:rsidR="00000000" w:rsidRPr="00FF1DA1" w:rsidP="00FD5142">
      <w:pPr>
        <w:pStyle w:val="BodyText"/>
      </w:pPr>
      <w:r w:rsidRPr="00FF1DA1">
        <w:t>An individual must be able to demonstrate the know</w:t>
      </w:r>
      <w:r w:rsidRPr="00FF1DA1">
        <w:t>ledge required to perform the tasks outlined in the elements and performance criteria of this unit. This includes knowledge of:</w:t>
      </w:r>
    </w:p>
    <w:p w:rsidR="00000000" w:rsidRPr="00FF1DA1" w:rsidP="00FF1DA1">
      <w:pPr>
        <w:pStyle w:val="ListBullet"/>
      </w:pPr>
      <w:r w:rsidRPr="00FF1DA1">
        <w:t>the impact of processing on milk</w:t>
      </w:r>
    </w:p>
    <w:p w:rsidR="00000000" w:rsidRPr="00FF1DA1" w:rsidP="00FF1DA1">
      <w:pPr>
        <w:pStyle w:val="ListBullet"/>
      </w:pPr>
      <w:r w:rsidRPr="00FF1DA1">
        <w:t>compositional requirements for a range of milk fat products</w:t>
      </w:r>
    </w:p>
    <w:p w:rsidR="00000000" w:rsidRPr="00FF1DA1" w:rsidP="00FF1DA1">
      <w:pPr>
        <w:pStyle w:val="ListBullet"/>
      </w:pPr>
      <w:r w:rsidRPr="00FF1DA1">
        <w:t>manufacturing processes, including</w:t>
      </w:r>
      <w:r w:rsidRPr="00FF1DA1">
        <w:t xml:space="preserve"> materials and equipment, involved in producing cream, butter, condensed milk, milk powder and milk with amendments or additives</w:t>
      </w:r>
    </w:p>
    <w:p w:rsidR="00000000" w:rsidRPr="00FF1DA1" w:rsidP="00FF1DA1">
      <w:pPr>
        <w:pStyle w:val="ListBullet"/>
      </w:pPr>
      <w:r w:rsidRPr="00FF1DA1">
        <w:t>purpose of each process, and relationship between the processes, used in the preparation and manufacture of milk fat products</w:t>
      </w:r>
    </w:p>
    <w:p w:rsidR="00000000" w:rsidRPr="00FF1DA1" w:rsidP="00FF1DA1">
      <w:pPr>
        <w:pStyle w:val="ListBullet"/>
      </w:pPr>
      <w:r w:rsidRPr="00FF1DA1">
        <w:t>p</w:t>
      </w:r>
      <w:r w:rsidRPr="00FF1DA1">
        <w:t>rinciples of operation of equipment and accessories used in the preparation and manufacture of milk fat products</w:t>
      </w:r>
    </w:p>
    <w:p w:rsidR="00000000" w:rsidRPr="00FF1DA1" w:rsidP="00FF1DA1">
      <w:pPr>
        <w:pStyle w:val="ListBullet"/>
      </w:pPr>
      <w:r w:rsidRPr="00FF1DA1">
        <w:t>output of each of the processes used in the preparation and manufacture of milk fat products</w:t>
      </w:r>
    </w:p>
    <w:p w:rsidR="00000000" w:rsidRPr="00FF1DA1" w:rsidP="00FF1DA1">
      <w:pPr>
        <w:pStyle w:val="ListBullet"/>
      </w:pPr>
      <w:r w:rsidRPr="00FF1DA1">
        <w:t>critical factors in the preparation and manufactur</w:t>
      </w:r>
      <w:r w:rsidRPr="00FF1DA1">
        <w:t>e of milk fat products</w:t>
      </w:r>
    </w:p>
    <w:p w:rsidR="00000000" w:rsidRPr="00FF1DA1" w:rsidP="00FF1DA1">
      <w:pPr>
        <w:pStyle w:val="ListBullet"/>
      </w:pPr>
      <w:r w:rsidRPr="00FF1DA1">
        <w:t>potential product defects and their causes, which may arise in the preparation and manufacture of milk fat products</w:t>
      </w:r>
    </w:p>
    <w:p w:rsidR="00000000" w:rsidRPr="00FF1DA1" w:rsidP="00FF1DA1">
      <w:pPr>
        <w:pStyle w:val="ListBullet"/>
      </w:pPr>
      <w:r w:rsidRPr="00FF1DA1">
        <w:t>the hazards associated with raw milk</w:t>
      </w:r>
    </w:p>
    <w:p w:rsidR="00000000" w:rsidRPr="00FF1DA1" w:rsidP="00FF1DA1">
      <w:pPr>
        <w:pStyle w:val="ListBullet"/>
      </w:pPr>
      <w:r w:rsidRPr="00FF1DA1">
        <w:t>the various spoilage organisms associated with milk</w:t>
      </w:r>
    </w:p>
    <w:p w:rsidR="00000000" w:rsidRPr="00FF1DA1" w:rsidP="00FF1DA1">
      <w:pPr>
        <w:pStyle w:val="ListBullet"/>
      </w:pPr>
      <w:r w:rsidRPr="00FF1DA1">
        <w:t>food safety standards that apply to milk and milk products</w:t>
      </w:r>
    </w:p>
    <w:p w:rsidR="00000000" w:rsidRPr="00FF1DA1" w:rsidP="00FF1DA1">
      <w:pPr>
        <w:pStyle w:val="ListBullet"/>
      </w:pPr>
      <w:r w:rsidRPr="00FF1DA1">
        <w:t>chemical and physical hazards that may affect milk.</w:t>
      </w:r>
    </w:p>
    <w:p w:rsidR="00000000" w:rsidRPr="00FF1DA1" w:rsidP="00FF1DA1">
      <w:pPr>
        <w:pStyle w:val="AllowPageBreak"/>
      </w:pPr>
    </w:p>
    <w:p w:rsidR="00000000" w:rsidRPr="00FF1DA1" w:rsidP="00FF1DA1">
      <w:pPr>
        <w:pStyle w:val="Heading1"/>
      </w:pPr>
      <w:bookmarkStart w:id="12" w:name="O_995091"/>
      <w:bookmarkEnd w:id="12"/>
      <w:r w:rsidRPr="00FF1DA1">
        <w:t>Assessment Conditions</w:t>
      </w:r>
    </w:p>
    <w:p w:rsidR="00000000" w:rsidRPr="00FF1DA1" w:rsidP="00FD5142">
      <w:pPr>
        <w:pStyle w:val="BodyText"/>
      </w:pPr>
      <w:r w:rsidRPr="00FF1DA1">
        <w:t xml:space="preserve">Assessment of skills must take place under the following conditions: </w:t>
      </w:r>
    </w:p>
    <w:p w:rsidR="00000000" w:rsidRPr="00FF1DA1" w:rsidP="00FF1DA1">
      <w:pPr>
        <w:pStyle w:val="ListBullet"/>
      </w:pPr>
      <w:r w:rsidRPr="00FF1DA1">
        <w:t>physical conditions:</w:t>
      </w:r>
    </w:p>
    <w:p w:rsidR="00000000" w:rsidRPr="00FF1DA1" w:rsidP="00FF1DA1">
      <w:pPr>
        <w:pStyle w:val="ListBullet2"/>
      </w:pPr>
      <w:r w:rsidRPr="00FF1DA1">
        <w:t>skills must b</w:t>
      </w:r>
      <w:r w:rsidRPr="00FF1DA1">
        <w:t xml:space="preserve">e demonstrated in a workplace setting or an environment that accurately represents a real workplace </w:t>
      </w:r>
    </w:p>
    <w:p w:rsidR="00000000" w:rsidRPr="00FF1DA1" w:rsidP="00FF1DA1">
      <w:pPr>
        <w:pStyle w:val="ListBullet"/>
      </w:pPr>
      <w:r w:rsidRPr="00FF1DA1">
        <w:t>resources, equipment and materials:</w:t>
      </w:r>
    </w:p>
    <w:p w:rsidR="00000000" w:rsidRPr="00FF1DA1" w:rsidP="00FF1DA1">
      <w:pPr>
        <w:pStyle w:val="ListBullet2"/>
      </w:pPr>
      <w:r w:rsidRPr="00FF1DA1">
        <w:t>production process and related equipment, manufacturers’ advice and operating procedures</w:t>
      </w:r>
    </w:p>
    <w:p w:rsidR="00000000" w:rsidRPr="00FF1DA1" w:rsidP="00FF1DA1">
      <w:pPr>
        <w:pStyle w:val="ListBullet"/>
      </w:pPr>
      <w:r w:rsidRPr="00FF1DA1">
        <w:t>specifications:</w:t>
      </w:r>
    </w:p>
    <w:p w:rsidR="00000000" w:rsidRPr="00FF1DA1" w:rsidP="00FF1DA1">
      <w:pPr>
        <w:pStyle w:val="ListBullet2"/>
      </w:pPr>
      <w:r w:rsidRPr="00FF1DA1">
        <w:t>tests used</w:t>
      </w:r>
      <w:r w:rsidRPr="00FF1DA1">
        <w:t xml:space="preserve"> to report relevant product/process information and recorded results.</w:t>
      </w:r>
    </w:p>
    <w:p w:rsidR="00000000" w:rsidRPr="00FF1DA1" w:rsidP="00FD5142">
      <w:pPr>
        <w:pStyle w:val="BodyText"/>
      </w:pPr>
      <w:r w:rsidRPr="00FF1DA1">
        <w:t>Assessors of this unit must satisfy the requirements for assessors in applicable vocational education and training legislation, frameworks and/or standards.</w:t>
      </w:r>
    </w:p>
    <w:p w:rsidR="00000000" w:rsidRPr="00FF1DA1" w:rsidP="00FF1DA1">
      <w:pPr>
        <w:pStyle w:val="Heading1"/>
      </w:pPr>
      <w:bookmarkStart w:id="13" w:name="O_995094"/>
      <w:bookmarkEnd w:id="13"/>
      <w:r w:rsidRPr="00FF1DA1">
        <w:t>Links</w:t>
      </w:r>
    </w:p>
    <w:p w:rsidR="00000000" w:rsidRPr="00FF1DA1" w:rsidP="00FD5142">
      <w:pPr>
        <w:pStyle w:val="BodyText"/>
      </w:pPr>
      <w:r w:rsidRPr="00FF1DA1">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03FDD">
        <w:rPr>
          <w:rStyle w:val="Hyperlink"/>
        </w:rPr>
        <w:t>https://vetnet.gov.au/Pages/TrainingDocs.aspx?q=78b15323-cd38-483e-aad7-1159b570a5c4</w:t>
      </w:r>
      <w:r>
        <w:fldChar w:fldCharType="end"/>
      </w:r>
    </w:p>
    <w:p w:rsidR="00000000" w:rsidRPr="00FF1DA1" w:rsidP="00FF1DA1"/>
    <w:sectPr w:rsidSect="00FF1D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A1" w:rsidRPr="00FD5142" w:rsidP="00FD5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42" w:rsidP="00FF1D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142" w:rsidP="00FF1D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D5142" w:rsidP="00FF1D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A1" w:rsidP="00FF1DA1">
    <w:pPr>
      <w:pStyle w:val="Footer"/>
      <w:framePr w:wrap="around"/>
    </w:pPr>
    <w:r>
      <w:fldChar w:fldCharType="begin"/>
    </w:r>
    <w:r>
      <w:instrText xml:space="preserve"> DOCPROPERTY  Subject  \* MERGEFORMAT </w:instrText>
    </w:r>
    <w:r>
      <w:fldChar w:fldCharType="separate"/>
    </w:r>
    <w:r w:rsidR="00FD5142">
      <w:t>Approved</w:t>
    </w:r>
    <w:r w:rsidR="00FD5142">
      <w:fldChar w:fldCharType="end"/>
    </w:r>
    <w:r>
      <w:tab/>
      <w:t xml:space="preserve">Page </w:t>
    </w:r>
    <w:r>
      <w:fldChar w:fldCharType="begin"/>
    </w:r>
    <w:r>
      <w:instrText xml:space="preserve"> PAGE  \* Arabic  \* MERGEFORMAT </w:instrText>
    </w:r>
    <w:r>
      <w:fldChar w:fldCharType="separate"/>
    </w:r>
    <w:r w:rsidR="00FD51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5142">
      <w:rPr>
        <w:noProof/>
      </w:rPr>
      <w:t>4</w:t>
    </w:r>
    <w:r>
      <w:rPr>
        <w:noProof/>
      </w:rPr>
      <w:fldChar w:fldCharType="end"/>
    </w:r>
  </w:p>
  <w:p w:rsidR="00FF1DA1" w:rsidP="00FF1DA1">
    <w:pPr>
      <w:pStyle w:val="Footer"/>
      <w:framePr w:wrap="around"/>
    </w:pPr>
    <w:r>
      <w:t xml:space="preserve">© Commonwealth of Australia, </w:t>
    </w:r>
    <w:r>
      <w:fldChar w:fldCharType="begin"/>
    </w:r>
    <w:r>
      <w:instrText xml:space="preserve"> DATE  \@ "yyyy"  \* MERGEFORMAT </w:instrText>
    </w:r>
    <w:r>
      <w:fldChar w:fldCharType="separate"/>
    </w:r>
    <w:r w:rsidR="00FD5142">
      <w:rPr>
        <w:noProof/>
      </w:rPr>
      <w:t>2025</w:t>
    </w:r>
    <w:r>
      <w:fldChar w:fldCharType="end"/>
    </w:r>
    <w:r>
      <w:tab/>
    </w:r>
    <w:r>
      <w:fldChar w:fldCharType="begin"/>
    </w:r>
    <w:r>
      <w:instrText xml:space="preserve"> DOCPROPERTY  Author  \* MERGEFORMAT </w:instrText>
    </w:r>
    <w:r>
      <w:fldChar w:fldCharType="separate"/>
    </w:r>
    <w:r w:rsidR="00FD5142">
      <w:t>Manufacturing Industry Skills Alliance</w:t>
    </w:r>
    <w:r w:rsidR="00FD5142">
      <w:fldChar w:fldCharType="end"/>
    </w:r>
  </w:p>
  <w:p w:rsidR="00FF1DA1" w:rsidP="00FF1D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DA1" w:rsidRPr="00FD5142" w:rsidP="00FD51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42" w:rsidRPr="002D2AF8" w:rsidP="00FF1DA1">
    <w:pPr>
      <w:pStyle w:val="Header"/>
      <w:framePr w:wrap="around"/>
    </w:pPr>
    <w:r>
      <w:fldChar w:fldCharType="begin"/>
    </w:r>
    <w:r>
      <w:instrText xml:space="preserve"> TITLE   \* MERGEFORMAT </w:instrText>
    </w:r>
    <w:r>
      <w:fldChar w:fldCharType="separate"/>
    </w:r>
    <w:r>
      <w:t>FBPFST5023 Implement and review the production of milk fat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5142" w:rsidP="00FF1D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A1" w:rsidRPr="002D2AF8" w:rsidP="00FF1DA1">
    <w:pPr>
      <w:pStyle w:val="Header"/>
      <w:framePr w:wrap="around"/>
    </w:pPr>
    <w:r>
      <w:fldChar w:fldCharType="begin"/>
    </w:r>
    <w:r>
      <w:instrText xml:space="preserve"> TITLE   \* MERGEFORMAT </w:instrText>
    </w:r>
    <w:r>
      <w:fldChar w:fldCharType="separate"/>
    </w:r>
    <w:r w:rsidR="00FD5142">
      <w:t>FBPFST5023 Implement and review the production of milk fat products</w:t>
    </w:r>
    <w:r w:rsidR="00FD5142">
      <w:fldChar w:fldCharType="end"/>
    </w:r>
    <w:r>
      <w:tab/>
      <w:t xml:space="preserve">Date this document was generated: </w:t>
    </w:r>
    <w:r>
      <w:fldChar w:fldCharType="begin"/>
    </w:r>
    <w:r>
      <w:instrText xml:space="preserve"> CREATEDATE  \@ "d MMMM yyyy"  \* MERGEFORMAT </w:instrText>
    </w:r>
    <w:r>
      <w:fldChar w:fldCharType="separate"/>
    </w:r>
    <w:r w:rsidR="00FD5142">
      <w:rPr>
        <w:noProof/>
      </w:rPr>
      <w:t>2 March 2025</w:t>
    </w:r>
    <w:r>
      <w:fldChar w:fldCharType="end"/>
    </w:r>
  </w:p>
  <w:p w:rsidR="00FF1DA1" w:rsidP="00FF1D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905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76E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E62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D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DA1"/>
    <w:pPr>
      <w:spacing w:before="360" w:after="60"/>
      <w:outlineLvl w:val="0"/>
    </w:pPr>
    <w:rPr>
      <w:sz w:val="32"/>
    </w:rPr>
  </w:style>
  <w:style w:type="paragraph" w:styleId="Heading2">
    <w:name w:val="heading 2"/>
    <w:basedOn w:val="HeadingBase"/>
    <w:next w:val="BodyText"/>
    <w:link w:val="Heading2Char"/>
    <w:qFormat/>
    <w:rsid w:val="00FF1DA1"/>
    <w:pPr>
      <w:keepLines/>
      <w:spacing w:before="240" w:after="120"/>
      <w:outlineLvl w:val="1"/>
    </w:pPr>
    <w:rPr>
      <w:sz w:val="28"/>
      <w:szCs w:val="40"/>
    </w:rPr>
  </w:style>
  <w:style w:type="paragraph" w:styleId="Heading3">
    <w:name w:val="heading 3"/>
    <w:basedOn w:val="HeadingBase"/>
    <w:next w:val="BodyText"/>
    <w:link w:val="Heading3Char"/>
    <w:qFormat/>
    <w:rsid w:val="00FF1DA1"/>
    <w:pPr>
      <w:spacing w:before="180" w:after="120"/>
      <w:outlineLvl w:val="2"/>
    </w:pPr>
    <w:rPr>
      <w:spacing w:val="-10"/>
      <w:kern w:val="32"/>
    </w:rPr>
  </w:style>
  <w:style w:type="paragraph" w:styleId="Heading4">
    <w:name w:val="heading 4"/>
    <w:basedOn w:val="HeadingBase"/>
    <w:next w:val="BodyText"/>
    <w:link w:val="Heading4Char"/>
    <w:qFormat/>
    <w:rsid w:val="00FF1DA1"/>
    <w:pPr>
      <w:spacing w:before="160" w:after="120"/>
      <w:outlineLvl w:val="3"/>
    </w:pPr>
    <w:rPr>
      <w:sz w:val="22"/>
    </w:rPr>
  </w:style>
  <w:style w:type="paragraph" w:styleId="Heading5">
    <w:name w:val="heading 5"/>
    <w:basedOn w:val="HeadingBase"/>
    <w:next w:val="Normal"/>
    <w:link w:val="Heading5Char"/>
    <w:qFormat/>
    <w:rsid w:val="00FF1DA1"/>
    <w:pPr>
      <w:spacing w:before="80"/>
      <w:outlineLvl w:val="4"/>
    </w:pPr>
    <w:rPr>
      <w:color w:val="918585"/>
      <w:sz w:val="20"/>
    </w:rPr>
  </w:style>
  <w:style w:type="paragraph" w:styleId="Heading6">
    <w:name w:val="heading 6"/>
    <w:basedOn w:val="HeadingBase"/>
    <w:next w:val="Normal"/>
    <w:link w:val="Heading6Char"/>
    <w:qFormat/>
    <w:rsid w:val="00FF1DA1"/>
    <w:pPr>
      <w:spacing w:before="60"/>
      <w:outlineLvl w:val="5"/>
    </w:pPr>
    <w:rPr>
      <w:color w:val="918585"/>
      <w:sz w:val="20"/>
    </w:rPr>
  </w:style>
  <w:style w:type="paragraph" w:styleId="Heading7">
    <w:name w:val="heading 7"/>
    <w:basedOn w:val="Normal"/>
    <w:next w:val="Normal"/>
    <w:link w:val="Heading7Char"/>
    <w:qFormat/>
    <w:rsid w:val="00FF1DA1"/>
    <w:pPr>
      <w:ind w:left="720"/>
      <w:outlineLvl w:val="6"/>
    </w:pPr>
    <w:rPr>
      <w:i/>
    </w:rPr>
  </w:style>
  <w:style w:type="paragraph" w:styleId="Heading8">
    <w:name w:val="heading 8"/>
    <w:basedOn w:val="Normal"/>
    <w:next w:val="Normal"/>
    <w:link w:val="Heading8Char"/>
    <w:qFormat/>
    <w:rsid w:val="00FF1DA1"/>
    <w:pPr>
      <w:ind w:left="720"/>
      <w:outlineLvl w:val="7"/>
    </w:pPr>
    <w:rPr>
      <w:i/>
    </w:rPr>
  </w:style>
  <w:style w:type="paragraph" w:styleId="Heading9">
    <w:name w:val="heading 9"/>
    <w:basedOn w:val="Normal"/>
    <w:next w:val="Normal"/>
    <w:link w:val="Heading9Char"/>
    <w:qFormat/>
    <w:rsid w:val="00FF1DA1"/>
    <w:pPr>
      <w:ind w:left="720"/>
      <w:outlineLvl w:val="8"/>
    </w:pPr>
    <w:rPr>
      <w:i/>
    </w:rPr>
  </w:style>
  <w:style w:type="character" w:default="1" w:styleId="DefaultParagraphFont">
    <w:name w:val="Default Paragraph Font"/>
    <w:uiPriority w:val="1"/>
    <w:unhideWhenUsed/>
    <w:rsid w:val="00FF1D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DA1"/>
  </w:style>
  <w:style w:type="character" w:customStyle="1" w:styleId="Heading1Char">
    <w:name w:val="Heading 1 Char"/>
    <w:basedOn w:val="DefaultParagraphFont"/>
    <w:link w:val="Heading1"/>
    <w:rsid w:val="00FF1DA1"/>
    <w:rPr>
      <w:rFonts w:ascii="Times New Roman" w:eastAsia="Times New Roman" w:hAnsi="Times New Roman" w:cs="Times New Roman"/>
      <w:b/>
      <w:sz w:val="32"/>
      <w:szCs w:val="20"/>
      <w:lang w:eastAsia="en-US"/>
    </w:rPr>
  </w:style>
  <w:style w:type="paragraph" w:styleId="BodyText">
    <w:name w:val="Body Text"/>
    <w:basedOn w:val="Normal"/>
    <w:link w:val="BodyTextChar"/>
    <w:rsid w:val="00FF1D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DA1"/>
    <w:rPr>
      <w:rFonts w:ascii="Times New Roman" w:eastAsia="Times New Roman" w:hAnsi="Times New Roman" w:cs="Times New Roman"/>
      <w:sz w:val="24"/>
      <w:lang w:eastAsia="en-US"/>
    </w:rPr>
  </w:style>
  <w:style w:type="paragraph" w:styleId="ListBullet">
    <w:name w:val="List Bullet"/>
    <w:basedOn w:val="List"/>
    <w:rsid w:val="00FF1DA1"/>
    <w:pPr>
      <w:numPr>
        <w:numId w:val="12"/>
      </w:numPr>
      <w:tabs>
        <w:tab w:val="clear" w:pos="340"/>
      </w:tabs>
      <w:spacing w:before="40" w:after="40"/>
    </w:pPr>
  </w:style>
  <w:style w:type="character" w:customStyle="1" w:styleId="SpecialBold">
    <w:name w:val="Special Bold"/>
    <w:basedOn w:val="DefaultParagraphFont"/>
    <w:rsid w:val="00FF1DA1"/>
    <w:rPr>
      <w:b/>
      <w:spacing w:val="0"/>
    </w:rPr>
  </w:style>
  <w:style w:type="paragraph" w:styleId="ListBullet2">
    <w:name w:val="List Bullet 2"/>
    <w:basedOn w:val="List2"/>
    <w:rsid w:val="00FF1DA1"/>
    <w:pPr>
      <w:numPr>
        <w:numId w:val="13"/>
      </w:numPr>
      <w:tabs>
        <w:tab w:val="clear" w:pos="680"/>
      </w:tabs>
    </w:pPr>
  </w:style>
  <w:style w:type="character" w:styleId="Emphasis">
    <w:name w:val="Emphasis"/>
    <w:basedOn w:val="DefaultParagraphFont"/>
    <w:qFormat/>
    <w:rsid w:val="00FF1DA1"/>
    <w:rPr>
      <w:i/>
    </w:rPr>
  </w:style>
  <w:style w:type="paragraph" w:customStyle="1" w:styleId="SuperHeading">
    <w:name w:val="SuperHeading"/>
    <w:basedOn w:val="Normal"/>
    <w:rsid w:val="00FF1DA1"/>
    <w:pPr>
      <w:spacing w:before="240" w:after="120"/>
      <w:outlineLvl w:val="0"/>
    </w:pPr>
    <w:rPr>
      <w:rFonts w:ascii="Times New Roman" w:hAnsi="Times New Roman"/>
      <w:b/>
      <w:sz w:val="32"/>
    </w:rPr>
  </w:style>
  <w:style w:type="paragraph" w:customStyle="1" w:styleId="AllowPageBreak">
    <w:name w:val="AllowPageBreak"/>
    <w:rsid w:val="00FF1D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1D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D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D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D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D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D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D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DA1"/>
    <w:rPr>
      <w:rFonts w:ascii="Courier New" w:eastAsia="Times New Roman" w:hAnsi="Courier New" w:cs="Times New Roman"/>
      <w:i/>
      <w:szCs w:val="20"/>
      <w:lang w:eastAsia="en-US"/>
    </w:rPr>
  </w:style>
  <w:style w:type="paragraph" w:customStyle="1" w:styleId="HeadingBase">
    <w:name w:val="Heading Base"/>
    <w:rsid w:val="00FF1D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DA1"/>
    <w:pPr>
      <w:tabs>
        <w:tab w:val="right" w:leader="dot" w:pos="9072"/>
      </w:tabs>
      <w:ind w:left="567"/>
    </w:pPr>
    <w:rPr>
      <w:szCs w:val="22"/>
    </w:rPr>
  </w:style>
  <w:style w:type="paragraph" w:customStyle="1" w:styleId="TOCBase">
    <w:name w:val="TOC Base"/>
    <w:rsid w:val="00FF1D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DA1"/>
    <w:pPr>
      <w:tabs>
        <w:tab w:val="right" w:leader="dot" w:pos="9072"/>
      </w:tabs>
      <w:spacing w:before="40" w:after="40"/>
      <w:ind w:left="284"/>
    </w:pPr>
    <w:rPr>
      <w:rFonts w:ascii="Times New Roman" w:hAnsi="Times New Roman"/>
    </w:rPr>
  </w:style>
  <w:style w:type="paragraph" w:styleId="TOC1">
    <w:name w:val="toc 1"/>
    <w:basedOn w:val="TOCBase"/>
    <w:next w:val="Normal"/>
    <w:rsid w:val="00FF1D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D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DA1"/>
    <w:rPr>
      <w:rFonts w:ascii="Times New Roman" w:eastAsia="Times New Roman" w:hAnsi="Times New Roman" w:cs="Times New Roman"/>
      <w:sz w:val="16"/>
      <w:lang w:eastAsia="en-US"/>
    </w:rPr>
  </w:style>
  <w:style w:type="paragraph" w:styleId="Title">
    <w:name w:val="Title"/>
    <w:basedOn w:val="HeadingBase"/>
    <w:link w:val="TitleChar"/>
    <w:qFormat/>
    <w:rsid w:val="00FF1DA1"/>
    <w:pPr>
      <w:spacing w:before="5040"/>
      <w:jc w:val="center"/>
    </w:pPr>
    <w:rPr>
      <w:sz w:val="48"/>
      <w:szCs w:val="72"/>
      <w:lang w:val="en-US"/>
    </w:rPr>
  </w:style>
  <w:style w:type="character" w:customStyle="1" w:styleId="TitleChar">
    <w:name w:val="Title Char"/>
    <w:basedOn w:val="DefaultParagraphFont"/>
    <w:link w:val="Title"/>
    <w:rsid w:val="00FF1D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DA1"/>
    <w:pPr>
      <w:tabs>
        <w:tab w:val="left" w:pos="3600"/>
        <w:tab w:val="left" w:pos="3958"/>
      </w:tabs>
    </w:pPr>
  </w:style>
  <w:style w:type="paragraph" w:styleId="List">
    <w:name w:val="List"/>
    <w:basedOn w:val="BodyText"/>
    <w:next w:val="BodyText"/>
    <w:rsid w:val="00FF1DA1"/>
    <w:pPr>
      <w:tabs>
        <w:tab w:val="left" w:pos="340"/>
      </w:tabs>
      <w:spacing w:before="60" w:after="60"/>
      <w:ind w:left="340" w:hanging="340"/>
    </w:pPr>
  </w:style>
  <w:style w:type="paragraph" w:customStyle="1" w:styleId="Note">
    <w:name w:val="Note"/>
    <w:basedOn w:val="BodyText"/>
    <w:rsid w:val="00FF1D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DA1"/>
    <w:pPr>
      <w:framePr w:wrap="auto" w:hAnchor="text" w:y="6049"/>
    </w:pPr>
    <w:rPr>
      <w:color w:val="000000"/>
      <w:sz w:val="40"/>
    </w:rPr>
  </w:style>
  <w:style w:type="paragraph" w:customStyle="1" w:styleId="TOCTitle">
    <w:name w:val="TOCTitle"/>
    <w:basedOn w:val="Heading1"/>
    <w:rsid w:val="00FF1DA1"/>
    <w:pPr>
      <w:spacing w:after="240"/>
      <w:jc w:val="center"/>
      <w:outlineLvl w:val="9"/>
    </w:pPr>
    <w:rPr>
      <w:caps/>
    </w:rPr>
  </w:style>
  <w:style w:type="paragraph" w:customStyle="1" w:styleId="Version">
    <w:name w:val="Version"/>
    <w:rsid w:val="00FF1D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DA1"/>
    <w:pPr>
      <w:keepNext w:val="0"/>
      <w:tabs>
        <w:tab w:val="right" w:pos="4176"/>
      </w:tabs>
      <w:ind w:left="198" w:hanging="198"/>
    </w:pPr>
    <w:rPr>
      <w:rFonts w:ascii="Garamond" w:hAnsi="Garamond"/>
    </w:rPr>
  </w:style>
  <w:style w:type="paragraph" w:styleId="IndexHeading">
    <w:name w:val="index heading"/>
    <w:basedOn w:val="Normal"/>
    <w:next w:val="Index1"/>
    <w:semiHidden/>
    <w:rsid w:val="00FF1DA1"/>
    <w:pPr>
      <w:spacing w:before="120" w:after="120"/>
    </w:pPr>
    <w:rPr>
      <w:rFonts w:ascii="Arial" w:hAnsi="Arial"/>
      <w:b/>
      <w:color w:val="918585"/>
      <w:sz w:val="24"/>
    </w:rPr>
  </w:style>
  <w:style w:type="paragraph" w:styleId="Header">
    <w:name w:val="header"/>
    <w:basedOn w:val="Normal"/>
    <w:link w:val="HeaderChar"/>
    <w:rsid w:val="00FF1D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DA1"/>
    <w:rPr>
      <w:rFonts w:ascii="Times New Roman" w:eastAsia="Times New Roman" w:hAnsi="Times New Roman" w:cs="Times New Roman"/>
      <w:sz w:val="16"/>
      <w:szCs w:val="20"/>
      <w:lang w:val="en-GB" w:eastAsia="en-US"/>
    </w:rPr>
  </w:style>
  <w:style w:type="paragraph" w:customStyle="1" w:styleId="Chapter">
    <w:name w:val="Chapter"/>
    <w:basedOn w:val="Normal"/>
    <w:rsid w:val="00FF1DA1"/>
    <w:pPr>
      <w:spacing w:before="240"/>
    </w:pPr>
    <w:rPr>
      <w:rFonts w:ascii="Times New Roman" w:hAnsi="Times New Roman"/>
      <w:smallCaps/>
      <w:spacing w:val="80"/>
      <w:sz w:val="28"/>
    </w:rPr>
  </w:style>
  <w:style w:type="paragraph" w:customStyle="1" w:styleId="InChapter">
    <w:name w:val="InChapter"/>
    <w:basedOn w:val="Heading3"/>
    <w:rsid w:val="00FF1DA1"/>
    <w:pPr>
      <w:spacing w:after="240"/>
      <w:outlineLvl w:val="9"/>
    </w:pPr>
    <w:rPr>
      <w:noProof/>
    </w:rPr>
  </w:style>
  <w:style w:type="paragraph" w:styleId="Index2">
    <w:name w:val="index 2"/>
    <w:basedOn w:val="Normal"/>
    <w:next w:val="Normal"/>
    <w:semiHidden/>
    <w:rsid w:val="00FF1DA1"/>
    <w:pPr>
      <w:tabs>
        <w:tab w:val="right" w:pos="4176"/>
      </w:tabs>
      <w:ind w:left="568" w:hanging="284"/>
    </w:pPr>
    <w:rPr>
      <w:rFonts w:ascii="Garamond" w:hAnsi="Garamond"/>
    </w:rPr>
  </w:style>
  <w:style w:type="paragraph" w:customStyle="1" w:styleId="Byline">
    <w:name w:val="Byline"/>
    <w:rsid w:val="00FF1D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DA1"/>
    <w:pPr>
      <w:tabs>
        <w:tab w:val="clear" w:pos="3600"/>
        <w:tab w:val="clear" w:pos="3958"/>
      </w:tabs>
      <w:jc w:val="right"/>
    </w:pPr>
  </w:style>
  <w:style w:type="paragraph" w:styleId="Caption">
    <w:name w:val="caption"/>
    <w:basedOn w:val="BodyText"/>
    <w:next w:val="Normal"/>
    <w:qFormat/>
    <w:rsid w:val="00FF1DA1"/>
    <w:pPr>
      <w:framePr w:w="2268" w:hSpace="181" w:vSpace="181" w:wrap="around" w:vAnchor="text" w:hAnchor="page" w:x="1135" w:y="285" w:anchorLock="1"/>
    </w:pPr>
    <w:rPr>
      <w:i/>
    </w:rPr>
  </w:style>
  <w:style w:type="paragraph" w:customStyle="1" w:styleId="MiniTOCTitle">
    <w:name w:val="MiniTOCTitle"/>
    <w:basedOn w:val="Heading4"/>
    <w:rsid w:val="00FF1DA1"/>
    <w:pPr>
      <w:spacing w:before="240"/>
      <w:outlineLvl w:val="9"/>
    </w:pPr>
    <w:rPr>
      <w:noProof/>
      <w:sz w:val="24"/>
    </w:rPr>
  </w:style>
  <w:style w:type="paragraph" w:customStyle="1" w:styleId="MiniTOCItem">
    <w:name w:val="MiniTOCItem"/>
    <w:basedOn w:val="ListBullet"/>
    <w:rsid w:val="00FF1DA1"/>
    <w:pPr>
      <w:numPr>
        <w:numId w:val="0"/>
      </w:numPr>
      <w:tabs>
        <w:tab w:val="right" w:leader="dot" w:pos="6521"/>
      </w:tabs>
      <w:spacing w:before="0" w:after="0"/>
    </w:pPr>
  </w:style>
  <w:style w:type="paragraph" w:customStyle="1" w:styleId="TOFTitle">
    <w:name w:val="TOFTitle"/>
    <w:basedOn w:val="TOCTitle"/>
    <w:rsid w:val="00FF1DA1"/>
  </w:style>
  <w:style w:type="paragraph" w:styleId="TableofFigures">
    <w:name w:val="table of figures"/>
    <w:basedOn w:val="Normal"/>
    <w:next w:val="Normal"/>
    <w:semiHidden/>
    <w:rsid w:val="00FF1DA1"/>
    <w:pPr>
      <w:tabs>
        <w:tab w:val="right" w:leader="dot" w:pos="9072"/>
      </w:tabs>
      <w:ind w:left="970" w:hanging="403"/>
    </w:pPr>
    <w:rPr>
      <w:rFonts w:ascii="Times New Roman" w:hAnsi="Times New Roman"/>
      <w:b/>
    </w:rPr>
  </w:style>
  <w:style w:type="paragraph" w:styleId="ListNumber">
    <w:name w:val="List Number"/>
    <w:basedOn w:val="List"/>
    <w:rsid w:val="00FF1DA1"/>
    <w:pPr>
      <w:numPr>
        <w:numId w:val="15"/>
      </w:numPr>
      <w:tabs>
        <w:tab w:val="clear" w:pos="340"/>
      </w:tabs>
    </w:pPr>
  </w:style>
  <w:style w:type="character" w:customStyle="1" w:styleId="WingdingSymbols">
    <w:name w:val="Wingding Symbols"/>
    <w:rsid w:val="00FF1DA1"/>
    <w:rPr>
      <w:rFonts w:ascii="Wingdings" w:hAnsi="Wingdings"/>
    </w:rPr>
  </w:style>
  <w:style w:type="paragraph" w:customStyle="1" w:styleId="TableHeading">
    <w:name w:val="Table Heading"/>
    <w:basedOn w:val="HeadingBase"/>
    <w:rsid w:val="00FF1DA1"/>
    <w:pPr>
      <w:keepLines/>
      <w:pBdr>
        <w:bottom w:val="single" w:sz="6" w:space="1" w:color="918585"/>
      </w:pBdr>
      <w:spacing w:before="240"/>
    </w:pPr>
  </w:style>
  <w:style w:type="character" w:customStyle="1" w:styleId="HotSpot">
    <w:name w:val="HotSpot"/>
    <w:rsid w:val="00FF1DA1"/>
    <w:rPr>
      <w:color w:val="0033CC"/>
      <w:u w:val="none"/>
    </w:rPr>
  </w:style>
  <w:style w:type="paragraph" w:customStyle="1" w:styleId="BodyTextRight">
    <w:name w:val="Body Text Right"/>
    <w:basedOn w:val="BodyText"/>
    <w:rsid w:val="00FF1DA1"/>
    <w:pPr>
      <w:spacing w:before="0" w:after="0"/>
      <w:jc w:val="right"/>
    </w:pPr>
  </w:style>
  <w:style w:type="paragraph" w:styleId="Index3">
    <w:name w:val="index 3"/>
    <w:basedOn w:val="ListNumber2"/>
    <w:next w:val="Normal"/>
    <w:semiHidden/>
    <w:rsid w:val="00FF1DA1"/>
    <w:pPr>
      <w:numPr>
        <w:numId w:val="0"/>
      </w:numPr>
      <w:tabs>
        <w:tab w:val="right" w:leader="dot" w:pos="4176"/>
      </w:tabs>
    </w:pPr>
  </w:style>
  <w:style w:type="paragraph" w:styleId="ListNumber2">
    <w:name w:val="List Number 2"/>
    <w:basedOn w:val="List2"/>
    <w:rsid w:val="00FF1DA1"/>
    <w:pPr>
      <w:numPr>
        <w:numId w:val="10"/>
      </w:numPr>
      <w:tabs>
        <w:tab w:val="clear" w:pos="1060"/>
      </w:tabs>
    </w:pPr>
  </w:style>
  <w:style w:type="paragraph" w:customStyle="1" w:styleId="MarginNote">
    <w:name w:val="Margin Note"/>
    <w:basedOn w:val="BodyText"/>
    <w:rsid w:val="00FF1D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D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D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DA1"/>
    <w:rPr>
      <w:sz w:val="32"/>
    </w:rPr>
  </w:style>
  <w:style w:type="paragraph" w:customStyle="1" w:styleId="HeadingProcedure">
    <w:name w:val="Heading Procedure"/>
    <w:basedOn w:val="HeadingBase"/>
    <w:next w:val="Normal"/>
    <w:rsid w:val="00FF1DA1"/>
    <w:pPr>
      <w:tabs>
        <w:tab w:val="left" w:pos="0"/>
      </w:tabs>
      <w:spacing w:before="120" w:after="60"/>
    </w:pPr>
    <w:rPr>
      <w:i/>
      <w:color w:val="918585"/>
      <w:sz w:val="22"/>
    </w:rPr>
  </w:style>
  <w:style w:type="paragraph" w:customStyle="1" w:styleId="TableBodyText">
    <w:name w:val="Table Body Text"/>
    <w:basedOn w:val="BodyText"/>
    <w:rsid w:val="00FF1DA1"/>
    <w:pPr>
      <w:spacing w:before="60" w:after="60"/>
    </w:pPr>
  </w:style>
  <w:style w:type="paragraph" w:styleId="ListContinue">
    <w:name w:val="List Continue"/>
    <w:basedOn w:val="List"/>
    <w:rsid w:val="00FF1DA1"/>
    <w:pPr>
      <w:ind w:firstLine="0"/>
    </w:pPr>
  </w:style>
  <w:style w:type="paragraph" w:customStyle="1" w:styleId="ListNote">
    <w:name w:val="List Note"/>
    <w:basedOn w:val="List"/>
    <w:rsid w:val="00FF1DA1"/>
    <w:pPr>
      <w:pBdr>
        <w:top w:val="single" w:sz="6" w:space="2" w:color="918585"/>
        <w:bottom w:val="single" w:sz="6" w:space="2" w:color="918585"/>
      </w:pBdr>
      <w:tabs>
        <w:tab w:val="left" w:pos="1021"/>
      </w:tabs>
      <w:ind w:firstLine="0"/>
    </w:pPr>
  </w:style>
  <w:style w:type="paragraph" w:customStyle="1" w:styleId="Warning">
    <w:name w:val="Warning"/>
    <w:basedOn w:val="BodyText"/>
    <w:rsid w:val="00FF1DA1"/>
    <w:pPr>
      <w:shd w:val="clear" w:color="auto" w:fill="D9D9D9"/>
      <w:tabs>
        <w:tab w:val="left" w:pos="992"/>
      </w:tabs>
      <w:ind w:left="119" w:right="119"/>
    </w:pPr>
    <w:rPr>
      <w:sz w:val="20"/>
    </w:rPr>
  </w:style>
  <w:style w:type="paragraph" w:customStyle="1" w:styleId="MarginIcons">
    <w:name w:val="Margin Icons"/>
    <w:basedOn w:val="BodyText"/>
    <w:rsid w:val="00FF1D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DA1"/>
    <w:rPr>
      <w:rFonts w:ascii="Courier New" w:hAnsi="Courier New"/>
    </w:rPr>
  </w:style>
  <w:style w:type="paragraph" w:customStyle="1" w:styleId="NoteBullet">
    <w:name w:val="Note Bullet"/>
    <w:basedOn w:val="Note"/>
    <w:rsid w:val="00FF1DA1"/>
    <w:pPr>
      <w:tabs>
        <w:tab w:val="clear" w:pos="680"/>
      </w:tabs>
      <w:spacing w:before="60" w:after="60"/>
    </w:pPr>
  </w:style>
  <w:style w:type="paragraph" w:customStyle="1" w:styleId="SubHeading2">
    <w:name w:val="SubHeading2"/>
    <w:basedOn w:val="HeadingBase"/>
    <w:rsid w:val="00FF1DA1"/>
    <w:pPr>
      <w:spacing w:before="240" w:after="60"/>
    </w:pPr>
    <w:rPr>
      <w:sz w:val="20"/>
    </w:rPr>
  </w:style>
  <w:style w:type="paragraph" w:customStyle="1" w:styleId="SubHeading1">
    <w:name w:val="SubHeading1"/>
    <w:basedOn w:val="HeadingBase"/>
    <w:rsid w:val="00FF1DA1"/>
    <w:pPr>
      <w:spacing w:before="240" w:after="60"/>
    </w:pPr>
    <w:rPr>
      <w:color w:val="918585"/>
      <w:sz w:val="22"/>
    </w:rPr>
  </w:style>
  <w:style w:type="paragraph" w:customStyle="1" w:styleId="SideHeading">
    <w:name w:val="Side Heading"/>
    <w:basedOn w:val="HeadingBase"/>
    <w:rsid w:val="00FF1D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DA1"/>
    <w:pPr>
      <w:tabs>
        <w:tab w:val="num" w:pos="360"/>
      </w:tabs>
    </w:pPr>
  </w:style>
  <w:style w:type="paragraph" w:styleId="PlainText">
    <w:name w:val="Plain Text"/>
    <w:basedOn w:val="Normal"/>
    <w:link w:val="PlainTextChar"/>
    <w:rsid w:val="00FF1DA1"/>
    <w:rPr>
      <w:sz w:val="20"/>
    </w:rPr>
  </w:style>
  <w:style w:type="character" w:customStyle="1" w:styleId="PlainTextChar">
    <w:name w:val="Plain Text Char"/>
    <w:basedOn w:val="DefaultParagraphFont"/>
    <w:link w:val="PlainText"/>
    <w:rsid w:val="00FF1DA1"/>
    <w:rPr>
      <w:rFonts w:ascii="Courier New" w:eastAsia="Times New Roman" w:hAnsi="Courier New" w:cs="Times New Roman"/>
      <w:sz w:val="20"/>
      <w:szCs w:val="20"/>
      <w:lang w:eastAsia="en-US"/>
    </w:rPr>
  </w:style>
  <w:style w:type="character" w:customStyle="1" w:styleId="MenuOption">
    <w:name w:val="Menu Option"/>
    <w:basedOn w:val="DefaultParagraphFont"/>
    <w:rsid w:val="00FF1DA1"/>
    <w:rPr>
      <w:b/>
      <w:smallCaps/>
    </w:rPr>
  </w:style>
  <w:style w:type="paragraph" w:customStyle="1" w:styleId="TableListNumber">
    <w:name w:val="Table List Number"/>
    <w:basedOn w:val="ListNumber"/>
    <w:rsid w:val="00FF1DA1"/>
    <w:pPr>
      <w:numPr>
        <w:numId w:val="0"/>
      </w:numPr>
    </w:pPr>
  </w:style>
  <w:style w:type="paragraph" w:styleId="TOC4">
    <w:name w:val="toc 4"/>
    <w:basedOn w:val="TOCBase"/>
    <w:next w:val="Normal"/>
    <w:semiHidden/>
    <w:rsid w:val="00FF1DA1"/>
    <w:pPr>
      <w:tabs>
        <w:tab w:val="right" w:leader="dot" w:pos="9071"/>
      </w:tabs>
      <w:ind w:left="1701"/>
    </w:pPr>
  </w:style>
  <w:style w:type="paragraph" w:customStyle="1" w:styleId="ListAlpha">
    <w:name w:val="List Alpha"/>
    <w:basedOn w:val="List"/>
    <w:rsid w:val="00FF1DA1"/>
    <w:pPr>
      <w:numPr>
        <w:numId w:val="9"/>
      </w:numPr>
    </w:pPr>
  </w:style>
  <w:style w:type="paragraph" w:customStyle="1" w:styleId="ListAlpha2">
    <w:name w:val="List Alpha 2"/>
    <w:basedOn w:val="List2"/>
    <w:rsid w:val="00FF1DA1"/>
    <w:pPr>
      <w:numPr>
        <w:numId w:val="8"/>
      </w:numPr>
    </w:pPr>
  </w:style>
  <w:style w:type="paragraph" w:styleId="List2">
    <w:name w:val="List 2"/>
    <w:basedOn w:val="BodyText"/>
    <w:rsid w:val="00FF1DA1"/>
    <w:pPr>
      <w:tabs>
        <w:tab w:val="left" w:pos="680"/>
      </w:tabs>
      <w:spacing w:before="60" w:after="60"/>
      <w:ind w:left="680" w:hanging="340"/>
    </w:pPr>
  </w:style>
  <w:style w:type="paragraph" w:styleId="List3">
    <w:name w:val="List 3"/>
    <w:basedOn w:val="BodyText"/>
    <w:rsid w:val="00FF1DA1"/>
    <w:pPr>
      <w:tabs>
        <w:tab w:val="left" w:pos="1021"/>
      </w:tabs>
      <w:spacing w:before="60" w:after="60"/>
      <w:ind w:left="1020" w:hanging="340"/>
    </w:pPr>
  </w:style>
  <w:style w:type="paragraph" w:styleId="List4">
    <w:name w:val="List 4"/>
    <w:basedOn w:val="BodyText"/>
    <w:rsid w:val="00FF1DA1"/>
    <w:pPr>
      <w:tabs>
        <w:tab w:val="left" w:pos="1361"/>
      </w:tabs>
      <w:spacing w:before="60" w:after="60"/>
      <w:ind w:left="1361" w:hanging="340"/>
    </w:pPr>
  </w:style>
  <w:style w:type="paragraph" w:styleId="List5">
    <w:name w:val="List 5"/>
    <w:basedOn w:val="BodyText"/>
    <w:rsid w:val="00FF1DA1"/>
    <w:pPr>
      <w:tabs>
        <w:tab w:val="left" w:pos="1701"/>
      </w:tabs>
      <w:spacing w:before="60" w:after="60"/>
      <w:ind w:left="1701" w:hanging="340"/>
    </w:pPr>
  </w:style>
  <w:style w:type="paragraph" w:styleId="ListBullet3">
    <w:name w:val="List Bullet 3"/>
    <w:basedOn w:val="List3"/>
    <w:rsid w:val="00FF1DA1"/>
    <w:pPr>
      <w:numPr>
        <w:numId w:val="14"/>
      </w:numPr>
      <w:tabs>
        <w:tab w:val="clear" w:pos="1021"/>
      </w:tabs>
      <w:ind w:left="1037" w:hanging="357"/>
    </w:pPr>
  </w:style>
  <w:style w:type="paragraph" w:styleId="ListBullet4">
    <w:name w:val="List Bullet 4"/>
    <w:basedOn w:val="List4"/>
    <w:rsid w:val="00FF1DA1"/>
    <w:pPr>
      <w:numPr>
        <w:numId w:val="3"/>
      </w:numPr>
      <w:tabs>
        <w:tab w:val="clear" w:pos="1361"/>
      </w:tabs>
    </w:pPr>
  </w:style>
  <w:style w:type="paragraph" w:styleId="ListBullet5">
    <w:name w:val="List Bullet 5"/>
    <w:basedOn w:val="List5"/>
    <w:rsid w:val="00FF1DA1"/>
    <w:pPr>
      <w:numPr>
        <w:numId w:val="4"/>
      </w:numPr>
    </w:pPr>
  </w:style>
  <w:style w:type="paragraph" w:styleId="ListContinue2">
    <w:name w:val="List Continue 2"/>
    <w:basedOn w:val="List2"/>
    <w:rsid w:val="00FF1DA1"/>
    <w:pPr>
      <w:ind w:firstLine="0"/>
    </w:pPr>
  </w:style>
  <w:style w:type="paragraph" w:styleId="ListContinue3">
    <w:name w:val="List Continue 3"/>
    <w:basedOn w:val="List3"/>
    <w:rsid w:val="00FF1DA1"/>
    <w:pPr>
      <w:ind w:left="1021" w:firstLine="0"/>
    </w:pPr>
  </w:style>
  <w:style w:type="paragraph" w:styleId="ListContinue4">
    <w:name w:val="List Continue 4"/>
    <w:basedOn w:val="List4"/>
    <w:rsid w:val="00FF1DA1"/>
    <w:pPr>
      <w:ind w:firstLine="0"/>
    </w:pPr>
  </w:style>
  <w:style w:type="paragraph" w:styleId="ListContinue5">
    <w:name w:val="List Continue 5"/>
    <w:basedOn w:val="List5"/>
    <w:rsid w:val="00FF1DA1"/>
    <w:pPr>
      <w:ind w:firstLine="0"/>
    </w:pPr>
  </w:style>
  <w:style w:type="paragraph" w:styleId="ListNumber3">
    <w:name w:val="List Number 3"/>
    <w:basedOn w:val="List3"/>
    <w:rsid w:val="00FF1DA1"/>
    <w:pPr>
      <w:numPr>
        <w:numId w:val="5"/>
      </w:numPr>
    </w:pPr>
  </w:style>
  <w:style w:type="paragraph" w:styleId="ListNumber4">
    <w:name w:val="List Number 4"/>
    <w:basedOn w:val="List4"/>
    <w:rsid w:val="00FF1DA1"/>
    <w:pPr>
      <w:numPr>
        <w:numId w:val="6"/>
      </w:numPr>
    </w:pPr>
  </w:style>
  <w:style w:type="paragraph" w:styleId="ListNumber5">
    <w:name w:val="List Number 5"/>
    <w:basedOn w:val="List5"/>
    <w:rsid w:val="00FF1DA1"/>
    <w:pPr>
      <w:numPr>
        <w:numId w:val="7"/>
      </w:numPr>
    </w:pPr>
  </w:style>
  <w:style w:type="paragraph" w:styleId="BlockText">
    <w:name w:val="Block Text"/>
    <w:basedOn w:val="Normal"/>
    <w:rsid w:val="00FF1DA1"/>
    <w:pPr>
      <w:spacing w:after="120"/>
      <w:ind w:left="1440" w:right="1440"/>
    </w:pPr>
  </w:style>
  <w:style w:type="character" w:customStyle="1" w:styleId="Subscript">
    <w:name w:val="Subscript"/>
    <w:basedOn w:val="DefaultParagraphFont"/>
    <w:rsid w:val="00FF1DA1"/>
    <w:rPr>
      <w:sz w:val="16"/>
      <w:vertAlign w:val="subscript"/>
    </w:rPr>
  </w:style>
  <w:style w:type="character" w:customStyle="1" w:styleId="Superscript">
    <w:name w:val="Superscript"/>
    <w:basedOn w:val="DefaultParagraphFont"/>
    <w:rsid w:val="00FF1DA1"/>
    <w:rPr>
      <w:sz w:val="16"/>
      <w:vertAlign w:val="superscript"/>
    </w:rPr>
  </w:style>
  <w:style w:type="character" w:customStyle="1" w:styleId="Symbols">
    <w:name w:val="Symbols"/>
    <w:basedOn w:val="DefaultParagraphFont"/>
    <w:rsid w:val="00FF1DA1"/>
    <w:rPr>
      <w:rFonts w:ascii="Symbol" w:hAnsi="Symbol"/>
    </w:rPr>
  </w:style>
  <w:style w:type="character" w:customStyle="1" w:styleId="MenuOptions">
    <w:name w:val="Menu Options"/>
    <w:basedOn w:val="DefaultParagraphFont"/>
    <w:rsid w:val="00FF1DA1"/>
    <w:rPr>
      <w:rFonts w:ascii="Arial Narrow" w:hAnsi="Arial Narrow"/>
      <w:smallCaps/>
    </w:rPr>
  </w:style>
  <w:style w:type="character" w:customStyle="1" w:styleId="Buttons">
    <w:name w:val="Buttons"/>
    <w:basedOn w:val="DefaultParagraphFont"/>
    <w:rsid w:val="00FF1DA1"/>
    <w:rPr>
      <w:b/>
    </w:rPr>
  </w:style>
  <w:style w:type="character" w:customStyle="1" w:styleId="Underlined">
    <w:name w:val="Underlined"/>
    <w:basedOn w:val="DefaultParagraphFont"/>
    <w:rsid w:val="00FF1DA1"/>
    <w:rPr>
      <w:u w:val="single"/>
    </w:rPr>
  </w:style>
  <w:style w:type="paragraph" w:customStyle="1" w:styleId="TableBodyTextRight">
    <w:name w:val="Table Body Text Right"/>
    <w:basedOn w:val="TableBodyText"/>
    <w:rsid w:val="00FF1DA1"/>
    <w:pPr>
      <w:widowControl w:val="0"/>
      <w:autoSpaceDE w:val="0"/>
      <w:autoSpaceDN w:val="0"/>
      <w:adjustRightInd w:val="0"/>
      <w:jc w:val="right"/>
    </w:pPr>
    <w:rPr>
      <w:rFonts w:cs="Arial"/>
      <w:szCs w:val="18"/>
    </w:rPr>
  </w:style>
  <w:style w:type="paragraph" w:customStyle="1" w:styleId="CopyrightText">
    <w:name w:val="Copyright Text"/>
    <w:basedOn w:val="BodyText"/>
    <w:rsid w:val="00FF1DA1"/>
    <w:rPr>
      <w:sz w:val="18"/>
    </w:rPr>
  </w:style>
  <w:style w:type="paragraph" w:customStyle="1" w:styleId="BodySmallRight">
    <w:name w:val="Body Small Right"/>
    <w:basedOn w:val="BodyTextRight"/>
    <w:rsid w:val="00FF1DA1"/>
    <w:rPr>
      <w:sz w:val="18"/>
      <w:szCs w:val="18"/>
    </w:rPr>
  </w:style>
  <w:style w:type="paragraph" w:customStyle="1" w:styleId="MarginEdition">
    <w:name w:val="Margin Edition"/>
    <w:basedOn w:val="MarginNote"/>
    <w:rsid w:val="00FF1DA1"/>
    <w:pPr>
      <w:spacing w:before="0" w:after="0"/>
    </w:pPr>
    <w:rPr>
      <w:rFonts w:ascii="Times New Roman" w:hAnsi="Times New Roman"/>
      <w:color w:val="999999"/>
    </w:rPr>
  </w:style>
  <w:style w:type="paragraph" w:customStyle="1" w:styleId="Spacer">
    <w:name w:val="Spacer"/>
    <w:basedOn w:val="Normal"/>
    <w:rsid w:val="00FF1DA1"/>
    <w:rPr>
      <w:sz w:val="2"/>
      <w:szCs w:val="2"/>
    </w:rPr>
  </w:style>
  <w:style w:type="character" w:customStyle="1" w:styleId="Small">
    <w:name w:val="Small"/>
    <w:basedOn w:val="DefaultParagraphFont"/>
    <w:rsid w:val="00FF1DA1"/>
    <w:rPr>
      <w:sz w:val="16"/>
    </w:rPr>
  </w:style>
  <w:style w:type="paragraph" w:customStyle="1" w:styleId="WideTable">
    <w:name w:val="Wide Table"/>
    <w:basedOn w:val="Normal"/>
    <w:rsid w:val="00FF1DA1"/>
    <w:pPr>
      <w:ind w:left="-1418"/>
    </w:pPr>
    <w:rPr>
      <w:sz w:val="2"/>
      <w:szCs w:val="2"/>
    </w:rPr>
  </w:style>
  <w:style w:type="character" w:styleId="PageNumber">
    <w:name w:val="page number"/>
    <w:basedOn w:val="DefaultParagraphFont"/>
    <w:rsid w:val="00FF1DA1"/>
  </w:style>
  <w:style w:type="paragraph" w:styleId="Quote">
    <w:name w:val="Quote"/>
    <w:basedOn w:val="Heading1"/>
    <w:link w:val="QuoteChar"/>
    <w:qFormat/>
    <w:rsid w:val="00FF1DA1"/>
    <w:rPr>
      <w:b w:val="0"/>
      <w:sz w:val="72"/>
      <w:szCs w:val="72"/>
      <w:lang w:val="en-NZ"/>
    </w:rPr>
  </w:style>
  <w:style w:type="character" w:customStyle="1" w:styleId="QuoteChar">
    <w:name w:val="Quote Char"/>
    <w:basedOn w:val="DefaultParagraphFont"/>
    <w:link w:val="Quote"/>
    <w:rsid w:val="00FF1D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DA1"/>
    <w:pPr>
      <w:pageBreakBefore/>
    </w:pPr>
  </w:style>
  <w:style w:type="paragraph" w:customStyle="1" w:styleId="Border">
    <w:name w:val="Border"/>
    <w:basedOn w:val="Normal"/>
    <w:qFormat/>
    <w:rsid w:val="00FF1D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DA1"/>
    <w:rPr>
      <w:b/>
      <w:bCs/>
      <w:i/>
      <w:iCs/>
      <w:color w:val="auto"/>
    </w:rPr>
  </w:style>
  <w:style w:type="paragraph" w:styleId="IntenseQuote">
    <w:name w:val="Intense Quote"/>
    <w:basedOn w:val="Normal"/>
    <w:next w:val="Normal"/>
    <w:link w:val="IntenseQuoteChar"/>
    <w:uiPriority w:val="30"/>
    <w:qFormat/>
    <w:rsid w:val="00FF1D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D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DA1"/>
    <w:rPr>
      <w:smallCaps/>
      <w:color w:val="auto"/>
      <w:u w:val="single"/>
    </w:rPr>
  </w:style>
  <w:style w:type="character" w:styleId="IntenseReference">
    <w:name w:val="Intense Reference"/>
    <w:basedOn w:val="DefaultParagraphFont"/>
    <w:uiPriority w:val="32"/>
    <w:qFormat/>
    <w:rsid w:val="00FF1DA1"/>
    <w:rPr>
      <w:b/>
      <w:bCs/>
      <w:smallCaps/>
      <w:color w:val="auto"/>
      <w:spacing w:val="5"/>
      <w:u w:val="single"/>
    </w:rPr>
  </w:style>
  <w:style w:type="paragraph" w:customStyle="1" w:styleId="2ColumnHeading">
    <w:name w:val="2Column Heading"/>
    <w:basedOn w:val="BodyText"/>
    <w:qFormat/>
    <w:rsid w:val="00FF1DA1"/>
    <w:pPr>
      <w:spacing w:after="60"/>
      <w:ind w:left="-2268"/>
    </w:pPr>
    <w:rPr>
      <w:b/>
    </w:rPr>
  </w:style>
  <w:style w:type="paragraph" w:customStyle="1" w:styleId="Heading1TOC">
    <w:name w:val="Heading1 TOC"/>
    <w:basedOn w:val="Normal"/>
    <w:qFormat/>
    <w:rsid w:val="00FF1DA1"/>
    <w:pPr>
      <w:spacing w:before="240" w:after="120"/>
    </w:pPr>
    <w:rPr>
      <w:rFonts w:ascii="Times New Roman" w:hAnsi="Times New Roman"/>
      <w:b/>
      <w:sz w:val="32"/>
    </w:rPr>
  </w:style>
  <w:style w:type="paragraph" w:customStyle="1" w:styleId="Heading2TOC">
    <w:name w:val="Heading2 TOC"/>
    <w:basedOn w:val="Normal"/>
    <w:qFormat/>
    <w:rsid w:val="00FF1DA1"/>
    <w:pPr>
      <w:spacing w:before="240" w:after="60"/>
    </w:pPr>
    <w:rPr>
      <w:rFonts w:ascii="Times New Roman" w:hAnsi="Times New Roman"/>
      <w:b/>
      <w:sz w:val="28"/>
    </w:rPr>
  </w:style>
  <w:style w:type="character" w:customStyle="1" w:styleId="Underline">
    <w:name w:val="Underline"/>
    <w:basedOn w:val="DefaultParagraphFont"/>
    <w:qFormat/>
    <w:rsid w:val="00FF1DA1"/>
    <w:rPr>
      <w:u w:val="single"/>
    </w:rPr>
  </w:style>
  <w:style w:type="character" w:customStyle="1" w:styleId="BoldandItalics">
    <w:name w:val="Bold and Italics"/>
    <w:qFormat/>
    <w:rsid w:val="00FF1DA1"/>
    <w:rPr>
      <w:b/>
      <w:i/>
      <w:u w:val="none"/>
    </w:rPr>
  </w:style>
  <w:style w:type="paragraph" w:styleId="BalloonText">
    <w:name w:val="Balloon Text"/>
    <w:basedOn w:val="Normal"/>
    <w:link w:val="BalloonTextChar"/>
    <w:rsid w:val="00FF1DA1"/>
    <w:rPr>
      <w:rFonts w:ascii="Tahoma" w:hAnsi="Tahoma" w:cs="Tahoma"/>
      <w:sz w:val="16"/>
      <w:szCs w:val="16"/>
    </w:rPr>
  </w:style>
  <w:style w:type="character" w:customStyle="1" w:styleId="BalloonTextChar">
    <w:name w:val="Balloon Text Char"/>
    <w:basedOn w:val="DefaultParagraphFont"/>
    <w:link w:val="BalloonText"/>
    <w:rsid w:val="00FF1D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D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D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DA1"/>
    <w:rPr>
      <w:b/>
      <w:color w:val="660033"/>
      <w:spacing w:val="0"/>
    </w:rPr>
  </w:style>
  <w:style w:type="paragraph" w:customStyle="1" w:styleId="Nameditemlist">
    <w:name w:val="Named item list"/>
    <w:basedOn w:val="BodyText"/>
    <w:qFormat/>
    <w:rsid w:val="00FF1DA1"/>
    <w:pPr>
      <w:tabs>
        <w:tab w:val="left" w:pos="2835"/>
      </w:tabs>
      <w:ind w:left="2835" w:hanging="2835"/>
    </w:pPr>
  </w:style>
  <w:style w:type="paragraph" w:customStyle="1" w:styleId="BodyTextnopadding">
    <w:name w:val="Body Text no padding"/>
    <w:basedOn w:val="BodyText"/>
    <w:qFormat/>
    <w:rsid w:val="00FF1DA1"/>
    <w:pPr>
      <w:spacing w:before="0" w:after="0"/>
    </w:pPr>
  </w:style>
  <w:style w:type="paragraph" w:customStyle="1" w:styleId="BodyTextBold">
    <w:name w:val="Body Text Bold"/>
    <w:basedOn w:val="BodyText"/>
    <w:qFormat/>
    <w:rsid w:val="00FF1DA1"/>
    <w:rPr>
      <w:b/>
    </w:rPr>
  </w:style>
  <w:style w:type="character" w:styleId="Hyperlink">
    <w:name w:val="Hyperlink"/>
    <w:basedOn w:val="DefaultParagraphFont"/>
    <w:uiPriority w:val="99"/>
    <w:unhideWhenUsed/>
    <w:rsid w:val="00FD51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6724</Characters>
  <Application>Microsoft Office Word</Application>
  <DocSecurity>0</DocSecurity>
  <Lines>216</Lines>
  <Paragraphs>134</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FBPFST5023 Implement and review the production of milk fat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