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4A92" w:rsidP="00E84A92">
      <w:pPr>
        <w:pStyle w:val="Title"/>
      </w:pPr>
      <w:r>
        <w:fldChar w:fldCharType="begin"/>
      </w:r>
      <w:r>
        <w:instrText xml:space="preserve"> TITLE   \* MERGEFORMAT </w:instrText>
      </w:r>
      <w:r>
        <w:fldChar w:fldCharType="separate"/>
      </w:r>
      <w:r>
        <w:t>FBPFST5021 Implement and review the processing of fruit, vegetables, nuts, herbs and spices</w:t>
      </w:r>
      <w:r>
        <w:fldChar w:fldCharType="end"/>
      </w:r>
    </w:p>
    <w:p w:rsidR="00E84A92" w:rsidP="00E84A92">
      <w:pPr>
        <w:pStyle w:val="Version"/>
        <w:sectPr w:rsidSect="007E36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36BB" w:rsidP="007E36BB">
      <w:pPr>
        <w:pStyle w:val="SuperHeading"/>
      </w:pPr>
      <w:r w:rsidRPr="007E36BB">
        <w:t>FBPFST5021 Implement and review the processing of fruit, vegetables, nuts, herbs and spices</w:t>
      </w:r>
    </w:p>
    <w:p w:rsidR="00000000" w:rsidRPr="007E36BB" w:rsidP="007E36BB">
      <w:pPr>
        <w:pStyle w:val="Heading1"/>
      </w:pPr>
      <w:bookmarkStart w:id="1" w:name="O_995040"/>
      <w:bookmarkEnd w:id="1"/>
      <w:r w:rsidRPr="007E36BB">
        <w:t>Modification History</w:t>
      </w:r>
    </w:p>
    <w:tbl>
      <w:tblPr>
        <w:tblW w:w="9520" w:type="dxa"/>
        <w:tblLayout w:type="fixed"/>
        <w:tblCellMar>
          <w:left w:w="62" w:type="dxa"/>
          <w:right w:w="62" w:type="dxa"/>
        </w:tblCellMar>
        <w:tblLook w:val="0000"/>
      </w:tblPr>
      <w:tblGrid>
        <w:gridCol w:w="2528"/>
        <w:gridCol w:w="6992"/>
      </w:tblGrid>
      <w:tr w:rsidTr="007E36BB">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6BB" w:rsidP="007E36BB">
            <w:pPr>
              <w:pStyle w:val="BodyText"/>
            </w:pPr>
            <w:r w:rsidRPr="007E36BB">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6BB">
            <w:pPr>
              <w:pStyle w:val="BodyText"/>
              <w:rPr>
                <w:lang w:val="en-NZ"/>
              </w:rPr>
            </w:pPr>
            <w:r w:rsidRPr="007E36BB">
              <w:rPr>
                <w:rStyle w:val="SpecialBold"/>
              </w:rPr>
              <w:t>Comments</w:t>
            </w:r>
          </w:p>
        </w:tc>
      </w:tr>
      <w:tr w:rsidTr="007E36BB">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6BB">
            <w:pPr>
              <w:pStyle w:val="BodyText"/>
              <w:rPr>
                <w:lang w:val="en-NZ"/>
              </w:rPr>
            </w:pPr>
            <w:r w:rsidRPr="007E36BB">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6BB" w:rsidP="007E36BB">
            <w:pPr>
              <w:pStyle w:val="BodyText"/>
            </w:pPr>
            <w:r w:rsidRPr="007E36BB">
              <w:t>This version released with the FBP Food, Beverage and Pharmaceutical Training Package Version 2.0.</w:t>
            </w:r>
          </w:p>
        </w:tc>
      </w:tr>
    </w:tbl>
    <w:p w:rsidR="00000000" w:rsidRPr="007E36BB" w:rsidP="007E36BB">
      <w:pPr>
        <w:pStyle w:val="BodyText"/>
      </w:pPr>
    </w:p>
    <w:p w:rsidR="00000000" w:rsidRPr="007E36BB" w:rsidP="007E36BB">
      <w:pPr>
        <w:pStyle w:val="AllowPageBreak"/>
      </w:pPr>
    </w:p>
    <w:p w:rsidR="00000000" w:rsidRPr="007E36BB" w:rsidP="007E36BB">
      <w:pPr>
        <w:pStyle w:val="Heading1"/>
      </w:pPr>
      <w:bookmarkStart w:id="2" w:name="O_995041"/>
      <w:bookmarkEnd w:id="2"/>
      <w:r w:rsidRPr="007E36BB">
        <w:t>Application</w:t>
      </w:r>
    </w:p>
    <w:p w:rsidR="00000000" w:rsidRPr="007E36BB" w:rsidP="00E84A92">
      <w:pPr>
        <w:pStyle w:val="BodyText"/>
      </w:pPr>
      <w:r w:rsidRPr="007E36BB">
        <w:t>This unit of competency describes the skills and knowledge required to implement and review the quality and safe processing of fruit, vegetables, nuts, herbs and spices.</w:t>
      </w:r>
    </w:p>
    <w:p w:rsidR="00000000" w:rsidRPr="007E36BB" w:rsidP="00E84A92">
      <w:pPr>
        <w:pStyle w:val="BodyText"/>
      </w:pPr>
      <w:r w:rsidRPr="007E36BB">
        <w:t xml:space="preserve">This unit applies to individuals who use knowledge of </w:t>
      </w:r>
      <w:r w:rsidRPr="007E36BB">
        <w:t xml:space="preserve">food science and processes to determine the required food safety, quality and performance of food production equipment. They are responsible for maintaining product safety, quality and efficiency in food production. </w:t>
      </w:r>
    </w:p>
    <w:p w:rsidR="00000000" w:rsidRPr="007E36BB" w:rsidP="00E84A92">
      <w:pPr>
        <w:pStyle w:val="BodyText"/>
      </w:pPr>
      <w:r w:rsidRPr="007E36BB">
        <w:t>No occupational licensing or certificat</w:t>
      </w:r>
      <w:r w:rsidRPr="007E36BB">
        <w:t>ion requirements apply to this unit at the time of publication. However, legislative and regulatory requirements for food processing exist, so local requirements must be checked. All work must comply with Australian food safety standards and relevant codes</w:t>
      </w:r>
      <w:r w:rsidRPr="007E36BB">
        <w:t xml:space="preserve"> of practice. </w:t>
      </w:r>
    </w:p>
    <w:p w:rsidR="00000000" w:rsidRPr="007E36BB" w:rsidP="007E36BB">
      <w:pPr>
        <w:pStyle w:val="Heading1"/>
      </w:pPr>
      <w:bookmarkStart w:id="3" w:name="O_995042"/>
      <w:bookmarkEnd w:id="3"/>
      <w:r w:rsidRPr="007E36BB">
        <w:t>Pre-requisite Unit</w:t>
      </w:r>
    </w:p>
    <w:p w:rsidR="00000000" w:rsidRPr="007E36BB" w:rsidP="00E84A92">
      <w:pPr>
        <w:pStyle w:val="BodyText"/>
      </w:pPr>
      <w:r w:rsidRPr="007E36BB">
        <w:t>Nil</w:t>
      </w:r>
    </w:p>
    <w:p w:rsidR="00000000" w:rsidRPr="007E36BB" w:rsidP="007E36BB">
      <w:pPr>
        <w:pStyle w:val="Heading1"/>
      </w:pPr>
      <w:bookmarkStart w:id="4" w:name="O_995044"/>
      <w:bookmarkEnd w:id="4"/>
      <w:r w:rsidRPr="007E36BB">
        <w:t>Unit Sector</w:t>
      </w:r>
    </w:p>
    <w:p w:rsidR="00000000" w:rsidRPr="007E36BB" w:rsidP="00E84A92">
      <w:pPr>
        <w:pStyle w:val="BodyText"/>
      </w:pPr>
      <w:r w:rsidRPr="007E36BB">
        <w:t>Food science and technology (FST)</w:t>
      </w:r>
    </w:p>
    <w:p w:rsidR="00000000" w:rsidRPr="007E36BB" w:rsidP="007E36BB">
      <w:pPr>
        <w:pStyle w:val="Heading1"/>
      </w:pPr>
      <w:bookmarkStart w:id="5" w:name="O_995045"/>
      <w:bookmarkEnd w:id="5"/>
      <w:r w:rsidRPr="007E36BB">
        <w:t>Elements and Performance Criteria</w:t>
      </w:r>
    </w:p>
    <w:tbl>
      <w:tblPr>
        <w:tblW w:w="9520" w:type="dxa"/>
        <w:tblLayout w:type="fixed"/>
        <w:tblCellMar>
          <w:left w:w="62" w:type="dxa"/>
          <w:right w:w="62" w:type="dxa"/>
        </w:tblCellMar>
        <w:tblLook w:val="0000"/>
      </w:tblPr>
      <w:tblGrid>
        <w:gridCol w:w="2580"/>
        <w:gridCol w:w="6940"/>
      </w:tblGrid>
      <w:tr w:rsidTr="00E84A9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E36BB" w:rsidP="007E36BB">
            <w:pPr>
              <w:pStyle w:val="BodyText"/>
            </w:pPr>
            <w:r w:rsidRPr="007E36BB">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E36BB">
            <w:pPr>
              <w:pStyle w:val="BodyText"/>
              <w:rPr>
                <w:lang w:val="en-NZ"/>
              </w:rPr>
            </w:pPr>
            <w:r w:rsidRPr="007E36BB">
              <w:rPr>
                <w:rStyle w:val="SpecialBold"/>
              </w:rPr>
              <w:t>Performance Criteria</w:t>
            </w:r>
          </w:p>
        </w:tc>
      </w:tr>
      <w:tr w:rsidTr="00E84A9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E36BB" w:rsidP="007E36BB">
            <w:pPr>
              <w:pStyle w:val="BodyText"/>
            </w:pPr>
            <w:r w:rsidRPr="007E36B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E36BB">
            <w:pPr>
              <w:pStyle w:val="BodyText"/>
              <w:rPr>
                <w:lang w:val="en-NZ"/>
              </w:rPr>
            </w:pPr>
            <w:r w:rsidRPr="007E36BB">
              <w:rPr>
                <w:rStyle w:val="Emphasis"/>
              </w:rPr>
              <w:t>Performance criteria describe the performance needed to demonstrate achievement of the element.</w:t>
            </w:r>
          </w:p>
        </w:tc>
      </w:tr>
      <w:tr w:rsidTr="00E84A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6BB">
            <w:pPr>
              <w:pStyle w:val="BodyText"/>
              <w:rPr>
                <w:lang w:val="en-NZ"/>
              </w:rPr>
            </w:pPr>
            <w:r w:rsidRPr="007E36BB">
              <w:t xml:space="preserve">1. Review preparation of fruit, vegetables, nuts, herbs and spices for </w:t>
            </w:r>
            <w:r w:rsidRPr="007E36BB">
              <w:t>processing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6BB" w:rsidP="007E36BB">
            <w:pPr>
              <w:pStyle w:val="BodyText"/>
            </w:pPr>
            <w:r w:rsidRPr="007E36BB">
              <w:t>1.1 Identify processes for preparing fruit, vegetables, nuts, herbs and spice</w:t>
            </w:r>
            <w:r w:rsidRPr="007E36BB">
              <w:t>s</w:t>
            </w:r>
          </w:p>
          <w:p w:rsidR="00000000" w:rsidRPr="007E36BB" w:rsidP="007E36BB">
            <w:pPr>
              <w:pStyle w:val="BodyText"/>
            </w:pPr>
            <w:r w:rsidRPr="007E36BB">
              <w:t xml:space="preserve">1.2 Identify the steps involved in the processing of a range of fruit, </w:t>
            </w:r>
            <w:r w:rsidRPr="007E36BB">
              <w:t xml:space="preserve">vegetables, nuts, herbs and spices </w:t>
            </w:r>
          </w:p>
          <w:p w:rsidR="00000000" w:rsidP="007E36BB">
            <w:pPr>
              <w:pStyle w:val="BodyText"/>
              <w:rPr>
                <w:lang w:val="en-NZ"/>
              </w:rPr>
            </w:pPr>
            <w:r w:rsidRPr="007E36BB">
              <w:t xml:space="preserve">1.3 Document preparation processes </w:t>
            </w:r>
          </w:p>
        </w:tc>
      </w:tr>
      <w:tr w:rsidTr="00E84A9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6BB">
            <w:pPr>
              <w:pStyle w:val="BodyText"/>
              <w:rPr>
                <w:lang w:val="en-NZ"/>
              </w:rPr>
            </w:pPr>
            <w:r w:rsidRPr="007E36BB">
              <w:t>2. Monitor processing of fruit, vegetables, nuts, herbs and spices product samples for testing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6BB" w:rsidP="007E36BB">
            <w:pPr>
              <w:pStyle w:val="BodyText"/>
            </w:pPr>
            <w:r w:rsidRPr="007E36BB">
              <w:t>2.1 Identify the processing techniques to produce required range of product samples</w:t>
            </w:r>
          </w:p>
          <w:p w:rsidR="00000000" w:rsidRPr="007E36BB" w:rsidP="007E36BB">
            <w:pPr>
              <w:pStyle w:val="BodyText"/>
            </w:pPr>
            <w:r w:rsidRPr="007E36BB">
              <w:t>2.2 Evaluate permissible additives and preservatives in the production process for suitability</w:t>
            </w:r>
          </w:p>
          <w:p w:rsidR="00000000" w:rsidRPr="007E36BB" w:rsidP="007E36BB">
            <w:pPr>
              <w:pStyle w:val="BodyText"/>
            </w:pPr>
            <w:r w:rsidRPr="007E36BB">
              <w:t>2.3 Process product and monitor stages for compliance</w:t>
            </w:r>
          </w:p>
          <w:p w:rsidR="00000000" w:rsidP="007E36BB">
            <w:pPr>
              <w:pStyle w:val="BodyText"/>
              <w:rPr>
                <w:lang w:val="en-NZ"/>
              </w:rPr>
            </w:pPr>
            <w:r w:rsidRPr="007E36BB">
              <w:t>2.4 Confirm that produc</w:t>
            </w:r>
            <w:r w:rsidRPr="007E36BB">
              <w:t>ts are produced in a safe working environment using appropriate hygiene and sanitation techniques</w:t>
            </w:r>
          </w:p>
        </w:tc>
      </w:tr>
      <w:tr w:rsidTr="00E84A92">
        <w:tblPrEx>
          <w:tblW w:w="9520" w:type="dxa"/>
          <w:tblLayout w:type="fixed"/>
          <w:tblCellMar>
            <w:left w:w="62" w:type="dxa"/>
            <w:right w:w="62" w:type="dxa"/>
          </w:tblCellMar>
          <w:tblLook w:val="0000"/>
        </w:tblPrEx>
        <w:trPr>
          <w:trHeight w:val="92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6BB">
            <w:pPr>
              <w:pStyle w:val="BodyText"/>
              <w:rPr>
                <w:lang w:val="en-NZ"/>
              </w:rPr>
            </w:pPr>
            <w:r w:rsidRPr="007E36BB">
              <w:t>3. Investigate the packaging alternatives for fruit, vegetables, nuts, herbs and spices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6BB" w:rsidP="007E36BB">
            <w:pPr>
              <w:pStyle w:val="BodyText"/>
            </w:pPr>
            <w:r w:rsidRPr="007E36BB">
              <w:t>3.1 Identify packaging requirements for products and evaluat</w:t>
            </w:r>
            <w:r w:rsidRPr="007E36BB">
              <w:t>e for suitability and compliance with regulatory requirements</w:t>
            </w:r>
          </w:p>
          <w:p w:rsidR="00000000" w:rsidRPr="007E36BB" w:rsidP="007E36BB">
            <w:pPr>
              <w:pStyle w:val="BodyText"/>
            </w:pPr>
            <w:r w:rsidRPr="007E36BB">
              <w:t>3.2 Monitor the packaging and storage processes of the products</w:t>
            </w:r>
          </w:p>
          <w:p w:rsidR="00000000" w:rsidP="007E36BB">
            <w:pPr>
              <w:pStyle w:val="BodyText"/>
              <w:rPr>
                <w:lang w:val="en-NZ"/>
              </w:rPr>
            </w:pPr>
            <w:r w:rsidRPr="007E36BB">
              <w:t>3.3 Make adjustments to packaging and storage procedures and design where required</w:t>
            </w:r>
          </w:p>
        </w:tc>
      </w:tr>
      <w:tr w:rsidTr="00E84A92">
        <w:tblPrEx>
          <w:tblW w:w="9520" w:type="dxa"/>
          <w:tblLayout w:type="fixed"/>
          <w:tblCellMar>
            <w:left w:w="62" w:type="dxa"/>
            <w:right w:w="62" w:type="dxa"/>
          </w:tblCellMar>
          <w:tblLook w:val="0000"/>
        </w:tblPrEx>
        <w:trPr>
          <w:trHeight w:val="92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6BB">
            <w:pPr>
              <w:pStyle w:val="BodyText"/>
              <w:rPr>
                <w:lang w:val="en-NZ"/>
              </w:rPr>
            </w:pPr>
            <w:r w:rsidRPr="007E36BB">
              <w:t>4. Assess the quality and shelf life of fruit,</w:t>
            </w:r>
            <w:r w:rsidRPr="007E36BB">
              <w:t xml:space="preserve"> vegetables, nuts, herbs and spices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6BB" w:rsidP="007E36BB">
            <w:pPr>
              <w:pStyle w:val="BodyText"/>
            </w:pPr>
            <w:r w:rsidRPr="007E36BB">
              <w:t>4.1 Use testing techniques to assess the safety and organoleptic qualities of the products</w:t>
            </w:r>
          </w:p>
          <w:p w:rsidR="00000000" w:rsidRPr="007E36BB" w:rsidP="007E36BB">
            <w:pPr>
              <w:pStyle w:val="BodyText"/>
            </w:pPr>
            <w:r w:rsidRPr="007E36BB">
              <w:t>4.2 Identify and assess common hazards at critical control points (CCPs) for the production of products</w:t>
            </w:r>
          </w:p>
          <w:p w:rsidR="00000000" w:rsidP="007E36BB">
            <w:pPr>
              <w:pStyle w:val="BodyText"/>
              <w:rPr>
                <w:lang w:val="en-NZ"/>
              </w:rPr>
            </w:pPr>
            <w:r w:rsidRPr="007E36BB">
              <w:t xml:space="preserve">4.3 Comply with </w:t>
            </w:r>
            <w:r w:rsidRPr="007E36BB">
              <w:t>critical limits for all steps of processing including shelf life and storage</w:t>
            </w:r>
          </w:p>
        </w:tc>
      </w:tr>
      <w:tr w:rsidTr="00E84A92">
        <w:tblPrEx>
          <w:tblW w:w="9520" w:type="dxa"/>
          <w:tblLayout w:type="fixed"/>
          <w:tblCellMar>
            <w:left w:w="62" w:type="dxa"/>
            <w:right w:w="62" w:type="dxa"/>
          </w:tblCellMar>
          <w:tblLook w:val="0000"/>
        </w:tblPrEx>
        <w:trPr>
          <w:trHeight w:val="92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6BB">
            <w:pPr>
              <w:pStyle w:val="BodyText"/>
              <w:rPr>
                <w:lang w:val="en-NZ"/>
              </w:rPr>
            </w:pPr>
            <w:r w:rsidRPr="007E36BB">
              <w:t>5. Review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6BB" w:rsidP="007E36BB">
            <w:pPr>
              <w:pStyle w:val="BodyText"/>
            </w:pPr>
            <w:r w:rsidRPr="007E36BB">
              <w:t>5.1 Review the CCPs and critical limits for product safety</w:t>
            </w:r>
          </w:p>
          <w:p w:rsidR="00000000" w:rsidRPr="007E36BB" w:rsidP="007E36BB">
            <w:pPr>
              <w:pStyle w:val="BodyText"/>
            </w:pPr>
            <w:r w:rsidRPr="007E36BB">
              <w:t>5.2 Review operating procedures for food safety and quality</w:t>
            </w:r>
          </w:p>
          <w:p w:rsidR="00000000" w:rsidRPr="007E36BB" w:rsidP="007E36BB">
            <w:pPr>
              <w:pStyle w:val="BodyText"/>
            </w:pPr>
            <w:r w:rsidRPr="007E36BB">
              <w:t>5.3 Review the production plan</w:t>
            </w:r>
          </w:p>
        </w:tc>
      </w:tr>
    </w:tbl>
    <w:p w:rsidR="00000000" w:rsidRPr="007E36BB" w:rsidP="007E36BB">
      <w:pPr>
        <w:pStyle w:val="BodyText"/>
      </w:pPr>
    </w:p>
    <w:p w:rsidR="00000000" w:rsidRPr="007E36BB" w:rsidP="007E36BB">
      <w:pPr>
        <w:pStyle w:val="AllowPageBreak"/>
      </w:pPr>
    </w:p>
    <w:p w:rsidR="00000000" w:rsidRPr="007E36BB" w:rsidP="007E36BB">
      <w:pPr>
        <w:pStyle w:val="Heading1"/>
      </w:pPr>
      <w:bookmarkStart w:id="6" w:name="O_995046"/>
      <w:bookmarkEnd w:id="6"/>
      <w:r w:rsidRPr="007E36BB">
        <w:t>Foundation Skills</w:t>
      </w:r>
    </w:p>
    <w:p w:rsidR="00000000" w:rsidRPr="00E84A92" w:rsidP="00E84A92">
      <w:pPr>
        <w:pStyle w:val="BodyText"/>
        <w:rPr>
          <w:i/>
        </w:rPr>
      </w:pPr>
      <w:r w:rsidRPr="00E84A92">
        <w:rPr>
          <w:rStyle w:val="Emphasis"/>
        </w:rPr>
        <w:t>This section describes those language, literacy, numeracy and employment skills that are essential for performance in this unit of competency but are not explicit in the performance criter</w:t>
      </w:r>
      <w:r w:rsidRPr="00E84A92">
        <w:rPr>
          <w:rStyle w:val="Emphasis"/>
        </w:rPr>
        <w:t>ia.</w:t>
      </w:r>
    </w:p>
    <w:tbl>
      <w:tblPr>
        <w:tblW w:w="9520" w:type="dxa"/>
        <w:tblLayout w:type="fixed"/>
        <w:tblCellMar>
          <w:left w:w="62" w:type="dxa"/>
          <w:right w:w="62" w:type="dxa"/>
        </w:tblCellMar>
        <w:tblLook w:val="0000"/>
      </w:tblPr>
      <w:tblGrid>
        <w:gridCol w:w="2580"/>
        <w:gridCol w:w="6940"/>
      </w:tblGrid>
      <w:tr w:rsidTr="007E36B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6BB" w:rsidP="007E36BB">
            <w:pPr>
              <w:pStyle w:val="BodyText"/>
            </w:pPr>
            <w:r w:rsidRPr="007E36BB">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6BB">
            <w:pPr>
              <w:pStyle w:val="BodyText"/>
              <w:rPr>
                <w:lang w:val="en-NZ"/>
              </w:rPr>
            </w:pPr>
            <w:r w:rsidRPr="007E36BB">
              <w:rPr>
                <w:rStyle w:val="SpecialBold"/>
              </w:rPr>
              <w:t>Description</w:t>
            </w:r>
          </w:p>
        </w:tc>
      </w:tr>
      <w:tr w:rsidTr="007E36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6BB">
            <w:pPr>
              <w:pStyle w:val="BodyText"/>
              <w:rPr>
                <w:lang w:val="en-NZ"/>
              </w:rPr>
            </w:pPr>
            <w:r w:rsidRPr="007E36BB">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6BB" w:rsidP="007E36BB">
            <w:pPr>
              <w:pStyle w:val="ListBullet"/>
            </w:pPr>
            <w:r w:rsidRPr="007E36BB">
              <w:t>Interpret food safety guidelines and regulations</w:t>
            </w:r>
          </w:p>
          <w:p w:rsidR="00000000" w:rsidP="007E36BB">
            <w:pPr>
              <w:pStyle w:val="ListBullet"/>
              <w:rPr>
                <w:lang w:val="en-NZ"/>
              </w:rPr>
            </w:pPr>
            <w:r w:rsidRPr="007E36BB">
              <w:t>Interpret product quality and workplace procedures</w:t>
            </w:r>
          </w:p>
        </w:tc>
      </w:tr>
      <w:tr w:rsidTr="007E36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6BB">
            <w:pPr>
              <w:pStyle w:val="BodyText"/>
              <w:rPr>
                <w:lang w:val="en-NZ"/>
              </w:rPr>
            </w:pPr>
            <w:r w:rsidRPr="007E36B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6BB" w:rsidP="007E36BB">
            <w:pPr>
              <w:pStyle w:val="ListBullet"/>
            </w:pPr>
            <w:r w:rsidRPr="007E36BB">
              <w:t xml:space="preserve">Maintain and analyse data resulting from product testing </w:t>
            </w:r>
          </w:p>
          <w:p w:rsidR="00000000" w:rsidP="007E36BB">
            <w:pPr>
              <w:pStyle w:val="ListBullet"/>
              <w:rPr>
                <w:lang w:val="en-NZ"/>
              </w:rPr>
            </w:pPr>
            <w:r w:rsidRPr="007E36BB">
              <w:t>Determine calibration procedures and schedule for test equipment</w:t>
            </w:r>
          </w:p>
        </w:tc>
      </w:tr>
      <w:tr w:rsidTr="007E36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6BB">
            <w:pPr>
              <w:pStyle w:val="BodyText"/>
              <w:rPr>
                <w:lang w:val="en-NZ"/>
              </w:rPr>
            </w:pPr>
            <w:r w:rsidRPr="007E36B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6BB">
            <w:pPr>
              <w:pStyle w:val="ListBullet"/>
              <w:rPr>
                <w:lang w:val="en-NZ"/>
              </w:rPr>
            </w:pPr>
            <w:r w:rsidRPr="007E36BB">
              <w:t>Monitor adherence to legal and regulatory standards and responsibilities for self and others</w:t>
            </w:r>
          </w:p>
        </w:tc>
      </w:tr>
      <w:tr w:rsidTr="007E36B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6BB">
            <w:pPr>
              <w:pStyle w:val="BodyText"/>
              <w:rPr>
                <w:lang w:val="en-NZ"/>
              </w:rPr>
            </w:pPr>
            <w:r w:rsidRPr="007E36B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6BB" w:rsidP="007E36BB">
            <w:pPr>
              <w:pStyle w:val="ListBullet"/>
            </w:pPr>
            <w:r w:rsidRPr="007E36BB">
              <w:t>Monitor outcomes of decisions and identify key pr</w:t>
            </w:r>
            <w:r w:rsidRPr="007E36BB">
              <w:t>oduct quality system concepts and principles that may be adaptable to future situations</w:t>
            </w:r>
          </w:p>
          <w:p w:rsidR="00000000" w:rsidRPr="007E36BB" w:rsidP="007E36BB">
            <w:pPr>
              <w:pStyle w:val="ListBullet"/>
            </w:pPr>
            <w:r w:rsidRPr="007E36BB">
              <w:t xml:space="preserve">Use digital tools to monitor processes and access and organise complex data </w:t>
            </w:r>
          </w:p>
        </w:tc>
      </w:tr>
    </w:tbl>
    <w:p w:rsidR="00000000" w:rsidRPr="007E36BB" w:rsidP="007E36BB">
      <w:pPr>
        <w:pStyle w:val="BodyText"/>
      </w:pPr>
    </w:p>
    <w:p w:rsidR="00000000" w:rsidRPr="007E36BB" w:rsidP="007E36BB">
      <w:pPr>
        <w:pStyle w:val="AllowPageBreak"/>
      </w:pPr>
    </w:p>
    <w:p w:rsidR="00000000" w:rsidRPr="007E36BB" w:rsidP="007E36BB">
      <w:pPr>
        <w:pStyle w:val="Heading1"/>
      </w:pPr>
      <w:bookmarkStart w:id="7" w:name="O_995048"/>
      <w:bookmarkEnd w:id="7"/>
      <w:r w:rsidRPr="007E36BB">
        <w:t>Unit Mapping Information</w:t>
      </w:r>
    </w:p>
    <w:tbl>
      <w:tblPr>
        <w:tblW w:w="9520" w:type="dxa"/>
        <w:tblLayout w:type="fixed"/>
        <w:tblCellMar>
          <w:left w:w="62" w:type="dxa"/>
          <w:right w:w="62" w:type="dxa"/>
        </w:tblCellMar>
        <w:tblLook w:val="0000"/>
      </w:tblPr>
      <w:tblGrid>
        <w:gridCol w:w="1871"/>
        <w:gridCol w:w="2128"/>
        <w:gridCol w:w="2409"/>
        <w:gridCol w:w="3112"/>
      </w:tblGrid>
      <w:tr w:rsidTr="007E36BB">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6BB" w:rsidP="007E36BB">
            <w:pPr>
              <w:pStyle w:val="BodyText"/>
            </w:pPr>
            <w:r w:rsidRPr="007E36BB">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6BB" w:rsidP="007E36BB">
            <w:pPr>
              <w:pStyle w:val="BodyText"/>
            </w:pPr>
            <w:r w:rsidRPr="007E36BB">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6BB" w:rsidP="007E36BB">
            <w:pPr>
              <w:pStyle w:val="BodyText"/>
            </w:pPr>
            <w:r w:rsidRPr="007E36BB">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6BB">
            <w:pPr>
              <w:pStyle w:val="BodyText"/>
              <w:rPr>
                <w:lang w:val="en-NZ"/>
              </w:rPr>
            </w:pPr>
            <w:r w:rsidRPr="007E36BB">
              <w:rPr>
                <w:rStyle w:val="SpecialBold"/>
              </w:rPr>
              <w:t>Equivalence status</w:t>
            </w:r>
          </w:p>
        </w:tc>
      </w:tr>
      <w:tr w:rsidTr="007E36B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6BB">
            <w:pPr>
              <w:pStyle w:val="BodyText"/>
              <w:rPr>
                <w:lang w:val="en-NZ"/>
              </w:rPr>
            </w:pPr>
            <w:r w:rsidRPr="007E36BB">
              <w:t xml:space="preserve">FBPFST5021 Implement and review the processing of fruit, vegetables, nuts, herbs and spices </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6BB">
            <w:pPr>
              <w:pStyle w:val="BodyText"/>
              <w:rPr>
                <w:lang w:val="en-NZ"/>
              </w:rPr>
            </w:pPr>
            <w:r w:rsidRPr="007E36BB">
              <w:t>FDFFST4050A Identify and implement product safety and quality for processing of fruit, vegetables &amp; ot</w:t>
            </w:r>
            <w:r w:rsidRPr="007E36BB">
              <w:t>her produce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6BB" w:rsidP="007E36BB">
            <w:pPr>
              <w:pStyle w:val="BodyText"/>
            </w:pPr>
            <w:r w:rsidRPr="007E36BB">
              <w:t>Updated to meet Standards for Training Packages</w:t>
            </w:r>
          </w:p>
          <w:p w:rsidR="00000000" w:rsidRPr="007E36BB" w:rsidP="007E36BB">
            <w:pPr>
              <w:pStyle w:val="BodyText"/>
            </w:pPr>
          </w:p>
          <w:p w:rsidR="00000000" w:rsidRPr="007E36BB" w:rsidP="007E36BB">
            <w:pPr>
              <w:pStyle w:val="BodyText"/>
            </w:pPr>
            <w:r w:rsidRPr="007E36BB">
              <w:t>Minor changes to Performance Criteria to clarify intent</w:t>
            </w:r>
          </w:p>
          <w:p w:rsidR="00000000" w:rsidRPr="007E36BB" w:rsidP="007E36BB">
            <w:pPr>
              <w:pStyle w:val="BodyText"/>
            </w:pPr>
          </w:p>
          <w:p w:rsidR="00000000" w:rsidRPr="007E36BB" w:rsidP="007E36BB">
            <w:pPr>
              <w:pStyle w:val="BodyText"/>
            </w:pPr>
            <w:r w:rsidRPr="007E36BB">
              <w:t>Unit code updated to reflect AQF level</w:t>
            </w:r>
          </w:p>
          <w:p w:rsidR="00000000" w:rsidRPr="007E36BB" w:rsidP="007E36BB">
            <w:pPr>
              <w:pStyle w:val="BodyText"/>
            </w:pPr>
          </w:p>
          <w:p w:rsidR="00000000" w:rsidP="007E36BB">
            <w:pPr>
              <w:pStyle w:val="BodyText"/>
              <w:rPr>
                <w:lang w:val="en-NZ"/>
              </w:rPr>
            </w:pPr>
            <w:r w:rsidRPr="007E36BB">
              <w:t>Updated unit title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6BB" w:rsidP="007E36BB">
            <w:pPr>
              <w:pStyle w:val="BodyText"/>
            </w:pPr>
            <w:r w:rsidRPr="007E36BB">
              <w:t>Equivalent unit</w:t>
            </w:r>
          </w:p>
        </w:tc>
      </w:tr>
    </w:tbl>
    <w:p w:rsidR="00000000" w:rsidRPr="007E36BB" w:rsidP="007E36BB">
      <w:pPr>
        <w:pStyle w:val="BodyText"/>
      </w:pPr>
    </w:p>
    <w:p w:rsidR="00000000" w:rsidRPr="007E36BB" w:rsidP="007E36BB">
      <w:pPr>
        <w:pStyle w:val="AllowPageBreak"/>
      </w:pPr>
    </w:p>
    <w:p w:rsidR="00000000" w:rsidRPr="007E36BB" w:rsidP="007E36BB">
      <w:pPr>
        <w:pStyle w:val="Heading1"/>
      </w:pPr>
      <w:bookmarkStart w:id="8" w:name="O_995055"/>
      <w:bookmarkEnd w:id="8"/>
      <w:r w:rsidRPr="007E36BB">
        <w:t>Links</w:t>
      </w:r>
    </w:p>
    <w:p w:rsidR="00000000" w:rsidRPr="007E36BB" w:rsidP="00E84A92">
      <w:pPr>
        <w:pStyle w:val="BodyText"/>
      </w:pPr>
      <w:r w:rsidRPr="007E36BB">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6677A4">
        <w:rPr>
          <w:rStyle w:val="Hyperlink"/>
        </w:rPr>
        <w:t>https://vetnet.gov.au/Pages/TrainingDocs.aspx?q=78b15323-cd38-483e-aad7-1159b570a5c4</w:t>
      </w:r>
      <w:r>
        <w:fldChar w:fldCharType="end"/>
      </w:r>
    </w:p>
    <w:p w:rsidR="00000000" w:rsidRPr="007E36BB" w:rsidP="00E84A92">
      <w:pPr>
        <w:pStyle w:val="BodyText"/>
        <w:sectPr w:rsidSect="007E36BB">
          <w:headerReference w:type="default" r:id="rId10"/>
          <w:footerReference w:type="default" r:id="rId11"/>
          <w:pgSz w:w="11908" w:h="16833"/>
          <w:pgMar w:top="1702" w:right="1418" w:bottom="1702" w:left="1418" w:header="992" w:footer="992" w:gutter="0"/>
          <w:cols w:space="720"/>
          <w:noEndnote/>
          <w:docGrid w:linePitch="299"/>
        </w:sectPr>
      </w:pPr>
    </w:p>
    <w:p w:rsidR="00000000" w:rsidRPr="007E36BB" w:rsidP="007E36BB">
      <w:pPr>
        <w:pStyle w:val="SuperHeading"/>
      </w:pPr>
      <w:r w:rsidRPr="007E36BB">
        <w:t xml:space="preserve">Assessment </w:t>
      </w:r>
      <w:r w:rsidRPr="007E36BB">
        <w:t>Requirements for FBPFST5021 Implement and review the processing of fruit, vegetables, nuts, herbs and spices</w:t>
      </w:r>
    </w:p>
    <w:p w:rsidR="00000000" w:rsidRPr="007E36BB" w:rsidP="007E36BB">
      <w:pPr>
        <w:pStyle w:val="Heading1"/>
      </w:pPr>
      <w:bookmarkStart w:id="9" w:name="O_995050"/>
      <w:bookmarkEnd w:id="9"/>
      <w:r w:rsidRPr="007E36BB">
        <w:t>Modification History</w:t>
      </w:r>
    </w:p>
    <w:tbl>
      <w:tblPr>
        <w:tblW w:w="9520" w:type="dxa"/>
        <w:tblLayout w:type="fixed"/>
        <w:tblCellMar>
          <w:left w:w="62" w:type="dxa"/>
          <w:right w:w="62" w:type="dxa"/>
        </w:tblCellMar>
        <w:tblLook w:val="0000"/>
      </w:tblPr>
      <w:tblGrid>
        <w:gridCol w:w="2528"/>
        <w:gridCol w:w="6992"/>
      </w:tblGrid>
      <w:tr w:rsidTr="007E36BB">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6BB" w:rsidP="007E36BB">
            <w:pPr>
              <w:pStyle w:val="BodyText"/>
            </w:pPr>
            <w:r w:rsidRPr="007E36BB">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6BB">
            <w:pPr>
              <w:pStyle w:val="BodyText"/>
              <w:rPr>
                <w:lang w:val="en-NZ"/>
              </w:rPr>
            </w:pPr>
            <w:r w:rsidRPr="007E36BB">
              <w:rPr>
                <w:rStyle w:val="SpecialBold"/>
              </w:rPr>
              <w:t>Comments</w:t>
            </w:r>
          </w:p>
        </w:tc>
      </w:tr>
      <w:tr w:rsidTr="007E36BB">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36BB">
            <w:pPr>
              <w:pStyle w:val="BodyText"/>
              <w:rPr>
                <w:lang w:val="en-NZ"/>
              </w:rPr>
            </w:pPr>
            <w:r w:rsidRPr="007E36BB">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36BB" w:rsidP="007E36BB">
            <w:pPr>
              <w:pStyle w:val="BodyText"/>
            </w:pPr>
            <w:r w:rsidRPr="007E36BB">
              <w:t>This version released with the FBP Food, Beverage and Pharmaceutical Training Pack</w:t>
            </w:r>
            <w:r w:rsidRPr="007E36BB">
              <w:t>age Version 2.0.</w:t>
            </w:r>
          </w:p>
        </w:tc>
      </w:tr>
    </w:tbl>
    <w:p w:rsidR="00000000" w:rsidRPr="007E36BB" w:rsidP="007E36BB">
      <w:pPr>
        <w:pStyle w:val="BodyText"/>
      </w:pPr>
    </w:p>
    <w:p w:rsidR="00000000" w:rsidRPr="007E36BB" w:rsidP="007E36BB">
      <w:pPr>
        <w:pStyle w:val="AllowPageBreak"/>
      </w:pPr>
    </w:p>
    <w:p w:rsidR="00000000" w:rsidRPr="007E36BB" w:rsidP="007E36BB">
      <w:pPr>
        <w:pStyle w:val="Heading1"/>
      </w:pPr>
      <w:bookmarkStart w:id="10" w:name="O_995051"/>
      <w:bookmarkEnd w:id="10"/>
      <w:r w:rsidRPr="007E36BB">
        <w:t>Performance Evidence</w:t>
      </w:r>
    </w:p>
    <w:p w:rsidR="00000000" w:rsidRPr="007E36BB" w:rsidP="00E84A92">
      <w:pPr>
        <w:pStyle w:val="BodyText"/>
      </w:pPr>
      <w:r w:rsidRPr="007E36BB">
        <w:t xml:space="preserve">An individual demonstrating competency in this unit must satisfy all of the elements and performance criteria of this unit. </w:t>
      </w:r>
    </w:p>
    <w:p w:rsidR="00000000" w:rsidRPr="007E36BB" w:rsidP="00E84A92">
      <w:pPr>
        <w:pStyle w:val="BodyText"/>
      </w:pPr>
      <w:r w:rsidRPr="007E36BB">
        <w:t>There must be evidence that the individual has implemented and reviewed the quality and safe processing of at least two different fruit, vegetable, nut, herb or spice products, including:</w:t>
      </w:r>
    </w:p>
    <w:p w:rsidR="00000000" w:rsidRPr="007E36BB" w:rsidP="007E36BB">
      <w:pPr>
        <w:pStyle w:val="ListBullet"/>
      </w:pPr>
      <w:r w:rsidRPr="007E36BB">
        <w:t>overseeing commercial processing techniques for each product</w:t>
      </w:r>
    </w:p>
    <w:p w:rsidR="00000000" w:rsidRPr="007E36BB" w:rsidP="007E36BB">
      <w:pPr>
        <w:pStyle w:val="ListBullet"/>
      </w:pPr>
      <w:r w:rsidRPr="007E36BB">
        <w:t>review</w:t>
      </w:r>
      <w:r w:rsidRPr="007E36BB">
        <w:t>ing the processing of each product to assess the food safety and quality.</w:t>
      </w:r>
    </w:p>
    <w:p w:rsidR="00000000" w:rsidRPr="007E36BB" w:rsidP="007E36BB">
      <w:pPr>
        <w:pStyle w:val="AllowPageBreak"/>
      </w:pPr>
    </w:p>
    <w:p w:rsidR="00000000" w:rsidRPr="007E36BB" w:rsidP="007E36BB">
      <w:pPr>
        <w:pStyle w:val="Heading1"/>
      </w:pPr>
      <w:bookmarkStart w:id="11" w:name="O_995052"/>
      <w:bookmarkEnd w:id="11"/>
      <w:r w:rsidRPr="007E36BB">
        <w:t>Knowledge Evidence</w:t>
      </w:r>
    </w:p>
    <w:p w:rsidR="00000000" w:rsidRPr="007E36BB" w:rsidP="00E84A92">
      <w:pPr>
        <w:pStyle w:val="BodyText"/>
      </w:pPr>
      <w:r w:rsidRPr="007E36BB">
        <w:t>An individual must be able to demonstrate the knowledge required to perform the tasks outlined in the elements and performance criteria of this un</w:t>
      </w:r>
      <w:r w:rsidRPr="007E36BB">
        <w:t>it. This includes knowledge of:</w:t>
      </w:r>
    </w:p>
    <w:p w:rsidR="00000000" w:rsidRPr="007E36BB" w:rsidP="007E36BB">
      <w:pPr>
        <w:pStyle w:val="ListBullet"/>
      </w:pPr>
      <w:r w:rsidRPr="007E36BB">
        <w:t>the physiology of fruits, vegetables, nuts, herbs and spices</w:t>
      </w:r>
    </w:p>
    <w:p w:rsidR="00000000" w:rsidRPr="007E36BB" w:rsidP="007E36BB">
      <w:pPr>
        <w:pStyle w:val="ListBullet"/>
      </w:pPr>
      <w:r w:rsidRPr="007E36BB">
        <w:t>the range of available fruits, vegetables, nuts, herbs and spices used in the food industry</w:t>
      </w:r>
    </w:p>
    <w:p w:rsidR="00000000" w:rsidRPr="007E36BB" w:rsidP="007E36BB">
      <w:pPr>
        <w:pStyle w:val="ListBullet"/>
      </w:pPr>
      <w:r w:rsidRPr="007E36BB">
        <w:t xml:space="preserve">the physiological changes that can occur to fruit, vegetables, nuts, herbs and spices during harvest, processing, transport and storage </w:t>
      </w:r>
    </w:p>
    <w:p w:rsidR="00000000" w:rsidRPr="007E36BB" w:rsidP="007E36BB">
      <w:pPr>
        <w:pStyle w:val="ListBullet"/>
      </w:pPr>
      <w:r w:rsidRPr="007E36BB">
        <w:t>additives and preservatives used in the production process</w:t>
      </w:r>
    </w:p>
    <w:p w:rsidR="00000000" w:rsidRPr="007E36BB" w:rsidP="007E36BB">
      <w:pPr>
        <w:pStyle w:val="ListBullet"/>
      </w:pPr>
      <w:r w:rsidRPr="007E36BB">
        <w:t>the various methods of storage that assist to prolong the sh</w:t>
      </w:r>
      <w:r w:rsidRPr="007E36BB">
        <w:t>elf-life of fruits, vegetables, herbs and spices</w:t>
      </w:r>
    </w:p>
    <w:p w:rsidR="00000000" w:rsidRPr="007E36BB" w:rsidP="007E36BB">
      <w:pPr>
        <w:pStyle w:val="ListBullet"/>
      </w:pPr>
      <w:r w:rsidRPr="007E36BB">
        <w:t>methods of cleaning and storage of fruit, vegetable, nut, herb and spice products for sale as fresh produce or for further processing</w:t>
      </w:r>
    </w:p>
    <w:p w:rsidR="00000000" w:rsidRPr="007E36BB" w:rsidP="007E36BB">
      <w:pPr>
        <w:pStyle w:val="ListBullet"/>
      </w:pPr>
      <w:r w:rsidRPr="007E36BB">
        <w:t>manufacturing processes for pickled, canned, dried, and concentrated frui</w:t>
      </w:r>
      <w:r w:rsidRPr="007E36BB">
        <w:t>t, frozen and canned vegetables, herb and spice products</w:t>
      </w:r>
    </w:p>
    <w:p w:rsidR="00000000" w:rsidRPr="007E36BB" w:rsidP="007E36BB">
      <w:pPr>
        <w:pStyle w:val="ListBullet"/>
      </w:pPr>
      <w:r w:rsidRPr="007E36BB">
        <w:t>processes and inputs for jam and sauce production</w:t>
      </w:r>
    </w:p>
    <w:p w:rsidR="00000000" w:rsidRPr="007E36BB" w:rsidP="007E36BB">
      <w:pPr>
        <w:pStyle w:val="ListBullet"/>
      </w:pPr>
      <w:r w:rsidRPr="007E36BB">
        <w:t>testing procedures for raw materials through to manufactured product</w:t>
      </w:r>
    </w:p>
    <w:p w:rsidR="00000000" w:rsidRPr="007E36BB" w:rsidP="007E36BB">
      <w:pPr>
        <w:pStyle w:val="ListBullet"/>
      </w:pPr>
      <w:r w:rsidRPr="007E36BB">
        <w:t>stages of production, critical control points (CCPs) and critical limits</w:t>
      </w:r>
    </w:p>
    <w:p w:rsidR="00000000" w:rsidRPr="007E36BB" w:rsidP="007E36BB">
      <w:pPr>
        <w:pStyle w:val="ListBullet"/>
      </w:pPr>
      <w:r w:rsidRPr="007E36BB">
        <w:t>packagi</w:t>
      </w:r>
      <w:r w:rsidRPr="007E36BB">
        <w:t>ng procedures for fruit, nuts, vegetables, herbs and spices</w:t>
      </w:r>
    </w:p>
    <w:p w:rsidR="00000000" w:rsidRPr="007E36BB" w:rsidP="007E36BB">
      <w:pPr>
        <w:pStyle w:val="ListBullet"/>
      </w:pPr>
      <w:r w:rsidRPr="007E36BB">
        <w:t>quality and continuous improvement processes for food processing</w:t>
      </w:r>
    </w:p>
    <w:p w:rsidR="00000000" w:rsidRPr="007E36BB" w:rsidP="007E36BB">
      <w:pPr>
        <w:pStyle w:val="ListBullet"/>
      </w:pPr>
      <w:r w:rsidRPr="007E36BB">
        <w:t>regulatory requirements associated with processing fruit, vegetables, nuts, herbs and spices</w:t>
      </w:r>
    </w:p>
    <w:p w:rsidR="00000000" w:rsidRPr="007E36BB" w:rsidP="007E36BB">
      <w:pPr>
        <w:pStyle w:val="ListBullet"/>
      </w:pPr>
      <w:r w:rsidRPr="007E36BB">
        <w:t>health and safety hazards in the workp</w:t>
      </w:r>
      <w:r w:rsidRPr="007E36BB">
        <w:t>lace and controls relating to work processes.</w:t>
      </w:r>
    </w:p>
    <w:p w:rsidR="00000000" w:rsidRPr="007E36BB" w:rsidP="007E36BB">
      <w:pPr>
        <w:pStyle w:val="AllowPageBreak"/>
      </w:pPr>
    </w:p>
    <w:p w:rsidR="00000000" w:rsidRPr="007E36BB" w:rsidP="007E36BB">
      <w:pPr>
        <w:pStyle w:val="Heading1"/>
      </w:pPr>
      <w:bookmarkStart w:id="12" w:name="O_995053"/>
      <w:bookmarkEnd w:id="12"/>
      <w:r w:rsidRPr="007E36BB">
        <w:t>Assessment Conditions</w:t>
      </w:r>
    </w:p>
    <w:p w:rsidR="00000000" w:rsidRPr="007E36BB" w:rsidP="00E84A92">
      <w:pPr>
        <w:pStyle w:val="BodyText"/>
      </w:pPr>
      <w:r w:rsidRPr="007E36BB">
        <w:t xml:space="preserve">Assessment of skills must take place under the following conditions: </w:t>
      </w:r>
    </w:p>
    <w:p w:rsidR="00000000" w:rsidRPr="007E36BB" w:rsidP="007E36BB">
      <w:pPr>
        <w:pStyle w:val="ListBullet"/>
      </w:pPr>
      <w:r w:rsidRPr="007E36BB">
        <w:t>physical conditions:</w:t>
      </w:r>
    </w:p>
    <w:p w:rsidR="00000000" w:rsidRPr="007E36BB" w:rsidP="007E36BB">
      <w:pPr>
        <w:pStyle w:val="ListBullet2"/>
      </w:pPr>
      <w:r w:rsidRPr="007E36BB">
        <w:t>skills must be demonstrated in a workplace setting or an environment that accu</w:t>
      </w:r>
      <w:r w:rsidRPr="007E36BB">
        <w:t xml:space="preserve">rately represents a real food processing workplace </w:t>
      </w:r>
    </w:p>
    <w:p w:rsidR="00000000" w:rsidRPr="007E36BB" w:rsidP="007E36BB">
      <w:pPr>
        <w:pStyle w:val="ListBullet"/>
      </w:pPr>
      <w:r w:rsidRPr="007E36BB">
        <w:t>resources, equipment and materials:</w:t>
      </w:r>
    </w:p>
    <w:p w:rsidR="00000000" w:rsidRPr="007E36BB" w:rsidP="007E36BB">
      <w:pPr>
        <w:pStyle w:val="ListBullet2"/>
      </w:pPr>
      <w:r w:rsidRPr="007E36BB">
        <w:t>production process and related equipment, manufacturers’ advice and operating procedures</w:t>
      </w:r>
    </w:p>
    <w:p w:rsidR="00000000" w:rsidRPr="007E36BB" w:rsidP="007E36BB">
      <w:pPr>
        <w:pStyle w:val="ListBullet"/>
      </w:pPr>
      <w:r w:rsidRPr="007E36BB">
        <w:t>specifications:</w:t>
      </w:r>
    </w:p>
    <w:p w:rsidR="00000000" w:rsidRPr="007E36BB" w:rsidP="007E36BB">
      <w:pPr>
        <w:pStyle w:val="ListBullet2"/>
      </w:pPr>
      <w:r w:rsidRPr="007E36BB">
        <w:t>tests used</w:t>
      </w:r>
      <w:r w:rsidRPr="007E36BB">
        <w:t xml:space="preserve"> to report relevant product/process information and recorded results.</w:t>
      </w:r>
    </w:p>
    <w:p w:rsidR="00000000" w:rsidRPr="007E36BB" w:rsidP="00E84A92">
      <w:pPr>
        <w:pStyle w:val="BodyText"/>
      </w:pPr>
      <w:r w:rsidRPr="007E36BB">
        <w:t>Assessors of this unit must satisfy the requirements for assessors in applicable vocational education and training legislation, frameworks and/or standards.</w:t>
      </w:r>
    </w:p>
    <w:p w:rsidR="00000000" w:rsidRPr="007E36BB" w:rsidP="007E36BB">
      <w:pPr>
        <w:pStyle w:val="Heading1"/>
      </w:pPr>
      <w:bookmarkStart w:id="13" w:name="O_995056"/>
      <w:bookmarkEnd w:id="13"/>
      <w:r w:rsidRPr="007E36BB">
        <w:t>Links</w:t>
      </w:r>
    </w:p>
    <w:p w:rsidR="00000000" w:rsidRPr="007E36BB" w:rsidP="00E84A92">
      <w:pPr>
        <w:pStyle w:val="BodyText"/>
      </w:pPr>
      <w:r w:rsidRPr="007E36BB">
        <w:t>Compan</w:t>
      </w:r>
      <w:r w:rsidRPr="007E36BB">
        <w:t xml:space="preserve">ion Volume Implementation Guides are found in VETNet: - </w:t>
      </w:r>
      <w:r>
        <w:fldChar w:fldCharType="begin"/>
      </w:r>
      <w:r>
        <w:instrText xml:space="preserve"> HYPERLINK "https://vetnet.gov.au/Pages/TrainingDocs.aspx?q=78b15323-cd38-483e-aad7-1159b570a5c4" </w:instrText>
      </w:r>
      <w:r>
        <w:fldChar w:fldCharType="separate"/>
      </w:r>
      <w:r w:rsidRPr="006677A4">
        <w:rPr>
          <w:rStyle w:val="Hyperlink"/>
        </w:rPr>
        <w:t>https://vetnet.gov.au/Pages/TrainingDocs.aspx?q=78b15323-cd38-483e-aad7-1159b570a5c4</w:t>
      </w:r>
      <w:r>
        <w:fldChar w:fldCharType="end"/>
      </w:r>
    </w:p>
    <w:p w:rsidR="00000000" w:rsidRPr="007E36BB" w:rsidP="007E36BB"/>
    <w:sectPr w:rsidSect="007E36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6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6BB" w:rsidRPr="00E84A92" w:rsidP="00E84A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6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A92" w:rsidP="007E36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4A92" w:rsidP="007E36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84A92" w:rsidP="007E36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6BB" w:rsidP="007E36BB">
    <w:pPr>
      <w:pStyle w:val="Footer"/>
      <w:framePr w:wrap="around"/>
    </w:pPr>
    <w:r>
      <w:fldChar w:fldCharType="begin"/>
    </w:r>
    <w:r>
      <w:instrText xml:space="preserve"> DOCPROPERTY  Subject  \* MERGEFORMAT </w:instrText>
    </w:r>
    <w:r>
      <w:fldChar w:fldCharType="separate"/>
    </w:r>
    <w:r w:rsidR="00E84A92">
      <w:t>Approved</w:t>
    </w:r>
    <w:r w:rsidR="00E84A92">
      <w:fldChar w:fldCharType="end"/>
    </w:r>
    <w:r>
      <w:tab/>
      <w:t xml:space="preserve">Page </w:t>
    </w:r>
    <w:r>
      <w:fldChar w:fldCharType="begin"/>
    </w:r>
    <w:r>
      <w:instrText xml:space="preserve"> PAGE  \* Arabic  \* MERGEFORMAT </w:instrText>
    </w:r>
    <w:r>
      <w:fldChar w:fldCharType="separate"/>
    </w:r>
    <w:r w:rsidR="00E84A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4A92">
      <w:rPr>
        <w:noProof/>
      </w:rPr>
      <w:t>4</w:t>
    </w:r>
    <w:r>
      <w:rPr>
        <w:noProof/>
      </w:rPr>
      <w:fldChar w:fldCharType="end"/>
    </w:r>
  </w:p>
  <w:p w:rsidR="007E36BB" w:rsidP="007E36BB">
    <w:pPr>
      <w:pStyle w:val="Footer"/>
      <w:framePr w:wrap="around"/>
    </w:pPr>
    <w:r>
      <w:t xml:space="preserve">© Commonwealth of Australia, </w:t>
    </w:r>
    <w:r>
      <w:fldChar w:fldCharType="begin"/>
    </w:r>
    <w:r>
      <w:instrText xml:space="preserve"> DATE  \@ "yyyy"  \* MERGEFORMAT </w:instrText>
    </w:r>
    <w:r>
      <w:fldChar w:fldCharType="separate"/>
    </w:r>
    <w:r w:rsidR="00E84A92">
      <w:rPr>
        <w:noProof/>
      </w:rPr>
      <w:t>2025</w:t>
    </w:r>
    <w:r>
      <w:fldChar w:fldCharType="end"/>
    </w:r>
    <w:r>
      <w:tab/>
    </w:r>
    <w:r>
      <w:fldChar w:fldCharType="begin"/>
    </w:r>
    <w:r>
      <w:instrText xml:space="preserve"> DOCPROPERTY  Author  \* MERGEFORMAT </w:instrText>
    </w:r>
    <w:r>
      <w:fldChar w:fldCharType="separate"/>
    </w:r>
    <w:r w:rsidR="00E84A92">
      <w:t>Manufacturing Industry Skills Alliance</w:t>
    </w:r>
    <w:r w:rsidR="00E84A92">
      <w:fldChar w:fldCharType="end"/>
    </w:r>
  </w:p>
  <w:p w:rsidR="007E36BB" w:rsidP="007E36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6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A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36BB" w:rsidRPr="00E84A92" w:rsidP="00E84A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6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A92" w:rsidRPr="002D2AF8" w:rsidP="007E36BB">
    <w:pPr>
      <w:pStyle w:val="Header"/>
      <w:framePr w:wrap="around"/>
    </w:pPr>
    <w:r>
      <w:fldChar w:fldCharType="begin"/>
    </w:r>
    <w:r>
      <w:instrText xml:space="preserve"> TITLE   \* MERGEFORMAT </w:instrText>
    </w:r>
    <w:r>
      <w:fldChar w:fldCharType="separate"/>
    </w:r>
    <w:r>
      <w:t>FBPFST5021 Implement and review the processing of fruit, vegetables, nuts, herbs and spices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4A92" w:rsidP="007E36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6BB" w:rsidRPr="002D2AF8" w:rsidP="007E36BB">
    <w:pPr>
      <w:pStyle w:val="Header"/>
      <w:framePr w:wrap="around"/>
    </w:pPr>
    <w:r>
      <w:fldChar w:fldCharType="begin"/>
    </w:r>
    <w:r>
      <w:instrText xml:space="preserve"> TITLE   \* MERGEFORMAT </w:instrText>
    </w:r>
    <w:r>
      <w:fldChar w:fldCharType="separate"/>
    </w:r>
    <w:r w:rsidR="00E84A92">
      <w:t>FBPFST5021 Implement and review the processing of fruit, vegetables, nuts, herbs and spices</w:t>
    </w:r>
    <w:r w:rsidR="00E84A92">
      <w:fldChar w:fldCharType="end"/>
    </w:r>
    <w:r>
      <w:tab/>
      <w:t xml:space="preserve">Date this document was generated: </w:t>
    </w:r>
    <w:r>
      <w:fldChar w:fldCharType="begin"/>
    </w:r>
    <w:r>
      <w:instrText xml:space="preserve"> CREATEDATE  \@ "d MMMM yyyy"  \* MERGEFORMAT </w:instrText>
    </w:r>
    <w:r>
      <w:fldChar w:fldCharType="separate"/>
    </w:r>
    <w:r w:rsidR="00E84A92">
      <w:rPr>
        <w:noProof/>
      </w:rPr>
      <w:t>2 March 2025</w:t>
    </w:r>
    <w:r>
      <w:fldChar w:fldCharType="end"/>
    </w:r>
  </w:p>
  <w:p w:rsidR="007E36BB" w:rsidP="007E36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0EC5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38C1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08D8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6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36BB"/>
    <w:pPr>
      <w:spacing w:before="360" w:after="60"/>
      <w:outlineLvl w:val="0"/>
    </w:pPr>
    <w:rPr>
      <w:sz w:val="32"/>
    </w:rPr>
  </w:style>
  <w:style w:type="paragraph" w:styleId="Heading2">
    <w:name w:val="heading 2"/>
    <w:basedOn w:val="HeadingBase"/>
    <w:next w:val="BodyText"/>
    <w:link w:val="Heading2Char"/>
    <w:qFormat/>
    <w:rsid w:val="007E36BB"/>
    <w:pPr>
      <w:keepLines/>
      <w:spacing w:before="240" w:after="120"/>
      <w:outlineLvl w:val="1"/>
    </w:pPr>
    <w:rPr>
      <w:sz w:val="28"/>
      <w:szCs w:val="40"/>
    </w:rPr>
  </w:style>
  <w:style w:type="paragraph" w:styleId="Heading3">
    <w:name w:val="heading 3"/>
    <w:basedOn w:val="HeadingBase"/>
    <w:next w:val="BodyText"/>
    <w:link w:val="Heading3Char"/>
    <w:qFormat/>
    <w:rsid w:val="007E36BB"/>
    <w:pPr>
      <w:spacing w:before="180" w:after="120"/>
      <w:outlineLvl w:val="2"/>
    </w:pPr>
    <w:rPr>
      <w:spacing w:val="-10"/>
      <w:kern w:val="32"/>
    </w:rPr>
  </w:style>
  <w:style w:type="paragraph" w:styleId="Heading4">
    <w:name w:val="heading 4"/>
    <w:basedOn w:val="HeadingBase"/>
    <w:next w:val="BodyText"/>
    <w:link w:val="Heading4Char"/>
    <w:qFormat/>
    <w:rsid w:val="007E36BB"/>
    <w:pPr>
      <w:spacing w:before="160" w:after="120"/>
      <w:outlineLvl w:val="3"/>
    </w:pPr>
    <w:rPr>
      <w:sz w:val="22"/>
    </w:rPr>
  </w:style>
  <w:style w:type="paragraph" w:styleId="Heading5">
    <w:name w:val="heading 5"/>
    <w:basedOn w:val="HeadingBase"/>
    <w:next w:val="Normal"/>
    <w:link w:val="Heading5Char"/>
    <w:qFormat/>
    <w:rsid w:val="007E36BB"/>
    <w:pPr>
      <w:spacing w:before="80"/>
      <w:outlineLvl w:val="4"/>
    </w:pPr>
    <w:rPr>
      <w:color w:val="918585"/>
      <w:sz w:val="20"/>
    </w:rPr>
  </w:style>
  <w:style w:type="paragraph" w:styleId="Heading6">
    <w:name w:val="heading 6"/>
    <w:basedOn w:val="HeadingBase"/>
    <w:next w:val="Normal"/>
    <w:link w:val="Heading6Char"/>
    <w:qFormat/>
    <w:rsid w:val="007E36BB"/>
    <w:pPr>
      <w:spacing w:before="60"/>
      <w:outlineLvl w:val="5"/>
    </w:pPr>
    <w:rPr>
      <w:color w:val="918585"/>
      <w:sz w:val="20"/>
    </w:rPr>
  </w:style>
  <w:style w:type="paragraph" w:styleId="Heading7">
    <w:name w:val="heading 7"/>
    <w:basedOn w:val="Normal"/>
    <w:next w:val="Normal"/>
    <w:link w:val="Heading7Char"/>
    <w:qFormat/>
    <w:rsid w:val="007E36BB"/>
    <w:pPr>
      <w:ind w:left="720"/>
      <w:outlineLvl w:val="6"/>
    </w:pPr>
    <w:rPr>
      <w:i/>
    </w:rPr>
  </w:style>
  <w:style w:type="paragraph" w:styleId="Heading8">
    <w:name w:val="heading 8"/>
    <w:basedOn w:val="Normal"/>
    <w:next w:val="Normal"/>
    <w:link w:val="Heading8Char"/>
    <w:qFormat/>
    <w:rsid w:val="007E36BB"/>
    <w:pPr>
      <w:ind w:left="720"/>
      <w:outlineLvl w:val="7"/>
    </w:pPr>
    <w:rPr>
      <w:i/>
    </w:rPr>
  </w:style>
  <w:style w:type="paragraph" w:styleId="Heading9">
    <w:name w:val="heading 9"/>
    <w:basedOn w:val="Normal"/>
    <w:next w:val="Normal"/>
    <w:link w:val="Heading9Char"/>
    <w:qFormat/>
    <w:rsid w:val="007E36BB"/>
    <w:pPr>
      <w:ind w:left="720"/>
      <w:outlineLvl w:val="8"/>
    </w:pPr>
    <w:rPr>
      <w:i/>
    </w:rPr>
  </w:style>
  <w:style w:type="character" w:default="1" w:styleId="DefaultParagraphFont">
    <w:name w:val="Default Paragraph Font"/>
    <w:uiPriority w:val="1"/>
    <w:unhideWhenUsed/>
    <w:rsid w:val="007E36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6BB"/>
  </w:style>
  <w:style w:type="character" w:customStyle="1" w:styleId="Heading1Char">
    <w:name w:val="Heading 1 Char"/>
    <w:basedOn w:val="DefaultParagraphFont"/>
    <w:link w:val="Heading1"/>
    <w:rsid w:val="007E36BB"/>
    <w:rPr>
      <w:rFonts w:ascii="Times New Roman" w:eastAsia="Times New Roman" w:hAnsi="Times New Roman" w:cs="Times New Roman"/>
      <w:b/>
      <w:sz w:val="32"/>
      <w:szCs w:val="20"/>
      <w:lang w:eastAsia="en-US"/>
    </w:rPr>
  </w:style>
  <w:style w:type="paragraph" w:styleId="BodyText">
    <w:name w:val="Body Text"/>
    <w:basedOn w:val="Normal"/>
    <w:link w:val="BodyTextChar"/>
    <w:rsid w:val="007E36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36BB"/>
    <w:rPr>
      <w:rFonts w:ascii="Times New Roman" w:eastAsia="Times New Roman" w:hAnsi="Times New Roman" w:cs="Times New Roman"/>
      <w:sz w:val="24"/>
      <w:lang w:eastAsia="en-US"/>
    </w:rPr>
  </w:style>
  <w:style w:type="paragraph" w:styleId="ListBullet">
    <w:name w:val="List Bullet"/>
    <w:basedOn w:val="List"/>
    <w:rsid w:val="007E36BB"/>
    <w:pPr>
      <w:numPr>
        <w:numId w:val="12"/>
      </w:numPr>
      <w:tabs>
        <w:tab w:val="clear" w:pos="340"/>
      </w:tabs>
      <w:spacing w:before="40" w:after="40"/>
    </w:pPr>
  </w:style>
  <w:style w:type="character" w:customStyle="1" w:styleId="SpecialBold">
    <w:name w:val="Special Bold"/>
    <w:basedOn w:val="DefaultParagraphFont"/>
    <w:rsid w:val="007E36BB"/>
    <w:rPr>
      <w:b/>
      <w:spacing w:val="0"/>
    </w:rPr>
  </w:style>
  <w:style w:type="paragraph" w:styleId="ListBullet2">
    <w:name w:val="List Bullet 2"/>
    <w:basedOn w:val="List2"/>
    <w:rsid w:val="007E36BB"/>
    <w:pPr>
      <w:numPr>
        <w:numId w:val="13"/>
      </w:numPr>
      <w:tabs>
        <w:tab w:val="clear" w:pos="680"/>
      </w:tabs>
    </w:pPr>
  </w:style>
  <w:style w:type="character" w:styleId="Emphasis">
    <w:name w:val="Emphasis"/>
    <w:basedOn w:val="DefaultParagraphFont"/>
    <w:qFormat/>
    <w:rsid w:val="007E36BB"/>
    <w:rPr>
      <w:i/>
    </w:rPr>
  </w:style>
  <w:style w:type="paragraph" w:customStyle="1" w:styleId="SuperHeading">
    <w:name w:val="SuperHeading"/>
    <w:basedOn w:val="Normal"/>
    <w:rsid w:val="007E36BB"/>
    <w:pPr>
      <w:spacing w:before="240" w:after="120"/>
      <w:outlineLvl w:val="0"/>
    </w:pPr>
    <w:rPr>
      <w:rFonts w:ascii="Times New Roman" w:hAnsi="Times New Roman"/>
      <w:b/>
      <w:sz w:val="32"/>
    </w:rPr>
  </w:style>
  <w:style w:type="paragraph" w:customStyle="1" w:styleId="AllowPageBreak">
    <w:name w:val="AllowPageBreak"/>
    <w:rsid w:val="007E36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36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36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36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36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36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6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36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36BB"/>
    <w:rPr>
      <w:rFonts w:ascii="Courier New" w:eastAsia="Times New Roman" w:hAnsi="Courier New" w:cs="Times New Roman"/>
      <w:i/>
      <w:szCs w:val="20"/>
      <w:lang w:eastAsia="en-US"/>
    </w:rPr>
  </w:style>
  <w:style w:type="paragraph" w:customStyle="1" w:styleId="HeadingBase">
    <w:name w:val="Heading Base"/>
    <w:rsid w:val="007E36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6BB"/>
    <w:pPr>
      <w:tabs>
        <w:tab w:val="right" w:leader="dot" w:pos="9072"/>
      </w:tabs>
      <w:ind w:left="567"/>
    </w:pPr>
    <w:rPr>
      <w:szCs w:val="22"/>
    </w:rPr>
  </w:style>
  <w:style w:type="paragraph" w:customStyle="1" w:styleId="TOCBase">
    <w:name w:val="TOC Base"/>
    <w:rsid w:val="007E36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6BB"/>
    <w:pPr>
      <w:tabs>
        <w:tab w:val="right" w:leader="dot" w:pos="9072"/>
      </w:tabs>
      <w:spacing w:before="40" w:after="40"/>
      <w:ind w:left="284"/>
    </w:pPr>
    <w:rPr>
      <w:rFonts w:ascii="Times New Roman" w:hAnsi="Times New Roman"/>
    </w:rPr>
  </w:style>
  <w:style w:type="paragraph" w:styleId="TOC1">
    <w:name w:val="toc 1"/>
    <w:basedOn w:val="TOCBase"/>
    <w:next w:val="Normal"/>
    <w:rsid w:val="007E36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36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36BB"/>
    <w:rPr>
      <w:rFonts w:ascii="Times New Roman" w:eastAsia="Times New Roman" w:hAnsi="Times New Roman" w:cs="Times New Roman"/>
      <w:sz w:val="16"/>
      <w:lang w:eastAsia="en-US"/>
    </w:rPr>
  </w:style>
  <w:style w:type="paragraph" w:styleId="Title">
    <w:name w:val="Title"/>
    <w:basedOn w:val="HeadingBase"/>
    <w:link w:val="TitleChar"/>
    <w:qFormat/>
    <w:rsid w:val="007E36BB"/>
    <w:pPr>
      <w:spacing w:before="5040"/>
      <w:jc w:val="center"/>
    </w:pPr>
    <w:rPr>
      <w:sz w:val="48"/>
      <w:szCs w:val="72"/>
      <w:lang w:val="en-US"/>
    </w:rPr>
  </w:style>
  <w:style w:type="character" w:customStyle="1" w:styleId="TitleChar">
    <w:name w:val="Title Char"/>
    <w:basedOn w:val="DefaultParagraphFont"/>
    <w:link w:val="Title"/>
    <w:rsid w:val="007E36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6BB"/>
    <w:pPr>
      <w:tabs>
        <w:tab w:val="left" w:pos="3600"/>
        <w:tab w:val="left" w:pos="3958"/>
      </w:tabs>
    </w:pPr>
  </w:style>
  <w:style w:type="paragraph" w:styleId="List">
    <w:name w:val="List"/>
    <w:basedOn w:val="BodyText"/>
    <w:next w:val="BodyText"/>
    <w:rsid w:val="007E36BB"/>
    <w:pPr>
      <w:tabs>
        <w:tab w:val="left" w:pos="340"/>
      </w:tabs>
      <w:spacing w:before="60" w:after="60"/>
      <w:ind w:left="340" w:hanging="340"/>
    </w:pPr>
  </w:style>
  <w:style w:type="paragraph" w:customStyle="1" w:styleId="Note">
    <w:name w:val="Note"/>
    <w:basedOn w:val="BodyText"/>
    <w:rsid w:val="007E36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36BB"/>
    <w:pPr>
      <w:framePr w:wrap="auto" w:hAnchor="text" w:y="6049"/>
    </w:pPr>
    <w:rPr>
      <w:color w:val="000000"/>
      <w:sz w:val="40"/>
    </w:rPr>
  </w:style>
  <w:style w:type="paragraph" w:customStyle="1" w:styleId="TOCTitle">
    <w:name w:val="TOCTitle"/>
    <w:basedOn w:val="Heading1"/>
    <w:rsid w:val="007E36BB"/>
    <w:pPr>
      <w:spacing w:after="240"/>
      <w:jc w:val="center"/>
      <w:outlineLvl w:val="9"/>
    </w:pPr>
    <w:rPr>
      <w:caps/>
    </w:rPr>
  </w:style>
  <w:style w:type="paragraph" w:customStyle="1" w:styleId="Version">
    <w:name w:val="Version"/>
    <w:rsid w:val="007E36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36BB"/>
    <w:pPr>
      <w:keepNext w:val="0"/>
      <w:tabs>
        <w:tab w:val="right" w:pos="4176"/>
      </w:tabs>
      <w:ind w:left="198" w:hanging="198"/>
    </w:pPr>
    <w:rPr>
      <w:rFonts w:ascii="Garamond" w:hAnsi="Garamond"/>
    </w:rPr>
  </w:style>
  <w:style w:type="paragraph" w:styleId="IndexHeading">
    <w:name w:val="index heading"/>
    <w:basedOn w:val="Normal"/>
    <w:next w:val="Index1"/>
    <w:semiHidden/>
    <w:rsid w:val="007E36BB"/>
    <w:pPr>
      <w:spacing w:before="120" w:after="120"/>
    </w:pPr>
    <w:rPr>
      <w:rFonts w:ascii="Arial" w:hAnsi="Arial"/>
      <w:b/>
      <w:color w:val="918585"/>
      <w:sz w:val="24"/>
    </w:rPr>
  </w:style>
  <w:style w:type="paragraph" w:styleId="Header">
    <w:name w:val="header"/>
    <w:basedOn w:val="Normal"/>
    <w:link w:val="HeaderChar"/>
    <w:rsid w:val="007E36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36BB"/>
    <w:rPr>
      <w:rFonts w:ascii="Times New Roman" w:eastAsia="Times New Roman" w:hAnsi="Times New Roman" w:cs="Times New Roman"/>
      <w:sz w:val="16"/>
      <w:szCs w:val="20"/>
      <w:lang w:val="en-GB" w:eastAsia="en-US"/>
    </w:rPr>
  </w:style>
  <w:style w:type="paragraph" w:customStyle="1" w:styleId="Chapter">
    <w:name w:val="Chapter"/>
    <w:basedOn w:val="Normal"/>
    <w:rsid w:val="007E36BB"/>
    <w:pPr>
      <w:spacing w:before="240"/>
    </w:pPr>
    <w:rPr>
      <w:rFonts w:ascii="Times New Roman" w:hAnsi="Times New Roman"/>
      <w:smallCaps/>
      <w:spacing w:val="80"/>
      <w:sz w:val="28"/>
    </w:rPr>
  </w:style>
  <w:style w:type="paragraph" w:customStyle="1" w:styleId="InChapter">
    <w:name w:val="InChapter"/>
    <w:basedOn w:val="Heading3"/>
    <w:rsid w:val="007E36BB"/>
    <w:pPr>
      <w:spacing w:after="240"/>
      <w:outlineLvl w:val="9"/>
    </w:pPr>
    <w:rPr>
      <w:noProof/>
    </w:rPr>
  </w:style>
  <w:style w:type="paragraph" w:styleId="Index2">
    <w:name w:val="index 2"/>
    <w:basedOn w:val="Normal"/>
    <w:next w:val="Normal"/>
    <w:semiHidden/>
    <w:rsid w:val="007E36BB"/>
    <w:pPr>
      <w:tabs>
        <w:tab w:val="right" w:pos="4176"/>
      </w:tabs>
      <w:ind w:left="568" w:hanging="284"/>
    </w:pPr>
    <w:rPr>
      <w:rFonts w:ascii="Garamond" w:hAnsi="Garamond"/>
    </w:rPr>
  </w:style>
  <w:style w:type="paragraph" w:customStyle="1" w:styleId="Byline">
    <w:name w:val="Byline"/>
    <w:rsid w:val="007E36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6BB"/>
    <w:pPr>
      <w:tabs>
        <w:tab w:val="clear" w:pos="3600"/>
        <w:tab w:val="clear" w:pos="3958"/>
      </w:tabs>
      <w:jc w:val="right"/>
    </w:pPr>
  </w:style>
  <w:style w:type="paragraph" w:styleId="Caption">
    <w:name w:val="caption"/>
    <w:basedOn w:val="BodyText"/>
    <w:next w:val="Normal"/>
    <w:qFormat/>
    <w:rsid w:val="007E36BB"/>
    <w:pPr>
      <w:framePr w:w="2268" w:hSpace="181" w:vSpace="181" w:wrap="around" w:vAnchor="text" w:hAnchor="page" w:x="1135" w:y="285" w:anchorLock="1"/>
    </w:pPr>
    <w:rPr>
      <w:i/>
    </w:rPr>
  </w:style>
  <w:style w:type="paragraph" w:customStyle="1" w:styleId="MiniTOCTitle">
    <w:name w:val="MiniTOCTitle"/>
    <w:basedOn w:val="Heading4"/>
    <w:rsid w:val="007E36BB"/>
    <w:pPr>
      <w:spacing w:before="240"/>
      <w:outlineLvl w:val="9"/>
    </w:pPr>
    <w:rPr>
      <w:noProof/>
      <w:sz w:val="24"/>
    </w:rPr>
  </w:style>
  <w:style w:type="paragraph" w:customStyle="1" w:styleId="MiniTOCItem">
    <w:name w:val="MiniTOCItem"/>
    <w:basedOn w:val="ListBullet"/>
    <w:rsid w:val="007E36BB"/>
    <w:pPr>
      <w:numPr>
        <w:numId w:val="0"/>
      </w:numPr>
      <w:tabs>
        <w:tab w:val="right" w:leader="dot" w:pos="6521"/>
      </w:tabs>
      <w:spacing w:before="0" w:after="0"/>
    </w:pPr>
  </w:style>
  <w:style w:type="paragraph" w:customStyle="1" w:styleId="TOFTitle">
    <w:name w:val="TOFTitle"/>
    <w:basedOn w:val="TOCTitle"/>
    <w:rsid w:val="007E36BB"/>
  </w:style>
  <w:style w:type="paragraph" w:styleId="TableofFigures">
    <w:name w:val="table of figures"/>
    <w:basedOn w:val="Normal"/>
    <w:next w:val="Normal"/>
    <w:semiHidden/>
    <w:rsid w:val="007E36BB"/>
    <w:pPr>
      <w:tabs>
        <w:tab w:val="right" w:leader="dot" w:pos="9072"/>
      </w:tabs>
      <w:ind w:left="970" w:hanging="403"/>
    </w:pPr>
    <w:rPr>
      <w:rFonts w:ascii="Times New Roman" w:hAnsi="Times New Roman"/>
      <w:b/>
    </w:rPr>
  </w:style>
  <w:style w:type="paragraph" w:styleId="ListNumber">
    <w:name w:val="List Number"/>
    <w:basedOn w:val="List"/>
    <w:rsid w:val="007E36BB"/>
    <w:pPr>
      <w:numPr>
        <w:numId w:val="15"/>
      </w:numPr>
      <w:tabs>
        <w:tab w:val="clear" w:pos="340"/>
      </w:tabs>
    </w:pPr>
  </w:style>
  <w:style w:type="character" w:customStyle="1" w:styleId="WingdingSymbols">
    <w:name w:val="Wingding Symbols"/>
    <w:rsid w:val="007E36BB"/>
    <w:rPr>
      <w:rFonts w:ascii="Wingdings" w:hAnsi="Wingdings"/>
    </w:rPr>
  </w:style>
  <w:style w:type="paragraph" w:customStyle="1" w:styleId="TableHeading">
    <w:name w:val="Table Heading"/>
    <w:basedOn w:val="HeadingBase"/>
    <w:rsid w:val="007E36BB"/>
    <w:pPr>
      <w:keepLines/>
      <w:pBdr>
        <w:bottom w:val="single" w:sz="6" w:space="1" w:color="918585"/>
      </w:pBdr>
      <w:spacing w:before="240"/>
    </w:pPr>
  </w:style>
  <w:style w:type="character" w:customStyle="1" w:styleId="HotSpot">
    <w:name w:val="HotSpot"/>
    <w:rsid w:val="007E36BB"/>
    <w:rPr>
      <w:color w:val="0033CC"/>
      <w:u w:val="none"/>
    </w:rPr>
  </w:style>
  <w:style w:type="paragraph" w:customStyle="1" w:styleId="BodyTextRight">
    <w:name w:val="Body Text Right"/>
    <w:basedOn w:val="BodyText"/>
    <w:rsid w:val="007E36BB"/>
    <w:pPr>
      <w:spacing w:before="0" w:after="0"/>
      <w:jc w:val="right"/>
    </w:pPr>
  </w:style>
  <w:style w:type="paragraph" w:styleId="Index3">
    <w:name w:val="index 3"/>
    <w:basedOn w:val="ListNumber2"/>
    <w:next w:val="Normal"/>
    <w:semiHidden/>
    <w:rsid w:val="007E36BB"/>
    <w:pPr>
      <w:numPr>
        <w:numId w:val="0"/>
      </w:numPr>
      <w:tabs>
        <w:tab w:val="right" w:leader="dot" w:pos="4176"/>
      </w:tabs>
    </w:pPr>
  </w:style>
  <w:style w:type="paragraph" w:styleId="ListNumber2">
    <w:name w:val="List Number 2"/>
    <w:basedOn w:val="List2"/>
    <w:rsid w:val="007E36BB"/>
    <w:pPr>
      <w:numPr>
        <w:numId w:val="10"/>
      </w:numPr>
      <w:tabs>
        <w:tab w:val="clear" w:pos="1060"/>
      </w:tabs>
    </w:pPr>
  </w:style>
  <w:style w:type="paragraph" w:customStyle="1" w:styleId="MarginNote">
    <w:name w:val="Margin Note"/>
    <w:basedOn w:val="BodyText"/>
    <w:rsid w:val="007E36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6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36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36BB"/>
    <w:rPr>
      <w:sz w:val="32"/>
    </w:rPr>
  </w:style>
  <w:style w:type="paragraph" w:customStyle="1" w:styleId="HeadingProcedure">
    <w:name w:val="Heading Procedure"/>
    <w:basedOn w:val="HeadingBase"/>
    <w:next w:val="Normal"/>
    <w:rsid w:val="007E36BB"/>
    <w:pPr>
      <w:tabs>
        <w:tab w:val="left" w:pos="0"/>
      </w:tabs>
      <w:spacing w:before="120" w:after="60"/>
    </w:pPr>
    <w:rPr>
      <w:i/>
      <w:color w:val="918585"/>
      <w:sz w:val="22"/>
    </w:rPr>
  </w:style>
  <w:style w:type="paragraph" w:customStyle="1" w:styleId="TableBodyText">
    <w:name w:val="Table Body Text"/>
    <w:basedOn w:val="BodyText"/>
    <w:rsid w:val="007E36BB"/>
    <w:pPr>
      <w:spacing w:before="60" w:after="60"/>
    </w:pPr>
  </w:style>
  <w:style w:type="paragraph" w:styleId="ListContinue">
    <w:name w:val="List Continue"/>
    <w:basedOn w:val="List"/>
    <w:rsid w:val="007E36BB"/>
    <w:pPr>
      <w:ind w:firstLine="0"/>
    </w:pPr>
  </w:style>
  <w:style w:type="paragraph" w:customStyle="1" w:styleId="ListNote">
    <w:name w:val="List Note"/>
    <w:basedOn w:val="List"/>
    <w:rsid w:val="007E36BB"/>
    <w:pPr>
      <w:pBdr>
        <w:top w:val="single" w:sz="6" w:space="2" w:color="918585"/>
        <w:bottom w:val="single" w:sz="6" w:space="2" w:color="918585"/>
      </w:pBdr>
      <w:tabs>
        <w:tab w:val="left" w:pos="1021"/>
      </w:tabs>
      <w:ind w:firstLine="0"/>
    </w:pPr>
  </w:style>
  <w:style w:type="paragraph" w:customStyle="1" w:styleId="Warning">
    <w:name w:val="Warning"/>
    <w:basedOn w:val="BodyText"/>
    <w:rsid w:val="007E36BB"/>
    <w:pPr>
      <w:shd w:val="clear" w:color="auto" w:fill="D9D9D9"/>
      <w:tabs>
        <w:tab w:val="left" w:pos="992"/>
      </w:tabs>
      <w:ind w:left="119" w:right="119"/>
    </w:pPr>
    <w:rPr>
      <w:sz w:val="20"/>
    </w:rPr>
  </w:style>
  <w:style w:type="paragraph" w:customStyle="1" w:styleId="MarginIcons">
    <w:name w:val="Margin Icons"/>
    <w:basedOn w:val="BodyText"/>
    <w:rsid w:val="007E36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36BB"/>
    <w:rPr>
      <w:rFonts w:ascii="Courier New" w:hAnsi="Courier New"/>
    </w:rPr>
  </w:style>
  <w:style w:type="paragraph" w:customStyle="1" w:styleId="NoteBullet">
    <w:name w:val="Note Bullet"/>
    <w:basedOn w:val="Note"/>
    <w:rsid w:val="007E36BB"/>
    <w:pPr>
      <w:tabs>
        <w:tab w:val="clear" w:pos="680"/>
      </w:tabs>
      <w:spacing w:before="60" w:after="60"/>
    </w:pPr>
  </w:style>
  <w:style w:type="paragraph" w:customStyle="1" w:styleId="SubHeading2">
    <w:name w:val="SubHeading2"/>
    <w:basedOn w:val="HeadingBase"/>
    <w:rsid w:val="007E36BB"/>
    <w:pPr>
      <w:spacing w:before="240" w:after="60"/>
    </w:pPr>
    <w:rPr>
      <w:sz w:val="20"/>
    </w:rPr>
  </w:style>
  <w:style w:type="paragraph" w:customStyle="1" w:styleId="SubHeading1">
    <w:name w:val="SubHeading1"/>
    <w:basedOn w:val="HeadingBase"/>
    <w:rsid w:val="007E36BB"/>
    <w:pPr>
      <w:spacing w:before="240" w:after="60"/>
    </w:pPr>
    <w:rPr>
      <w:color w:val="918585"/>
      <w:sz w:val="22"/>
    </w:rPr>
  </w:style>
  <w:style w:type="paragraph" w:customStyle="1" w:styleId="SideHeading">
    <w:name w:val="Side Heading"/>
    <w:basedOn w:val="HeadingBase"/>
    <w:rsid w:val="007E36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6BB"/>
    <w:pPr>
      <w:tabs>
        <w:tab w:val="num" w:pos="360"/>
      </w:tabs>
    </w:pPr>
  </w:style>
  <w:style w:type="paragraph" w:styleId="PlainText">
    <w:name w:val="Plain Text"/>
    <w:basedOn w:val="Normal"/>
    <w:link w:val="PlainTextChar"/>
    <w:rsid w:val="007E36BB"/>
    <w:rPr>
      <w:sz w:val="20"/>
    </w:rPr>
  </w:style>
  <w:style w:type="character" w:customStyle="1" w:styleId="PlainTextChar">
    <w:name w:val="Plain Text Char"/>
    <w:basedOn w:val="DefaultParagraphFont"/>
    <w:link w:val="PlainText"/>
    <w:rsid w:val="007E36BB"/>
    <w:rPr>
      <w:rFonts w:ascii="Courier New" w:eastAsia="Times New Roman" w:hAnsi="Courier New" w:cs="Times New Roman"/>
      <w:sz w:val="20"/>
      <w:szCs w:val="20"/>
      <w:lang w:eastAsia="en-US"/>
    </w:rPr>
  </w:style>
  <w:style w:type="character" w:customStyle="1" w:styleId="MenuOption">
    <w:name w:val="Menu Option"/>
    <w:basedOn w:val="DefaultParagraphFont"/>
    <w:rsid w:val="007E36BB"/>
    <w:rPr>
      <w:b/>
      <w:smallCaps/>
    </w:rPr>
  </w:style>
  <w:style w:type="paragraph" w:customStyle="1" w:styleId="TableListNumber">
    <w:name w:val="Table List Number"/>
    <w:basedOn w:val="ListNumber"/>
    <w:rsid w:val="007E36BB"/>
    <w:pPr>
      <w:numPr>
        <w:numId w:val="0"/>
      </w:numPr>
    </w:pPr>
  </w:style>
  <w:style w:type="paragraph" w:styleId="TOC4">
    <w:name w:val="toc 4"/>
    <w:basedOn w:val="TOCBase"/>
    <w:next w:val="Normal"/>
    <w:semiHidden/>
    <w:rsid w:val="007E36BB"/>
    <w:pPr>
      <w:tabs>
        <w:tab w:val="right" w:leader="dot" w:pos="9071"/>
      </w:tabs>
      <w:ind w:left="1701"/>
    </w:pPr>
  </w:style>
  <w:style w:type="paragraph" w:customStyle="1" w:styleId="ListAlpha">
    <w:name w:val="List Alpha"/>
    <w:basedOn w:val="List"/>
    <w:rsid w:val="007E36BB"/>
    <w:pPr>
      <w:numPr>
        <w:numId w:val="9"/>
      </w:numPr>
    </w:pPr>
  </w:style>
  <w:style w:type="paragraph" w:customStyle="1" w:styleId="ListAlpha2">
    <w:name w:val="List Alpha 2"/>
    <w:basedOn w:val="List2"/>
    <w:rsid w:val="007E36BB"/>
    <w:pPr>
      <w:numPr>
        <w:numId w:val="8"/>
      </w:numPr>
    </w:pPr>
  </w:style>
  <w:style w:type="paragraph" w:styleId="List2">
    <w:name w:val="List 2"/>
    <w:basedOn w:val="BodyText"/>
    <w:rsid w:val="007E36BB"/>
    <w:pPr>
      <w:tabs>
        <w:tab w:val="left" w:pos="680"/>
      </w:tabs>
      <w:spacing w:before="60" w:after="60"/>
      <w:ind w:left="680" w:hanging="340"/>
    </w:pPr>
  </w:style>
  <w:style w:type="paragraph" w:styleId="List3">
    <w:name w:val="List 3"/>
    <w:basedOn w:val="BodyText"/>
    <w:rsid w:val="007E36BB"/>
    <w:pPr>
      <w:tabs>
        <w:tab w:val="left" w:pos="1021"/>
      </w:tabs>
      <w:spacing w:before="60" w:after="60"/>
      <w:ind w:left="1020" w:hanging="340"/>
    </w:pPr>
  </w:style>
  <w:style w:type="paragraph" w:styleId="List4">
    <w:name w:val="List 4"/>
    <w:basedOn w:val="BodyText"/>
    <w:rsid w:val="007E36BB"/>
    <w:pPr>
      <w:tabs>
        <w:tab w:val="left" w:pos="1361"/>
      </w:tabs>
      <w:spacing w:before="60" w:after="60"/>
      <w:ind w:left="1361" w:hanging="340"/>
    </w:pPr>
  </w:style>
  <w:style w:type="paragraph" w:styleId="List5">
    <w:name w:val="List 5"/>
    <w:basedOn w:val="BodyText"/>
    <w:rsid w:val="007E36BB"/>
    <w:pPr>
      <w:tabs>
        <w:tab w:val="left" w:pos="1701"/>
      </w:tabs>
      <w:spacing w:before="60" w:after="60"/>
      <w:ind w:left="1701" w:hanging="340"/>
    </w:pPr>
  </w:style>
  <w:style w:type="paragraph" w:styleId="ListBullet3">
    <w:name w:val="List Bullet 3"/>
    <w:basedOn w:val="List3"/>
    <w:rsid w:val="007E36BB"/>
    <w:pPr>
      <w:numPr>
        <w:numId w:val="14"/>
      </w:numPr>
      <w:tabs>
        <w:tab w:val="clear" w:pos="1021"/>
      </w:tabs>
      <w:ind w:left="1037" w:hanging="357"/>
    </w:pPr>
  </w:style>
  <w:style w:type="paragraph" w:styleId="ListBullet4">
    <w:name w:val="List Bullet 4"/>
    <w:basedOn w:val="List4"/>
    <w:rsid w:val="007E36BB"/>
    <w:pPr>
      <w:numPr>
        <w:numId w:val="3"/>
      </w:numPr>
      <w:tabs>
        <w:tab w:val="clear" w:pos="1361"/>
      </w:tabs>
    </w:pPr>
  </w:style>
  <w:style w:type="paragraph" w:styleId="ListBullet5">
    <w:name w:val="List Bullet 5"/>
    <w:basedOn w:val="List5"/>
    <w:rsid w:val="007E36BB"/>
    <w:pPr>
      <w:numPr>
        <w:numId w:val="4"/>
      </w:numPr>
    </w:pPr>
  </w:style>
  <w:style w:type="paragraph" w:styleId="ListContinue2">
    <w:name w:val="List Continue 2"/>
    <w:basedOn w:val="List2"/>
    <w:rsid w:val="007E36BB"/>
    <w:pPr>
      <w:ind w:firstLine="0"/>
    </w:pPr>
  </w:style>
  <w:style w:type="paragraph" w:styleId="ListContinue3">
    <w:name w:val="List Continue 3"/>
    <w:basedOn w:val="List3"/>
    <w:rsid w:val="007E36BB"/>
    <w:pPr>
      <w:ind w:left="1021" w:firstLine="0"/>
    </w:pPr>
  </w:style>
  <w:style w:type="paragraph" w:styleId="ListContinue4">
    <w:name w:val="List Continue 4"/>
    <w:basedOn w:val="List4"/>
    <w:rsid w:val="007E36BB"/>
    <w:pPr>
      <w:ind w:firstLine="0"/>
    </w:pPr>
  </w:style>
  <w:style w:type="paragraph" w:styleId="ListContinue5">
    <w:name w:val="List Continue 5"/>
    <w:basedOn w:val="List5"/>
    <w:rsid w:val="007E36BB"/>
    <w:pPr>
      <w:ind w:firstLine="0"/>
    </w:pPr>
  </w:style>
  <w:style w:type="paragraph" w:styleId="ListNumber3">
    <w:name w:val="List Number 3"/>
    <w:basedOn w:val="List3"/>
    <w:rsid w:val="007E36BB"/>
    <w:pPr>
      <w:numPr>
        <w:numId w:val="5"/>
      </w:numPr>
    </w:pPr>
  </w:style>
  <w:style w:type="paragraph" w:styleId="ListNumber4">
    <w:name w:val="List Number 4"/>
    <w:basedOn w:val="List4"/>
    <w:rsid w:val="007E36BB"/>
    <w:pPr>
      <w:numPr>
        <w:numId w:val="6"/>
      </w:numPr>
    </w:pPr>
  </w:style>
  <w:style w:type="paragraph" w:styleId="ListNumber5">
    <w:name w:val="List Number 5"/>
    <w:basedOn w:val="List5"/>
    <w:rsid w:val="007E36BB"/>
    <w:pPr>
      <w:numPr>
        <w:numId w:val="7"/>
      </w:numPr>
    </w:pPr>
  </w:style>
  <w:style w:type="paragraph" w:styleId="BlockText">
    <w:name w:val="Block Text"/>
    <w:basedOn w:val="Normal"/>
    <w:rsid w:val="007E36BB"/>
    <w:pPr>
      <w:spacing w:after="120"/>
      <w:ind w:left="1440" w:right="1440"/>
    </w:pPr>
  </w:style>
  <w:style w:type="character" w:customStyle="1" w:styleId="Subscript">
    <w:name w:val="Subscript"/>
    <w:basedOn w:val="DefaultParagraphFont"/>
    <w:rsid w:val="007E36BB"/>
    <w:rPr>
      <w:sz w:val="16"/>
      <w:vertAlign w:val="subscript"/>
    </w:rPr>
  </w:style>
  <w:style w:type="character" w:customStyle="1" w:styleId="Superscript">
    <w:name w:val="Superscript"/>
    <w:basedOn w:val="DefaultParagraphFont"/>
    <w:rsid w:val="007E36BB"/>
    <w:rPr>
      <w:sz w:val="16"/>
      <w:vertAlign w:val="superscript"/>
    </w:rPr>
  </w:style>
  <w:style w:type="character" w:customStyle="1" w:styleId="Symbols">
    <w:name w:val="Symbols"/>
    <w:basedOn w:val="DefaultParagraphFont"/>
    <w:rsid w:val="007E36BB"/>
    <w:rPr>
      <w:rFonts w:ascii="Symbol" w:hAnsi="Symbol"/>
    </w:rPr>
  </w:style>
  <w:style w:type="character" w:customStyle="1" w:styleId="MenuOptions">
    <w:name w:val="Menu Options"/>
    <w:basedOn w:val="DefaultParagraphFont"/>
    <w:rsid w:val="007E36BB"/>
    <w:rPr>
      <w:rFonts w:ascii="Arial Narrow" w:hAnsi="Arial Narrow"/>
      <w:smallCaps/>
    </w:rPr>
  </w:style>
  <w:style w:type="character" w:customStyle="1" w:styleId="Buttons">
    <w:name w:val="Buttons"/>
    <w:basedOn w:val="DefaultParagraphFont"/>
    <w:rsid w:val="007E36BB"/>
    <w:rPr>
      <w:b/>
    </w:rPr>
  </w:style>
  <w:style w:type="character" w:customStyle="1" w:styleId="Underlined">
    <w:name w:val="Underlined"/>
    <w:basedOn w:val="DefaultParagraphFont"/>
    <w:rsid w:val="007E36BB"/>
    <w:rPr>
      <w:u w:val="single"/>
    </w:rPr>
  </w:style>
  <w:style w:type="paragraph" w:customStyle="1" w:styleId="TableBodyTextRight">
    <w:name w:val="Table Body Text Right"/>
    <w:basedOn w:val="TableBodyText"/>
    <w:rsid w:val="007E36BB"/>
    <w:pPr>
      <w:widowControl w:val="0"/>
      <w:autoSpaceDE w:val="0"/>
      <w:autoSpaceDN w:val="0"/>
      <w:adjustRightInd w:val="0"/>
      <w:jc w:val="right"/>
    </w:pPr>
    <w:rPr>
      <w:rFonts w:cs="Arial"/>
      <w:szCs w:val="18"/>
    </w:rPr>
  </w:style>
  <w:style w:type="paragraph" w:customStyle="1" w:styleId="CopyrightText">
    <w:name w:val="Copyright Text"/>
    <w:basedOn w:val="BodyText"/>
    <w:rsid w:val="007E36BB"/>
    <w:rPr>
      <w:sz w:val="18"/>
    </w:rPr>
  </w:style>
  <w:style w:type="paragraph" w:customStyle="1" w:styleId="BodySmallRight">
    <w:name w:val="Body Small Right"/>
    <w:basedOn w:val="BodyTextRight"/>
    <w:rsid w:val="007E36BB"/>
    <w:rPr>
      <w:sz w:val="18"/>
      <w:szCs w:val="18"/>
    </w:rPr>
  </w:style>
  <w:style w:type="paragraph" w:customStyle="1" w:styleId="MarginEdition">
    <w:name w:val="Margin Edition"/>
    <w:basedOn w:val="MarginNote"/>
    <w:rsid w:val="007E36BB"/>
    <w:pPr>
      <w:spacing w:before="0" w:after="0"/>
    </w:pPr>
    <w:rPr>
      <w:rFonts w:ascii="Times New Roman" w:hAnsi="Times New Roman"/>
      <w:color w:val="999999"/>
    </w:rPr>
  </w:style>
  <w:style w:type="paragraph" w:customStyle="1" w:styleId="Spacer">
    <w:name w:val="Spacer"/>
    <w:basedOn w:val="Normal"/>
    <w:rsid w:val="007E36BB"/>
    <w:rPr>
      <w:sz w:val="2"/>
      <w:szCs w:val="2"/>
    </w:rPr>
  </w:style>
  <w:style w:type="character" w:customStyle="1" w:styleId="Small">
    <w:name w:val="Small"/>
    <w:basedOn w:val="DefaultParagraphFont"/>
    <w:rsid w:val="007E36BB"/>
    <w:rPr>
      <w:sz w:val="16"/>
    </w:rPr>
  </w:style>
  <w:style w:type="paragraph" w:customStyle="1" w:styleId="WideTable">
    <w:name w:val="Wide Table"/>
    <w:basedOn w:val="Normal"/>
    <w:rsid w:val="007E36BB"/>
    <w:pPr>
      <w:ind w:left="-1418"/>
    </w:pPr>
    <w:rPr>
      <w:sz w:val="2"/>
      <w:szCs w:val="2"/>
    </w:rPr>
  </w:style>
  <w:style w:type="character" w:styleId="PageNumber">
    <w:name w:val="page number"/>
    <w:basedOn w:val="DefaultParagraphFont"/>
    <w:rsid w:val="007E36BB"/>
  </w:style>
  <w:style w:type="paragraph" w:styleId="Quote">
    <w:name w:val="Quote"/>
    <w:basedOn w:val="Heading1"/>
    <w:link w:val="QuoteChar"/>
    <w:qFormat/>
    <w:rsid w:val="007E36BB"/>
    <w:rPr>
      <w:b w:val="0"/>
      <w:sz w:val="72"/>
      <w:szCs w:val="72"/>
      <w:lang w:val="en-NZ"/>
    </w:rPr>
  </w:style>
  <w:style w:type="character" w:customStyle="1" w:styleId="QuoteChar">
    <w:name w:val="Quote Char"/>
    <w:basedOn w:val="DefaultParagraphFont"/>
    <w:link w:val="Quote"/>
    <w:rsid w:val="007E36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6BB"/>
    <w:pPr>
      <w:pageBreakBefore/>
    </w:pPr>
  </w:style>
  <w:style w:type="paragraph" w:customStyle="1" w:styleId="Border">
    <w:name w:val="Border"/>
    <w:basedOn w:val="Normal"/>
    <w:qFormat/>
    <w:rsid w:val="007E36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36BB"/>
    <w:rPr>
      <w:b/>
      <w:bCs/>
      <w:i/>
      <w:iCs/>
      <w:color w:val="auto"/>
    </w:rPr>
  </w:style>
  <w:style w:type="paragraph" w:styleId="IntenseQuote">
    <w:name w:val="Intense Quote"/>
    <w:basedOn w:val="Normal"/>
    <w:next w:val="Normal"/>
    <w:link w:val="IntenseQuoteChar"/>
    <w:uiPriority w:val="30"/>
    <w:qFormat/>
    <w:rsid w:val="007E36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36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36BB"/>
    <w:rPr>
      <w:smallCaps/>
      <w:color w:val="auto"/>
      <w:u w:val="single"/>
    </w:rPr>
  </w:style>
  <w:style w:type="character" w:styleId="IntenseReference">
    <w:name w:val="Intense Reference"/>
    <w:basedOn w:val="DefaultParagraphFont"/>
    <w:uiPriority w:val="32"/>
    <w:qFormat/>
    <w:rsid w:val="007E36BB"/>
    <w:rPr>
      <w:b/>
      <w:bCs/>
      <w:smallCaps/>
      <w:color w:val="auto"/>
      <w:spacing w:val="5"/>
      <w:u w:val="single"/>
    </w:rPr>
  </w:style>
  <w:style w:type="paragraph" w:customStyle="1" w:styleId="2ColumnHeading">
    <w:name w:val="2Column Heading"/>
    <w:basedOn w:val="BodyText"/>
    <w:qFormat/>
    <w:rsid w:val="007E36BB"/>
    <w:pPr>
      <w:spacing w:after="60"/>
      <w:ind w:left="-2268"/>
    </w:pPr>
    <w:rPr>
      <w:b/>
    </w:rPr>
  </w:style>
  <w:style w:type="paragraph" w:customStyle="1" w:styleId="Heading1TOC">
    <w:name w:val="Heading1 TOC"/>
    <w:basedOn w:val="Normal"/>
    <w:qFormat/>
    <w:rsid w:val="007E36BB"/>
    <w:pPr>
      <w:spacing w:before="240" w:after="120"/>
    </w:pPr>
    <w:rPr>
      <w:rFonts w:ascii="Times New Roman" w:hAnsi="Times New Roman"/>
      <w:b/>
      <w:sz w:val="32"/>
    </w:rPr>
  </w:style>
  <w:style w:type="paragraph" w:customStyle="1" w:styleId="Heading2TOC">
    <w:name w:val="Heading2 TOC"/>
    <w:basedOn w:val="Normal"/>
    <w:qFormat/>
    <w:rsid w:val="007E36BB"/>
    <w:pPr>
      <w:spacing w:before="240" w:after="60"/>
    </w:pPr>
    <w:rPr>
      <w:rFonts w:ascii="Times New Roman" w:hAnsi="Times New Roman"/>
      <w:b/>
      <w:sz w:val="28"/>
    </w:rPr>
  </w:style>
  <w:style w:type="character" w:customStyle="1" w:styleId="Underline">
    <w:name w:val="Underline"/>
    <w:basedOn w:val="DefaultParagraphFont"/>
    <w:qFormat/>
    <w:rsid w:val="007E36BB"/>
    <w:rPr>
      <w:u w:val="single"/>
    </w:rPr>
  </w:style>
  <w:style w:type="character" w:customStyle="1" w:styleId="BoldandItalics">
    <w:name w:val="Bold and Italics"/>
    <w:qFormat/>
    <w:rsid w:val="007E36BB"/>
    <w:rPr>
      <w:b/>
      <w:i/>
      <w:u w:val="none"/>
    </w:rPr>
  </w:style>
  <w:style w:type="paragraph" w:styleId="BalloonText">
    <w:name w:val="Balloon Text"/>
    <w:basedOn w:val="Normal"/>
    <w:link w:val="BalloonTextChar"/>
    <w:rsid w:val="007E36BB"/>
    <w:rPr>
      <w:rFonts w:ascii="Tahoma" w:hAnsi="Tahoma" w:cs="Tahoma"/>
      <w:sz w:val="16"/>
      <w:szCs w:val="16"/>
    </w:rPr>
  </w:style>
  <w:style w:type="character" w:customStyle="1" w:styleId="BalloonTextChar">
    <w:name w:val="Balloon Text Char"/>
    <w:basedOn w:val="DefaultParagraphFont"/>
    <w:link w:val="BalloonText"/>
    <w:rsid w:val="007E36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36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36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36BB"/>
    <w:rPr>
      <w:b/>
      <w:color w:val="660033"/>
      <w:spacing w:val="0"/>
    </w:rPr>
  </w:style>
  <w:style w:type="paragraph" w:customStyle="1" w:styleId="Nameditemlist">
    <w:name w:val="Named item list"/>
    <w:basedOn w:val="BodyText"/>
    <w:qFormat/>
    <w:rsid w:val="007E36BB"/>
    <w:pPr>
      <w:tabs>
        <w:tab w:val="left" w:pos="2835"/>
      </w:tabs>
      <w:ind w:left="2835" w:hanging="2835"/>
    </w:pPr>
  </w:style>
  <w:style w:type="paragraph" w:customStyle="1" w:styleId="BodyTextnopadding">
    <w:name w:val="Body Text no padding"/>
    <w:basedOn w:val="BodyText"/>
    <w:qFormat/>
    <w:rsid w:val="007E36BB"/>
    <w:pPr>
      <w:spacing w:before="0" w:after="0"/>
    </w:pPr>
  </w:style>
  <w:style w:type="paragraph" w:customStyle="1" w:styleId="BodyTextBold">
    <w:name w:val="Body Text Bold"/>
    <w:basedOn w:val="BodyText"/>
    <w:qFormat/>
    <w:rsid w:val="007E36BB"/>
    <w:rPr>
      <w:b/>
    </w:rPr>
  </w:style>
  <w:style w:type="character" w:styleId="Hyperlink">
    <w:name w:val="Hyperlink"/>
    <w:basedOn w:val="DefaultParagraphFont"/>
    <w:uiPriority w:val="99"/>
    <w:unhideWhenUsed/>
    <w:rsid w:val="00E84A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1077</Words>
  <Characters>6695</Characters>
  <Application>Microsoft Office Word</Application>
  <DocSecurity>0</DocSecurity>
  <Lines>223</Lines>
  <Paragraphs>129</Paragraphs>
  <ScaleCrop>false</ScaleCrop>
  <Company>Author-it Software Corporation Ltd.</Company>
  <LinksUpToDate>false</LinksUpToDate>
  <CharactersWithSpaces>7643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FBPFST5021 Implement and review the processing of fruit, vegetables, nuts, herbs and spices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2025-03-02T02:02:00Z</dcterms:created>
  <dcterms:modified xsi:type="dcterms:W3CDTF">2025-03-02T02:02:00Z</dcterms:modified>
</cp:coreProperties>
</file>