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DFF" w:rsidP="00362DFF">
      <w:pPr>
        <w:pStyle w:val="Title"/>
      </w:pPr>
      <w:r>
        <w:fldChar w:fldCharType="begin"/>
      </w:r>
      <w:r>
        <w:instrText xml:space="preserve"> TITLE   \* MERGEFORMAT </w:instrText>
      </w:r>
      <w:r>
        <w:fldChar w:fldCharType="separate"/>
      </w:r>
      <w:r>
        <w:t>FBPFST5017 Implement and review the processing of confectionery products</w:t>
      </w:r>
      <w:r>
        <w:fldChar w:fldCharType="end"/>
      </w:r>
    </w:p>
    <w:p w:rsidR="00362DFF" w:rsidP="00362DFF">
      <w:pPr>
        <w:pStyle w:val="Version"/>
        <w:sectPr w:rsidSect="000041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171" w:rsidP="00004171">
      <w:pPr>
        <w:pStyle w:val="SuperHeading"/>
      </w:pPr>
      <w:r w:rsidRPr="00004171">
        <w:t>FBPFST5017 Implement and review the processing of confectionery products</w:t>
      </w:r>
    </w:p>
    <w:p w:rsidR="00000000" w:rsidRPr="00004171" w:rsidP="00004171">
      <w:pPr>
        <w:pStyle w:val="Heading1"/>
      </w:pPr>
      <w:bookmarkStart w:id="1" w:name="O_994964"/>
      <w:bookmarkEnd w:id="1"/>
      <w:r w:rsidRPr="00004171">
        <w:t>Modification History</w:t>
      </w:r>
    </w:p>
    <w:tbl>
      <w:tblPr>
        <w:tblW w:w="9520" w:type="dxa"/>
        <w:tblLayout w:type="fixed"/>
        <w:tblCellMar>
          <w:left w:w="62" w:type="dxa"/>
          <w:right w:w="62" w:type="dxa"/>
        </w:tblCellMar>
        <w:tblLook w:val="0000"/>
      </w:tblPr>
      <w:tblGrid>
        <w:gridCol w:w="2528"/>
        <w:gridCol w:w="6992"/>
      </w:tblGrid>
      <w:tr w:rsidTr="0000417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rPr>
                <w:rStyle w:val="SpecialBold"/>
              </w:rPr>
              <w:t>Comments</w:t>
            </w:r>
          </w:p>
        </w:tc>
      </w:tr>
      <w:tr w:rsidTr="0000417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This version released with the FBP Food, Beverage and Pharmaceutical Training Package Version 2.0.</w:t>
            </w:r>
          </w:p>
        </w:tc>
      </w:tr>
    </w:tbl>
    <w:p w:rsidR="00000000" w:rsidRPr="00004171" w:rsidP="00004171">
      <w:pPr>
        <w:pStyle w:val="BodyText"/>
      </w:pPr>
    </w:p>
    <w:p w:rsidR="00000000" w:rsidRPr="00004171" w:rsidP="00004171">
      <w:pPr>
        <w:pStyle w:val="AllowPageBreak"/>
      </w:pPr>
    </w:p>
    <w:p w:rsidR="00000000" w:rsidRPr="00004171" w:rsidP="00004171">
      <w:pPr>
        <w:pStyle w:val="Heading1"/>
      </w:pPr>
      <w:bookmarkStart w:id="2" w:name="O_994965"/>
      <w:bookmarkEnd w:id="2"/>
      <w:r w:rsidRPr="00004171">
        <w:t>Application</w:t>
      </w:r>
    </w:p>
    <w:p w:rsidR="00000000" w:rsidRPr="00004171" w:rsidP="00362DFF">
      <w:pPr>
        <w:pStyle w:val="BodyText"/>
      </w:pPr>
      <w:r w:rsidRPr="00004171">
        <w:t xml:space="preserve">This unit of competency describes the skills and knowledge required to implement and review the preparation and manufacture of confectionery products. </w:t>
      </w:r>
    </w:p>
    <w:p w:rsidR="00000000" w:rsidRPr="00004171" w:rsidP="00362DFF">
      <w:pPr>
        <w:pStyle w:val="BodyText"/>
      </w:pPr>
      <w:r w:rsidRPr="00004171">
        <w:t>This unit applies to individuals who have roles in product design, quality assurance</w:t>
      </w:r>
      <w:r w:rsidRPr="00004171">
        <w:t xml:space="preserve"> and production management. The individual is required to use knowledge of food science and processes to determine the required food safety, quality and performance of food production equipment. </w:t>
      </w:r>
    </w:p>
    <w:p w:rsidR="00000000" w:rsidRPr="00004171" w:rsidP="00362DFF">
      <w:pPr>
        <w:pStyle w:val="BodyText"/>
      </w:pPr>
      <w:r w:rsidRPr="00004171">
        <w:t>No occupational licensing or certification requirements appl</w:t>
      </w:r>
      <w:r w:rsidRPr="00004171">
        <w:t>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004171" w:rsidP="00004171">
      <w:pPr>
        <w:pStyle w:val="Heading1"/>
      </w:pPr>
      <w:bookmarkStart w:id="3" w:name="O_994966"/>
      <w:bookmarkEnd w:id="3"/>
      <w:r w:rsidRPr="00004171">
        <w:t>Pre-requisite Unit</w:t>
      </w:r>
    </w:p>
    <w:p w:rsidR="00000000" w:rsidRPr="00004171" w:rsidP="00362DFF">
      <w:pPr>
        <w:pStyle w:val="BodyText"/>
      </w:pPr>
      <w:r w:rsidRPr="00004171">
        <w:t>Nil</w:t>
      </w:r>
    </w:p>
    <w:p w:rsidR="00000000" w:rsidRPr="00004171" w:rsidP="00004171">
      <w:pPr>
        <w:pStyle w:val="Heading1"/>
      </w:pPr>
      <w:bookmarkStart w:id="4" w:name="O_994968"/>
      <w:bookmarkEnd w:id="4"/>
      <w:r w:rsidRPr="00004171">
        <w:t>Unit Sector</w:t>
      </w:r>
    </w:p>
    <w:p w:rsidR="00000000" w:rsidRPr="00004171" w:rsidP="00362DFF">
      <w:pPr>
        <w:pStyle w:val="BodyText"/>
      </w:pPr>
      <w:r w:rsidRPr="00004171">
        <w:t>Food science and technology (FST)</w:t>
      </w:r>
    </w:p>
    <w:p w:rsidR="00000000" w:rsidRPr="00004171" w:rsidP="00004171">
      <w:pPr>
        <w:pStyle w:val="Heading1"/>
      </w:pPr>
      <w:bookmarkStart w:id="5" w:name="O_994969"/>
      <w:bookmarkEnd w:id="5"/>
      <w:r w:rsidRPr="00004171">
        <w:t>Elements and Performance Criteria</w:t>
      </w:r>
    </w:p>
    <w:tbl>
      <w:tblPr>
        <w:tblW w:w="9520" w:type="dxa"/>
        <w:tblLayout w:type="fixed"/>
        <w:tblCellMar>
          <w:left w:w="62" w:type="dxa"/>
          <w:right w:w="62" w:type="dxa"/>
        </w:tblCellMar>
        <w:tblLook w:val="0000"/>
      </w:tblPr>
      <w:tblGrid>
        <w:gridCol w:w="2580"/>
        <w:gridCol w:w="6940"/>
      </w:tblGrid>
      <w:tr w:rsidTr="00362D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4171">
            <w:pPr>
              <w:pStyle w:val="BodyText"/>
              <w:rPr>
                <w:lang w:val="en-NZ"/>
              </w:rPr>
            </w:pPr>
            <w:r w:rsidRPr="00004171">
              <w:rPr>
                <w:rStyle w:val="SpecialBold"/>
              </w:rPr>
              <w:t>Performance Criteria</w:t>
            </w:r>
          </w:p>
        </w:tc>
      </w:tr>
      <w:tr w:rsidTr="00362D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rPr>
                <w:rStyle w:val="Emphasis"/>
              </w:rPr>
              <w:t>Performance criteria describe the performance needed to demonstrate achievement of the element.</w:t>
            </w:r>
          </w:p>
        </w:tc>
      </w:tr>
      <w:tr w:rsidTr="00362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1. Prepare for the manufacture of confectionery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1.1 Identify the statutory compositional requirements for the different types of confectionery product</w:t>
            </w:r>
            <w:r w:rsidRPr="00004171">
              <w:t>s</w:t>
            </w:r>
          </w:p>
          <w:p w:rsidR="00000000" w:rsidRPr="00004171" w:rsidP="00004171">
            <w:pPr>
              <w:pStyle w:val="BodyText"/>
            </w:pPr>
            <w:r w:rsidRPr="00004171">
              <w:t>1.2 Select the required formulation of confectionery products</w:t>
            </w:r>
          </w:p>
          <w:p w:rsidR="00000000" w:rsidRPr="00004171" w:rsidP="00004171">
            <w:pPr>
              <w:pStyle w:val="BodyText"/>
            </w:pPr>
            <w:r w:rsidRPr="00004171">
              <w:t>1.3 Select the appropriate production system and a sequence of activity to prepare the system for operation</w:t>
            </w:r>
          </w:p>
          <w:p w:rsidR="00000000" w:rsidP="00004171">
            <w:pPr>
              <w:pStyle w:val="BodyText"/>
              <w:rPr>
                <w:lang w:val="en-NZ"/>
              </w:rPr>
            </w:pPr>
            <w:r w:rsidRPr="00004171">
              <w:t>1.4 Prepare equipment and access safe operating procedures for its operation</w:t>
            </w:r>
          </w:p>
        </w:tc>
      </w:tr>
      <w:tr w:rsidTr="00362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2. Monitor the manufacture of confectionery products to ensure quality standards are met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2.1 Implement the production schedule, ensuring all resources and requirements are available and meet company requirements</w:t>
            </w:r>
          </w:p>
          <w:p w:rsidR="00000000" w:rsidRPr="00004171" w:rsidP="00004171">
            <w:pPr>
              <w:pStyle w:val="BodyText"/>
            </w:pPr>
            <w:r w:rsidRPr="00004171">
              <w:t>2.2 Set the production system to operating s</w:t>
            </w:r>
            <w:r w:rsidRPr="00004171">
              <w:t>pecifications before and during production</w:t>
            </w:r>
          </w:p>
          <w:p w:rsidR="00000000" w:rsidRPr="00004171" w:rsidP="00004171">
            <w:pPr>
              <w:pStyle w:val="BodyText"/>
            </w:pPr>
            <w:r w:rsidRPr="00004171">
              <w:t>2.3 Implement and monitor concentration and drying procedures</w:t>
            </w:r>
          </w:p>
          <w:p w:rsidR="00000000" w:rsidRPr="00004171" w:rsidP="00004171">
            <w:pPr>
              <w:pStyle w:val="BodyText"/>
            </w:pPr>
            <w:r w:rsidRPr="00004171">
              <w:t>2.4 Interpret and document data requirements and collection points appropriate for food safety, quality and production standards</w:t>
            </w:r>
          </w:p>
          <w:p w:rsidR="00000000" w:rsidRPr="00004171" w:rsidP="00004171">
            <w:pPr>
              <w:pStyle w:val="BodyText"/>
            </w:pPr>
            <w:r w:rsidRPr="00004171">
              <w:t>2.5 Implement and moni</w:t>
            </w:r>
            <w:r w:rsidRPr="00004171">
              <w:t>tor procedures to deal with non-conformance in relation to process and the final product</w:t>
            </w:r>
          </w:p>
          <w:p w:rsidR="00000000" w:rsidP="00004171">
            <w:pPr>
              <w:pStyle w:val="BodyText"/>
              <w:rPr>
                <w:lang w:val="en-NZ"/>
              </w:rPr>
            </w:pPr>
            <w:r w:rsidRPr="00004171">
              <w:t>2.6 Implement and monitor process controls</w:t>
            </w:r>
          </w:p>
        </w:tc>
      </w:tr>
      <w:tr w:rsidTr="00362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3. Diagnose, rectify and report problems arising from the preparation and manufacture of confectionery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3.1 Impleme</w:t>
            </w:r>
            <w:r w:rsidRPr="00004171">
              <w:t>nt a sampling plan to produce samples for analysis</w:t>
            </w:r>
          </w:p>
          <w:p w:rsidR="00000000" w:rsidRPr="00004171" w:rsidP="00004171">
            <w:pPr>
              <w:pStyle w:val="BodyText"/>
            </w:pPr>
            <w:r w:rsidRPr="00004171">
              <w:t>3.2 Conduct sensory evaluation and product testing protocols to identify defects and maintain organoleptic quality of product</w:t>
            </w:r>
          </w:p>
          <w:p w:rsidR="00000000" w:rsidRPr="00004171" w:rsidP="00004171">
            <w:pPr>
              <w:pStyle w:val="BodyText"/>
            </w:pPr>
            <w:r w:rsidRPr="00004171">
              <w:t>3.3 Implement adjustments to inputs, process and equipment in response to analy</w:t>
            </w:r>
            <w:r w:rsidRPr="00004171">
              <w:t>sed results</w:t>
            </w:r>
          </w:p>
          <w:p w:rsidR="00000000" w:rsidP="00004171">
            <w:pPr>
              <w:pStyle w:val="BodyText"/>
              <w:rPr>
                <w:lang w:val="en-NZ"/>
              </w:rPr>
            </w:pPr>
            <w:r w:rsidRPr="00004171">
              <w:t>3.4 Report problems to designated person</w:t>
            </w:r>
          </w:p>
        </w:tc>
      </w:tr>
      <w:tr w:rsidTr="00362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4.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4.1 Review the critical control points (CCPs) and critical limits for product safety relating to the relevant hazard analysis critical control point (HACCP)-based food saf</w:t>
            </w:r>
            <w:r w:rsidRPr="00004171">
              <w:t>ety plan</w:t>
            </w:r>
          </w:p>
          <w:p w:rsidR="00000000" w:rsidRPr="00004171" w:rsidP="00004171">
            <w:pPr>
              <w:pStyle w:val="BodyText"/>
            </w:pPr>
            <w:r w:rsidRPr="00004171">
              <w:t>4.2 Review the operating procedures and the process control system for food safety and quality</w:t>
            </w:r>
          </w:p>
          <w:p w:rsidR="00000000" w:rsidRPr="00004171" w:rsidP="00004171">
            <w:pPr>
              <w:pStyle w:val="BodyText"/>
            </w:pPr>
            <w:r w:rsidRPr="00004171">
              <w:t xml:space="preserve">4.3 Review the safe work systems for processing </w:t>
            </w:r>
          </w:p>
          <w:p w:rsidR="00000000" w:rsidRPr="00004171" w:rsidP="00004171">
            <w:pPr>
              <w:pStyle w:val="BodyText"/>
            </w:pPr>
            <w:r w:rsidRPr="00004171">
              <w:t xml:space="preserve">4.4 Review the environmental impacts and energy efficiencies for processing </w:t>
            </w:r>
          </w:p>
          <w:p w:rsidR="00000000" w:rsidRPr="00004171" w:rsidP="00004171">
            <w:pPr>
              <w:pStyle w:val="BodyText"/>
            </w:pPr>
            <w:r w:rsidRPr="00004171">
              <w:t>4.5 Review controls of non</w:t>
            </w:r>
            <w:r w:rsidRPr="00004171">
              <w:t>-conforming products, including rework or safe disposal where required</w:t>
            </w:r>
          </w:p>
        </w:tc>
      </w:tr>
    </w:tbl>
    <w:p w:rsidR="00000000" w:rsidRPr="00004171" w:rsidP="00004171">
      <w:pPr>
        <w:pStyle w:val="BodyText"/>
      </w:pPr>
    </w:p>
    <w:p w:rsidR="00000000" w:rsidRPr="00004171" w:rsidP="00004171">
      <w:pPr>
        <w:pStyle w:val="AllowPageBreak"/>
      </w:pPr>
    </w:p>
    <w:p w:rsidR="00000000" w:rsidRPr="00004171" w:rsidP="00004171">
      <w:pPr>
        <w:pStyle w:val="Heading1"/>
      </w:pPr>
      <w:bookmarkStart w:id="6" w:name="O_994970"/>
      <w:bookmarkEnd w:id="6"/>
      <w:r w:rsidRPr="00004171">
        <w:t>Foundation Skills</w:t>
      </w:r>
    </w:p>
    <w:p w:rsidR="00000000" w:rsidRPr="00362DFF" w:rsidP="00362DFF">
      <w:pPr>
        <w:pStyle w:val="BodyText"/>
        <w:rPr>
          <w:i/>
        </w:rPr>
      </w:pPr>
      <w:r w:rsidRPr="00362DF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0417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rPr>
                <w:rStyle w:val="SpecialBold"/>
              </w:rPr>
              <w:t>Description</w:t>
            </w:r>
          </w:p>
        </w:tc>
      </w:tr>
      <w:tr w:rsidTr="00004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ListBullet"/>
            </w:pPr>
            <w:r w:rsidRPr="00004171">
              <w:t>Interpret food safety guidelines an</w:t>
            </w:r>
            <w:r w:rsidRPr="00004171">
              <w:t>d regulations</w:t>
            </w:r>
          </w:p>
          <w:p w:rsidR="00000000" w:rsidP="00004171">
            <w:pPr>
              <w:pStyle w:val="ListBullet"/>
              <w:rPr>
                <w:lang w:val="en-NZ"/>
              </w:rPr>
            </w:pPr>
            <w:r w:rsidRPr="00004171">
              <w:t>Interpret product specifications, quality and workplace procedures</w:t>
            </w:r>
          </w:p>
        </w:tc>
      </w:tr>
      <w:tr w:rsidTr="00004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ListBullet"/>
              <w:rPr>
                <w:lang w:val="en-NZ"/>
              </w:rPr>
            </w:pPr>
            <w:r w:rsidRPr="00004171">
              <w:t>Use industry terminology</w:t>
            </w:r>
          </w:p>
        </w:tc>
      </w:tr>
      <w:tr w:rsidTr="00004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ListBullet"/>
            </w:pPr>
            <w:r w:rsidRPr="00004171">
              <w:t>Maintain and analyse data resulting from testing of products</w:t>
            </w:r>
          </w:p>
          <w:p w:rsidR="00000000" w:rsidP="00004171">
            <w:pPr>
              <w:pStyle w:val="ListBullet"/>
              <w:rPr>
                <w:lang w:val="en-NZ"/>
              </w:rPr>
            </w:pPr>
            <w:r w:rsidRPr="00004171">
              <w:t>Determine calibration procedures and schedule for test equipment</w:t>
            </w:r>
          </w:p>
        </w:tc>
      </w:tr>
      <w:tr w:rsidTr="0000417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ListBullet"/>
            </w:pPr>
            <w:r w:rsidRPr="00004171">
              <w:t>Monitor adherence to legal and regulatory standards and responsibilities for self and others</w:t>
            </w:r>
          </w:p>
        </w:tc>
      </w:tr>
    </w:tbl>
    <w:p w:rsidR="00000000" w:rsidRPr="00004171" w:rsidP="00004171">
      <w:pPr>
        <w:pStyle w:val="BodyText"/>
      </w:pPr>
    </w:p>
    <w:p w:rsidR="00000000" w:rsidRPr="00004171" w:rsidP="00004171">
      <w:pPr>
        <w:pStyle w:val="AllowPageBreak"/>
      </w:pPr>
    </w:p>
    <w:p w:rsidR="00000000" w:rsidRPr="00004171" w:rsidP="00004171">
      <w:pPr>
        <w:pStyle w:val="Heading1"/>
      </w:pPr>
      <w:bookmarkStart w:id="7" w:name="O_994972"/>
      <w:bookmarkEnd w:id="7"/>
      <w:r w:rsidRPr="00004171">
        <w:t>Unit Mapping Information</w:t>
      </w:r>
    </w:p>
    <w:tbl>
      <w:tblPr>
        <w:tblW w:w="9520" w:type="dxa"/>
        <w:tblLayout w:type="fixed"/>
        <w:tblCellMar>
          <w:left w:w="62" w:type="dxa"/>
          <w:right w:w="62" w:type="dxa"/>
        </w:tblCellMar>
        <w:tblLook w:val="0000"/>
      </w:tblPr>
      <w:tblGrid>
        <w:gridCol w:w="1871"/>
        <w:gridCol w:w="2128"/>
        <w:gridCol w:w="2409"/>
        <w:gridCol w:w="3112"/>
      </w:tblGrid>
      <w:tr w:rsidTr="0000417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C</w:t>
            </w:r>
            <w:r w:rsidRPr="00004171">
              <w:rPr>
                <w:rStyle w:val="SpecialBold"/>
              </w:rPr>
              <w:t>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rPr>
                <w:rStyle w:val="SpecialBold"/>
              </w:rPr>
              <w:t>Equivalence status</w:t>
            </w:r>
          </w:p>
        </w:tc>
      </w:tr>
      <w:tr w:rsidTr="00004171">
        <w:tblPrEx>
          <w:tblW w:w="9520" w:type="dxa"/>
          <w:tblLayout w:type="fixed"/>
          <w:tblCellMar>
            <w:left w:w="62" w:type="dxa"/>
            <w:right w:w="62" w:type="dxa"/>
          </w:tblCellMar>
          <w:tblLook w:val="0000"/>
        </w:tblPrEx>
        <w:trPr>
          <w:trHeight w:val="1444"/>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FBPFST5017 Implement and review the processing of confectionery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FDFFST4036A Implement and review the processing of confectionery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Updated to meet St</w:t>
            </w:r>
            <w:r w:rsidRPr="00004171">
              <w:t>andards for Training Packages</w:t>
            </w:r>
          </w:p>
          <w:p w:rsidR="00000000" w:rsidRPr="00004171" w:rsidP="00004171">
            <w:pPr>
              <w:pStyle w:val="BodyText"/>
            </w:pPr>
          </w:p>
          <w:p w:rsidR="00000000" w:rsidRPr="00004171" w:rsidP="00004171">
            <w:pPr>
              <w:pStyle w:val="BodyText"/>
            </w:pPr>
            <w:r w:rsidRPr="00004171">
              <w:t>Minor changes to Performance Criteria to clarify intent</w:t>
            </w:r>
          </w:p>
          <w:p w:rsidR="00000000" w:rsidRPr="00004171" w:rsidP="00004171">
            <w:pPr>
              <w:pStyle w:val="BodyText"/>
            </w:pPr>
          </w:p>
          <w:p w:rsidR="00000000" w:rsidP="00004171">
            <w:pPr>
              <w:pStyle w:val="BodyText"/>
              <w:rPr>
                <w:lang w:val="en-NZ"/>
              </w:rPr>
            </w:pPr>
            <w:r w:rsidRPr="00004171">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Equivalent unit</w:t>
            </w:r>
          </w:p>
        </w:tc>
      </w:tr>
    </w:tbl>
    <w:p w:rsidR="00000000" w:rsidRPr="00004171" w:rsidP="00004171">
      <w:pPr>
        <w:pStyle w:val="BodyText"/>
      </w:pPr>
    </w:p>
    <w:p w:rsidR="00000000" w:rsidRPr="00004171" w:rsidP="00004171">
      <w:pPr>
        <w:pStyle w:val="AllowPageBreak"/>
      </w:pPr>
    </w:p>
    <w:p w:rsidR="00000000" w:rsidRPr="00004171" w:rsidP="00004171">
      <w:pPr>
        <w:pStyle w:val="Heading1"/>
      </w:pPr>
      <w:bookmarkStart w:id="8" w:name="O_994979"/>
      <w:bookmarkEnd w:id="8"/>
      <w:r w:rsidRPr="00004171">
        <w:t>Links</w:t>
      </w:r>
    </w:p>
    <w:p w:rsidR="00000000" w:rsidRPr="00004171" w:rsidP="00362DFF">
      <w:pPr>
        <w:pStyle w:val="BodyText"/>
      </w:pPr>
      <w:r w:rsidRPr="00004171">
        <w:t>Companion Vo</w:t>
      </w:r>
      <w:r w:rsidRPr="00004171">
        <w:t xml:space="preserve">lume Implementation Guides are found in VETNet: - </w:t>
      </w:r>
      <w:r>
        <w:fldChar w:fldCharType="begin"/>
      </w:r>
      <w:r>
        <w:instrText xml:space="preserve"> HYPERLINK "https://vetnet.gov.au/Pages/TrainingDocs.aspx?q=78b15323-cd38-483e-aad7-1159b570a5c4" </w:instrText>
      </w:r>
      <w:r>
        <w:fldChar w:fldCharType="separate"/>
      </w:r>
      <w:r w:rsidRPr="00D16FA0">
        <w:rPr>
          <w:rStyle w:val="Hyperlink"/>
        </w:rPr>
        <w:t>https://vetnet.gov.au/Pages/TrainingDocs.aspx?q=78b15323-cd38-483e-aad7-1159b570a5c4</w:t>
      </w:r>
      <w:r>
        <w:fldChar w:fldCharType="end"/>
      </w:r>
    </w:p>
    <w:p w:rsidR="00000000" w:rsidRPr="00004171" w:rsidP="00362DFF">
      <w:pPr>
        <w:pStyle w:val="BodyText"/>
        <w:sectPr w:rsidSect="00004171">
          <w:headerReference w:type="default" r:id="rId10"/>
          <w:footerReference w:type="default" r:id="rId11"/>
          <w:pgSz w:w="11908" w:h="16833"/>
          <w:pgMar w:top="1702" w:right="1418" w:bottom="1702" w:left="1418" w:header="992" w:footer="992" w:gutter="0"/>
          <w:cols w:space="720"/>
          <w:noEndnote/>
          <w:docGrid w:linePitch="299"/>
        </w:sectPr>
      </w:pPr>
    </w:p>
    <w:p w:rsidR="00000000" w:rsidRPr="00004171" w:rsidP="00004171">
      <w:pPr>
        <w:pStyle w:val="SuperHeading"/>
      </w:pPr>
      <w:r w:rsidRPr="00004171">
        <w:t xml:space="preserve">Assessment </w:t>
      </w:r>
      <w:r w:rsidRPr="00004171">
        <w:t>Requirements for FBPFST5017 Implement and review the processing of confectionery products</w:t>
      </w:r>
    </w:p>
    <w:p w:rsidR="00000000" w:rsidRPr="00004171" w:rsidP="00004171">
      <w:pPr>
        <w:pStyle w:val="Heading1"/>
      </w:pPr>
      <w:bookmarkStart w:id="9" w:name="O_994974"/>
      <w:bookmarkEnd w:id="9"/>
      <w:r w:rsidRPr="00004171">
        <w:t>Modification History</w:t>
      </w:r>
    </w:p>
    <w:tbl>
      <w:tblPr>
        <w:tblW w:w="9520" w:type="dxa"/>
        <w:tblLayout w:type="fixed"/>
        <w:tblCellMar>
          <w:left w:w="62" w:type="dxa"/>
          <w:right w:w="62" w:type="dxa"/>
        </w:tblCellMar>
        <w:tblLook w:val="0000"/>
      </w:tblPr>
      <w:tblGrid>
        <w:gridCol w:w="2528"/>
        <w:gridCol w:w="6992"/>
      </w:tblGrid>
      <w:tr w:rsidTr="0000417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rPr>
                <w:rStyle w:val="SpecialBold"/>
              </w:rPr>
              <w:t>Comments</w:t>
            </w:r>
          </w:p>
        </w:tc>
      </w:tr>
      <w:tr w:rsidTr="0000417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171">
            <w:pPr>
              <w:pStyle w:val="BodyText"/>
              <w:rPr>
                <w:lang w:val="en-NZ"/>
              </w:rPr>
            </w:pPr>
            <w:r w:rsidRPr="0000417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171" w:rsidP="00004171">
            <w:pPr>
              <w:pStyle w:val="BodyText"/>
            </w:pPr>
            <w:r w:rsidRPr="00004171">
              <w:t>This version released with the FBP Food, Beverage and Pharmaceutical Training Package Version 2.0.</w:t>
            </w:r>
          </w:p>
        </w:tc>
      </w:tr>
    </w:tbl>
    <w:p w:rsidR="00000000" w:rsidRPr="00004171" w:rsidP="00004171">
      <w:pPr>
        <w:pStyle w:val="BodyText"/>
      </w:pPr>
    </w:p>
    <w:p w:rsidR="00000000" w:rsidRPr="00004171" w:rsidP="00004171">
      <w:pPr>
        <w:pStyle w:val="AllowPageBreak"/>
      </w:pPr>
    </w:p>
    <w:p w:rsidR="00000000" w:rsidRPr="00004171" w:rsidP="00004171">
      <w:pPr>
        <w:pStyle w:val="Heading1"/>
      </w:pPr>
      <w:bookmarkStart w:id="10" w:name="O_994975"/>
      <w:bookmarkEnd w:id="10"/>
      <w:r w:rsidRPr="00004171">
        <w:t>Performance Evidence</w:t>
      </w:r>
    </w:p>
    <w:p w:rsidR="00000000" w:rsidRPr="00004171" w:rsidP="00362DFF">
      <w:pPr>
        <w:pStyle w:val="BodyText"/>
      </w:pPr>
      <w:r w:rsidRPr="00004171">
        <w:t xml:space="preserve">An individual demonstrating competency in this unit must satisfy all of the elements and performance criteria of this unit. </w:t>
      </w:r>
    </w:p>
    <w:p w:rsidR="00000000" w:rsidRPr="00004171" w:rsidP="00362DFF">
      <w:pPr>
        <w:pStyle w:val="BodyText"/>
      </w:pPr>
      <w:r w:rsidRPr="00004171">
        <w:t>There must be evidence that the individual has effectively implemented and reviewed standard</w:t>
      </w:r>
      <w:r w:rsidRPr="00004171">
        <w:t>s and procedures for the processing of at least two different confectionery products, including:</w:t>
      </w:r>
    </w:p>
    <w:p w:rsidR="00000000" w:rsidRPr="00004171" w:rsidP="00004171">
      <w:pPr>
        <w:pStyle w:val="ListBullet"/>
      </w:pPr>
      <w:r w:rsidRPr="00004171">
        <w:t>selecting, planning and implementing the production processes related to confectionery products</w:t>
      </w:r>
    </w:p>
    <w:p w:rsidR="00000000" w:rsidRPr="00004171" w:rsidP="00004171">
      <w:pPr>
        <w:pStyle w:val="ListBullet"/>
      </w:pPr>
      <w:r w:rsidRPr="00004171">
        <w:t xml:space="preserve">monitoring the output of each of the processes used </w:t>
      </w:r>
    </w:p>
    <w:p w:rsidR="00000000" w:rsidRPr="00004171" w:rsidP="00004171">
      <w:pPr>
        <w:pStyle w:val="ListBullet"/>
      </w:pPr>
      <w:r w:rsidRPr="00004171">
        <w:t xml:space="preserve">checking product against market specifications for confectionery </w:t>
      </w:r>
    </w:p>
    <w:p w:rsidR="00000000" w:rsidRPr="00004171" w:rsidP="00004171">
      <w:pPr>
        <w:pStyle w:val="ListBullet"/>
      </w:pPr>
      <w:r w:rsidRPr="00004171">
        <w:t xml:space="preserve">recognising the organoleptic properties of different types of confectionery </w:t>
      </w:r>
    </w:p>
    <w:p w:rsidR="00000000" w:rsidRPr="00004171" w:rsidP="00004171">
      <w:pPr>
        <w:pStyle w:val="ListBullet"/>
      </w:pPr>
      <w:r w:rsidRPr="00004171">
        <w:t>determining testing protocols for quality assessment</w:t>
      </w:r>
    </w:p>
    <w:p w:rsidR="00000000" w:rsidRPr="00004171" w:rsidP="00004171">
      <w:pPr>
        <w:pStyle w:val="ListBullet"/>
      </w:pPr>
      <w:r w:rsidRPr="00004171">
        <w:t xml:space="preserve">operating equipment and accessories used in the preparation </w:t>
      </w:r>
      <w:r w:rsidRPr="00004171">
        <w:t>and manufacture of confectionery products</w:t>
      </w:r>
    </w:p>
    <w:p w:rsidR="00000000" w:rsidRPr="00004171" w:rsidP="00004171">
      <w:pPr>
        <w:pStyle w:val="ListBullet"/>
      </w:pPr>
      <w:r w:rsidRPr="00004171">
        <w:t>completing data collection and documentation required for quality control records</w:t>
      </w:r>
    </w:p>
    <w:p w:rsidR="00000000" w:rsidRPr="00004171" w:rsidP="00004171">
      <w:pPr>
        <w:pStyle w:val="ListBullet"/>
      </w:pPr>
      <w:r w:rsidRPr="00004171">
        <w:t>assessing production procedures against food safety and quality requirements</w:t>
      </w:r>
    </w:p>
    <w:p w:rsidR="00000000" w:rsidRPr="00004171" w:rsidP="00004171">
      <w:pPr>
        <w:pStyle w:val="ListBullet"/>
      </w:pPr>
      <w:r w:rsidRPr="00004171">
        <w:t>identifying and addressing defects during production an</w:t>
      </w:r>
      <w:r w:rsidRPr="00004171">
        <w:t>d of final products.</w:t>
      </w:r>
    </w:p>
    <w:p w:rsidR="00000000" w:rsidRPr="00004171" w:rsidP="00004171">
      <w:pPr>
        <w:pStyle w:val="AllowPageBreak"/>
      </w:pPr>
    </w:p>
    <w:p w:rsidR="00000000" w:rsidRPr="00004171" w:rsidP="00004171">
      <w:pPr>
        <w:pStyle w:val="Heading1"/>
      </w:pPr>
      <w:bookmarkStart w:id="11" w:name="O_994976"/>
      <w:bookmarkEnd w:id="11"/>
      <w:r w:rsidRPr="00004171">
        <w:t>Knowledge Evidence</w:t>
      </w:r>
    </w:p>
    <w:p w:rsidR="00000000" w:rsidRPr="00004171" w:rsidP="00362DFF">
      <w:pPr>
        <w:pStyle w:val="BodyText"/>
      </w:pPr>
      <w:r w:rsidRPr="00004171">
        <w:t>An individual must be able to demonstrate the knowledge required to perform the tasks outlined in the elements and performance criteria of this unit. This includes knowledge of:</w:t>
      </w:r>
    </w:p>
    <w:p w:rsidR="00000000" w:rsidRPr="00004171" w:rsidP="00004171">
      <w:pPr>
        <w:pStyle w:val="ListBullet"/>
      </w:pPr>
      <w:r w:rsidRPr="00004171">
        <w:t>the statutory compos</w:t>
      </w:r>
      <w:r w:rsidRPr="00004171">
        <w:t>itional requirements for the different types of confectionery products</w:t>
      </w:r>
    </w:p>
    <w:p w:rsidR="00000000" w:rsidRPr="00004171" w:rsidP="00004171">
      <w:pPr>
        <w:pStyle w:val="ListBullet"/>
      </w:pPr>
      <w:r w:rsidRPr="00004171">
        <w:t xml:space="preserve">the range of confectionery products, including chocolate and compound chocolate confectionery, liquorice (both straps and allsorts), sugar confectionery types, </w:t>
      </w:r>
      <w:r>
        <w:t>‘</w:t>
      </w:r>
      <w:r w:rsidRPr="00004171">
        <w:t>sugar free</w:t>
      </w:r>
      <w:r>
        <w:t>’</w:t>
      </w:r>
      <w:r w:rsidRPr="00004171">
        <w:t xml:space="preserve"> confectioner</w:t>
      </w:r>
      <w:r w:rsidRPr="00004171">
        <w:t>y types, gum-based types and panned product types</w:t>
      </w:r>
    </w:p>
    <w:p w:rsidR="00000000" w:rsidRPr="00004171" w:rsidP="00004171">
      <w:pPr>
        <w:pStyle w:val="ListBullet"/>
      </w:pPr>
      <w:r w:rsidRPr="00004171">
        <w:t>the production system for the preparation and manufacture of confectionery products, including production instruction, quality assurance requirements and or/specifications, production specification and or/s</w:t>
      </w:r>
      <w:r w:rsidRPr="00004171">
        <w:t>tandards, production equipment, production procedures, cleaning procedures and materials and raw materials</w:t>
      </w:r>
    </w:p>
    <w:p w:rsidR="00000000" w:rsidRPr="00004171" w:rsidP="00004171">
      <w:pPr>
        <w:pStyle w:val="ListBullet"/>
      </w:pPr>
      <w:r w:rsidRPr="00004171">
        <w:t>different formulations for confectionery products</w:t>
      </w:r>
    </w:p>
    <w:p w:rsidR="00000000" w:rsidRPr="00004171" w:rsidP="00004171">
      <w:pPr>
        <w:pStyle w:val="ListBullet"/>
      </w:pPr>
      <w:r w:rsidRPr="00004171">
        <w:t>the functionality of the major ingredients found in confectionery products</w:t>
      </w:r>
    </w:p>
    <w:p w:rsidR="00000000" w:rsidRPr="00004171" w:rsidP="00004171">
      <w:pPr>
        <w:pStyle w:val="ListBullet"/>
      </w:pPr>
      <w:r w:rsidRPr="00004171">
        <w:t xml:space="preserve">critical factors in the </w:t>
      </w:r>
      <w:r w:rsidRPr="00004171">
        <w:t>preparation and manufacture of confectionery products</w:t>
      </w:r>
    </w:p>
    <w:p w:rsidR="00000000" w:rsidRPr="00004171" w:rsidP="00004171">
      <w:pPr>
        <w:pStyle w:val="ListBullet"/>
      </w:pPr>
      <w:r w:rsidRPr="00004171">
        <w:t>identification and isolation of defects during production and of final products</w:t>
      </w:r>
    </w:p>
    <w:p w:rsidR="00000000" w:rsidRPr="00004171" w:rsidP="00004171">
      <w:pPr>
        <w:pStyle w:val="ListBullet"/>
      </w:pPr>
      <w:r w:rsidRPr="00004171">
        <w:t>stages of production, critical control points (CCPs) and critical limits according to relevant hazard analysis critical co</w:t>
      </w:r>
      <w:r w:rsidRPr="00004171">
        <w:t>ntrol point (HACCP)-based food safety plan</w:t>
      </w:r>
    </w:p>
    <w:p w:rsidR="00000000" w:rsidRPr="00004171" w:rsidP="00004171">
      <w:pPr>
        <w:pStyle w:val="ListBullet"/>
      </w:pPr>
      <w:r w:rsidRPr="00004171">
        <w:t>packaging procedures</w:t>
      </w:r>
    </w:p>
    <w:p w:rsidR="00000000" w:rsidRPr="00004171" w:rsidP="00004171">
      <w:pPr>
        <w:pStyle w:val="ListBullet"/>
      </w:pPr>
      <w:r w:rsidRPr="00004171">
        <w:t>quality and continuous improvement processes</w:t>
      </w:r>
    </w:p>
    <w:p w:rsidR="00000000" w:rsidRPr="00004171" w:rsidP="00004171">
      <w:pPr>
        <w:pStyle w:val="ListBullet"/>
      </w:pPr>
      <w:r w:rsidRPr="00004171">
        <w:t>sensory analysis techniques</w:t>
      </w:r>
    </w:p>
    <w:p w:rsidR="00000000" w:rsidRPr="00004171" w:rsidP="00004171">
      <w:pPr>
        <w:pStyle w:val="ListBullet"/>
      </w:pPr>
      <w:r w:rsidRPr="00004171">
        <w:t>health and safety hazards in the workplace and controls relating to work processes.</w:t>
      </w:r>
    </w:p>
    <w:p w:rsidR="00000000" w:rsidRPr="00004171" w:rsidP="00004171">
      <w:pPr>
        <w:pStyle w:val="AllowPageBreak"/>
      </w:pPr>
    </w:p>
    <w:p w:rsidR="00000000" w:rsidRPr="00004171" w:rsidP="00004171">
      <w:pPr>
        <w:pStyle w:val="Heading1"/>
      </w:pPr>
      <w:bookmarkStart w:id="12" w:name="O_994977"/>
      <w:bookmarkEnd w:id="12"/>
      <w:r w:rsidRPr="00004171">
        <w:t>Assessment Conditions</w:t>
      </w:r>
    </w:p>
    <w:p w:rsidR="00000000" w:rsidRPr="00004171" w:rsidP="00362DFF">
      <w:pPr>
        <w:pStyle w:val="BodyText"/>
      </w:pPr>
      <w:r w:rsidRPr="00004171">
        <w:t xml:space="preserve">Assessment of skills must take place under the following conditions: </w:t>
      </w:r>
    </w:p>
    <w:p w:rsidR="00000000" w:rsidRPr="00004171" w:rsidP="00004171">
      <w:pPr>
        <w:pStyle w:val="ListBullet"/>
      </w:pPr>
      <w:r w:rsidRPr="00004171">
        <w:t>physical conditions:</w:t>
      </w:r>
    </w:p>
    <w:p w:rsidR="00000000" w:rsidRPr="00004171" w:rsidP="00004171">
      <w:pPr>
        <w:pStyle w:val="ListBullet2"/>
      </w:pPr>
      <w:r w:rsidRPr="00004171">
        <w:t xml:space="preserve">skills must be demonstrated in a workplace setting or an environment that accurately represents a real confectionery production workplace </w:t>
      </w:r>
    </w:p>
    <w:p w:rsidR="00000000" w:rsidRPr="00004171" w:rsidP="00004171">
      <w:pPr>
        <w:pStyle w:val="ListBullet"/>
      </w:pPr>
      <w:r w:rsidRPr="00004171">
        <w:t>r</w:t>
      </w:r>
      <w:r w:rsidRPr="00004171">
        <w:t>esources, equipment and materials:</w:t>
      </w:r>
    </w:p>
    <w:p w:rsidR="00000000" w:rsidRPr="00004171" w:rsidP="00004171">
      <w:pPr>
        <w:pStyle w:val="ListBullet2"/>
      </w:pPr>
      <w:r w:rsidRPr="00004171">
        <w:t>production process and related equipment, manufacturers’ advice and operating procedures</w:t>
      </w:r>
    </w:p>
    <w:p w:rsidR="00000000" w:rsidRPr="00004171" w:rsidP="00004171">
      <w:pPr>
        <w:pStyle w:val="ListBullet"/>
      </w:pPr>
      <w:r w:rsidRPr="00004171">
        <w:t>specifications:</w:t>
      </w:r>
    </w:p>
    <w:p w:rsidR="00000000" w:rsidRPr="00004171" w:rsidP="00004171">
      <w:pPr>
        <w:pStyle w:val="ListBullet2"/>
      </w:pPr>
      <w:r w:rsidRPr="00004171">
        <w:t>tests used to report relevant product/process information and recorded results.</w:t>
      </w:r>
    </w:p>
    <w:p w:rsidR="00000000" w:rsidRPr="00004171" w:rsidP="00362DFF">
      <w:pPr>
        <w:pStyle w:val="BodyText"/>
      </w:pPr>
      <w:r w:rsidRPr="00004171">
        <w:t>Assessors of this unit must satisfy the requirements for assessors in applicable vocational education and training legislation, frameworks and/or standards.</w:t>
      </w:r>
    </w:p>
    <w:p w:rsidR="00000000" w:rsidRPr="00004171" w:rsidP="00004171">
      <w:pPr>
        <w:pStyle w:val="Heading1"/>
      </w:pPr>
      <w:bookmarkStart w:id="13" w:name="O_994980"/>
      <w:bookmarkEnd w:id="13"/>
      <w:r w:rsidRPr="00004171">
        <w:t>Links</w:t>
      </w:r>
    </w:p>
    <w:p w:rsidR="00000000" w:rsidRPr="00004171" w:rsidP="00362DFF">
      <w:pPr>
        <w:pStyle w:val="BodyText"/>
      </w:pPr>
      <w:r w:rsidRPr="0000417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16FA0">
        <w:rPr>
          <w:rStyle w:val="Hyperlink"/>
        </w:rPr>
        <w:t>https://vetnet.gov.au/Pages/TrainingDocs.aspx?q=78b15323-cd38-483e-aad7-1159b570a5c4</w:t>
      </w:r>
      <w:r>
        <w:fldChar w:fldCharType="end"/>
      </w:r>
    </w:p>
    <w:p w:rsidR="00000000" w:rsidRPr="00004171" w:rsidP="00004171"/>
    <w:sectPr w:rsidSect="000041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rsidRPr="00362DFF" w:rsidP="00362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F" w:rsidP="00004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2DFF" w:rsidP="000041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2DFF" w:rsidP="000041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rsidP="00004171">
    <w:pPr>
      <w:pStyle w:val="Footer"/>
      <w:framePr w:wrap="around"/>
    </w:pPr>
    <w:r>
      <w:fldChar w:fldCharType="begin"/>
    </w:r>
    <w:r>
      <w:instrText xml:space="preserve"> DOCPROPERTY  Subject  \* MERGEFORMAT </w:instrText>
    </w:r>
    <w:r>
      <w:fldChar w:fldCharType="separate"/>
    </w:r>
    <w:r w:rsidR="00362DFF">
      <w:t>Approved</w:t>
    </w:r>
    <w:r w:rsidR="00362DFF">
      <w:fldChar w:fldCharType="end"/>
    </w:r>
    <w:r>
      <w:tab/>
      <w:t xml:space="preserve">Page </w:t>
    </w:r>
    <w:r>
      <w:fldChar w:fldCharType="begin"/>
    </w:r>
    <w:r>
      <w:instrText xml:space="preserve"> PAGE  \* Arabic  \* MERGEFORMAT </w:instrText>
    </w:r>
    <w:r>
      <w:fldChar w:fldCharType="separate"/>
    </w:r>
    <w:r w:rsidR="00362D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DFF">
      <w:rPr>
        <w:noProof/>
      </w:rPr>
      <w:t>5</w:t>
    </w:r>
    <w:r>
      <w:rPr>
        <w:noProof/>
      </w:rPr>
      <w:fldChar w:fldCharType="end"/>
    </w:r>
  </w:p>
  <w:p w:rsidR="00004171" w:rsidP="00004171">
    <w:pPr>
      <w:pStyle w:val="Footer"/>
      <w:framePr w:wrap="around"/>
    </w:pPr>
    <w:r>
      <w:t xml:space="preserve">© Commonwealth of Australia, </w:t>
    </w:r>
    <w:r>
      <w:fldChar w:fldCharType="begin"/>
    </w:r>
    <w:r>
      <w:instrText xml:space="preserve"> DATE  \@ "yyyy"  \* MERGEFORMAT </w:instrText>
    </w:r>
    <w:r>
      <w:fldChar w:fldCharType="separate"/>
    </w:r>
    <w:r w:rsidR="00362DFF">
      <w:rPr>
        <w:noProof/>
      </w:rPr>
      <w:t>2025</w:t>
    </w:r>
    <w:r>
      <w:fldChar w:fldCharType="end"/>
    </w:r>
    <w:r>
      <w:tab/>
    </w:r>
    <w:r>
      <w:fldChar w:fldCharType="begin"/>
    </w:r>
    <w:r>
      <w:instrText xml:space="preserve"> DOCPROPERTY  Author  \* MERGEFORMAT </w:instrText>
    </w:r>
    <w:r>
      <w:fldChar w:fldCharType="separate"/>
    </w:r>
    <w:r w:rsidR="00362DFF">
      <w:t>Manufacturing Industry Skills Alliance</w:t>
    </w:r>
    <w:r w:rsidR="00362DFF">
      <w:fldChar w:fldCharType="end"/>
    </w:r>
  </w:p>
  <w:p w:rsidR="00004171" w:rsidP="00004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171" w:rsidRPr="00362DFF" w:rsidP="00362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DFF" w:rsidRPr="002D2AF8" w:rsidP="00004171">
    <w:pPr>
      <w:pStyle w:val="Header"/>
      <w:framePr w:wrap="around"/>
    </w:pPr>
    <w:r>
      <w:fldChar w:fldCharType="begin"/>
    </w:r>
    <w:r>
      <w:instrText xml:space="preserve"> TITLE   \* MERGEFORMAT </w:instrText>
    </w:r>
    <w:r>
      <w:fldChar w:fldCharType="separate"/>
    </w:r>
    <w:r>
      <w:t>FBPFST5017 Implement and review the processing of confectionery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2DFF" w:rsidP="000041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71" w:rsidRPr="002D2AF8" w:rsidP="00004171">
    <w:pPr>
      <w:pStyle w:val="Header"/>
      <w:framePr w:wrap="around"/>
    </w:pPr>
    <w:r>
      <w:fldChar w:fldCharType="begin"/>
    </w:r>
    <w:r>
      <w:instrText xml:space="preserve"> TITLE   \* MERGEFORMAT </w:instrText>
    </w:r>
    <w:r>
      <w:fldChar w:fldCharType="separate"/>
    </w:r>
    <w:r w:rsidR="00362DFF">
      <w:t>FBPFST5017 Implement and review the processing of confectionery products</w:t>
    </w:r>
    <w:r w:rsidR="00362DFF">
      <w:fldChar w:fldCharType="end"/>
    </w:r>
    <w:r>
      <w:tab/>
      <w:t xml:space="preserve">Date this document was generated: </w:t>
    </w:r>
    <w:r>
      <w:fldChar w:fldCharType="begin"/>
    </w:r>
    <w:r>
      <w:instrText xml:space="preserve"> CREATEDATE  \@ "d MMMM yyyy"  \* MERGEFORMAT </w:instrText>
    </w:r>
    <w:r>
      <w:fldChar w:fldCharType="separate"/>
    </w:r>
    <w:r w:rsidR="00362DFF">
      <w:rPr>
        <w:noProof/>
      </w:rPr>
      <w:t>2 March 2025</w:t>
    </w:r>
    <w:r>
      <w:fldChar w:fldCharType="end"/>
    </w:r>
  </w:p>
  <w:p w:rsidR="00004171" w:rsidP="00004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C5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A7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48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171"/>
    <w:pPr>
      <w:spacing w:before="360" w:after="60"/>
      <w:outlineLvl w:val="0"/>
    </w:pPr>
    <w:rPr>
      <w:sz w:val="32"/>
    </w:rPr>
  </w:style>
  <w:style w:type="paragraph" w:styleId="Heading2">
    <w:name w:val="heading 2"/>
    <w:basedOn w:val="HeadingBase"/>
    <w:next w:val="BodyText"/>
    <w:link w:val="Heading2Char"/>
    <w:qFormat/>
    <w:rsid w:val="00004171"/>
    <w:pPr>
      <w:keepLines/>
      <w:spacing w:before="240" w:after="120"/>
      <w:outlineLvl w:val="1"/>
    </w:pPr>
    <w:rPr>
      <w:sz w:val="28"/>
      <w:szCs w:val="40"/>
    </w:rPr>
  </w:style>
  <w:style w:type="paragraph" w:styleId="Heading3">
    <w:name w:val="heading 3"/>
    <w:basedOn w:val="HeadingBase"/>
    <w:next w:val="BodyText"/>
    <w:link w:val="Heading3Char"/>
    <w:qFormat/>
    <w:rsid w:val="00004171"/>
    <w:pPr>
      <w:spacing w:before="180" w:after="120"/>
      <w:outlineLvl w:val="2"/>
    </w:pPr>
    <w:rPr>
      <w:spacing w:val="-10"/>
      <w:kern w:val="32"/>
    </w:rPr>
  </w:style>
  <w:style w:type="paragraph" w:styleId="Heading4">
    <w:name w:val="heading 4"/>
    <w:basedOn w:val="HeadingBase"/>
    <w:next w:val="BodyText"/>
    <w:link w:val="Heading4Char"/>
    <w:qFormat/>
    <w:rsid w:val="00004171"/>
    <w:pPr>
      <w:spacing w:before="160" w:after="120"/>
      <w:outlineLvl w:val="3"/>
    </w:pPr>
    <w:rPr>
      <w:sz w:val="22"/>
    </w:rPr>
  </w:style>
  <w:style w:type="paragraph" w:styleId="Heading5">
    <w:name w:val="heading 5"/>
    <w:basedOn w:val="HeadingBase"/>
    <w:next w:val="Normal"/>
    <w:link w:val="Heading5Char"/>
    <w:qFormat/>
    <w:rsid w:val="00004171"/>
    <w:pPr>
      <w:spacing w:before="80"/>
      <w:outlineLvl w:val="4"/>
    </w:pPr>
    <w:rPr>
      <w:color w:val="918585"/>
      <w:sz w:val="20"/>
    </w:rPr>
  </w:style>
  <w:style w:type="paragraph" w:styleId="Heading6">
    <w:name w:val="heading 6"/>
    <w:basedOn w:val="HeadingBase"/>
    <w:next w:val="Normal"/>
    <w:link w:val="Heading6Char"/>
    <w:qFormat/>
    <w:rsid w:val="00004171"/>
    <w:pPr>
      <w:spacing w:before="60"/>
      <w:outlineLvl w:val="5"/>
    </w:pPr>
    <w:rPr>
      <w:color w:val="918585"/>
      <w:sz w:val="20"/>
    </w:rPr>
  </w:style>
  <w:style w:type="paragraph" w:styleId="Heading7">
    <w:name w:val="heading 7"/>
    <w:basedOn w:val="Normal"/>
    <w:next w:val="Normal"/>
    <w:link w:val="Heading7Char"/>
    <w:qFormat/>
    <w:rsid w:val="00004171"/>
    <w:pPr>
      <w:ind w:left="720"/>
      <w:outlineLvl w:val="6"/>
    </w:pPr>
    <w:rPr>
      <w:i/>
    </w:rPr>
  </w:style>
  <w:style w:type="paragraph" w:styleId="Heading8">
    <w:name w:val="heading 8"/>
    <w:basedOn w:val="Normal"/>
    <w:next w:val="Normal"/>
    <w:link w:val="Heading8Char"/>
    <w:qFormat/>
    <w:rsid w:val="00004171"/>
    <w:pPr>
      <w:ind w:left="720"/>
      <w:outlineLvl w:val="7"/>
    </w:pPr>
    <w:rPr>
      <w:i/>
    </w:rPr>
  </w:style>
  <w:style w:type="paragraph" w:styleId="Heading9">
    <w:name w:val="heading 9"/>
    <w:basedOn w:val="Normal"/>
    <w:next w:val="Normal"/>
    <w:link w:val="Heading9Char"/>
    <w:qFormat/>
    <w:rsid w:val="00004171"/>
    <w:pPr>
      <w:ind w:left="720"/>
      <w:outlineLvl w:val="8"/>
    </w:pPr>
    <w:rPr>
      <w:i/>
    </w:rPr>
  </w:style>
  <w:style w:type="character" w:default="1" w:styleId="DefaultParagraphFont">
    <w:name w:val="Default Paragraph Font"/>
    <w:uiPriority w:val="1"/>
    <w:unhideWhenUsed/>
    <w:rsid w:val="00004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171"/>
  </w:style>
  <w:style w:type="character" w:customStyle="1" w:styleId="Heading1Char">
    <w:name w:val="Heading 1 Char"/>
    <w:basedOn w:val="DefaultParagraphFont"/>
    <w:link w:val="Heading1"/>
    <w:rsid w:val="00004171"/>
    <w:rPr>
      <w:rFonts w:ascii="Times New Roman" w:eastAsia="Times New Roman" w:hAnsi="Times New Roman" w:cs="Times New Roman"/>
      <w:b/>
      <w:sz w:val="32"/>
      <w:szCs w:val="20"/>
      <w:lang w:eastAsia="en-US"/>
    </w:rPr>
  </w:style>
  <w:style w:type="paragraph" w:styleId="BodyText">
    <w:name w:val="Body Text"/>
    <w:basedOn w:val="Normal"/>
    <w:link w:val="BodyTextChar"/>
    <w:rsid w:val="00004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171"/>
    <w:rPr>
      <w:rFonts w:ascii="Times New Roman" w:eastAsia="Times New Roman" w:hAnsi="Times New Roman" w:cs="Times New Roman"/>
      <w:sz w:val="24"/>
      <w:lang w:eastAsia="en-US"/>
    </w:rPr>
  </w:style>
  <w:style w:type="paragraph" w:styleId="ListBullet">
    <w:name w:val="List Bullet"/>
    <w:basedOn w:val="List"/>
    <w:rsid w:val="00004171"/>
    <w:pPr>
      <w:numPr>
        <w:numId w:val="12"/>
      </w:numPr>
      <w:tabs>
        <w:tab w:val="clear" w:pos="340"/>
      </w:tabs>
      <w:spacing w:before="40" w:after="40"/>
    </w:pPr>
  </w:style>
  <w:style w:type="character" w:customStyle="1" w:styleId="SpecialBold">
    <w:name w:val="Special Bold"/>
    <w:basedOn w:val="DefaultParagraphFont"/>
    <w:rsid w:val="00004171"/>
    <w:rPr>
      <w:b/>
      <w:spacing w:val="0"/>
    </w:rPr>
  </w:style>
  <w:style w:type="paragraph" w:styleId="ListBullet2">
    <w:name w:val="List Bullet 2"/>
    <w:basedOn w:val="List2"/>
    <w:rsid w:val="00004171"/>
    <w:pPr>
      <w:numPr>
        <w:numId w:val="13"/>
      </w:numPr>
      <w:tabs>
        <w:tab w:val="clear" w:pos="680"/>
      </w:tabs>
    </w:pPr>
  </w:style>
  <w:style w:type="character" w:styleId="Emphasis">
    <w:name w:val="Emphasis"/>
    <w:basedOn w:val="DefaultParagraphFont"/>
    <w:qFormat/>
    <w:rsid w:val="00004171"/>
    <w:rPr>
      <w:i/>
    </w:rPr>
  </w:style>
  <w:style w:type="paragraph" w:customStyle="1" w:styleId="SuperHeading">
    <w:name w:val="SuperHeading"/>
    <w:basedOn w:val="Normal"/>
    <w:rsid w:val="00004171"/>
    <w:pPr>
      <w:spacing w:before="240" w:after="120"/>
      <w:outlineLvl w:val="0"/>
    </w:pPr>
    <w:rPr>
      <w:rFonts w:ascii="Times New Roman" w:hAnsi="Times New Roman"/>
      <w:b/>
      <w:sz w:val="32"/>
    </w:rPr>
  </w:style>
  <w:style w:type="paragraph" w:customStyle="1" w:styleId="AllowPageBreak">
    <w:name w:val="AllowPageBreak"/>
    <w:rsid w:val="00004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171"/>
    <w:rPr>
      <w:rFonts w:ascii="Courier New" w:eastAsia="Times New Roman" w:hAnsi="Courier New" w:cs="Times New Roman"/>
      <w:i/>
      <w:szCs w:val="20"/>
      <w:lang w:eastAsia="en-US"/>
    </w:rPr>
  </w:style>
  <w:style w:type="paragraph" w:customStyle="1" w:styleId="HeadingBase">
    <w:name w:val="Heading Base"/>
    <w:rsid w:val="00004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171"/>
    <w:pPr>
      <w:tabs>
        <w:tab w:val="right" w:leader="dot" w:pos="9072"/>
      </w:tabs>
      <w:ind w:left="567"/>
    </w:pPr>
    <w:rPr>
      <w:szCs w:val="22"/>
    </w:rPr>
  </w:style>
  <w:style w:type="paragraph" w:customStyle="1" w:styleId="TOCBase">
    <w:name w:val="TOC Base"/>
    <w:rsid w:val="00004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171"/>
    <w:pPr>
      <w:tabs>
        <w:tab w:val="right" w:leader="dot" w:pos="9072"/>
      </w:tabs>
      <w:spacing w:before="40" w:after="40"/>
      <w:ind w:left="284"/>
    </w:pPr>
    <w:rPr>
      <w:rFonts w:ascii="Times New Roman" w:hAnsi="Times New Roman"/>
    </w:rPr>
  </w:style>
  <w:style w:type="paragraph" w:styleId="TOC1">
    <w:name w:val="toc 1"/>
    <w:basedOn w:val="TOCBase"/>
    <w:next w:val="Normal"/>
    <w:rsid w:val="00004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171"/>
    <w:rPr>
      <w:rFonts w:ascii="Times New Roman" w:eastAsia="Times New Roman" w:hAnsi="Times New Roman" w:cs="Times New Roman"/>
      <w:sz w:val="16"/>
      <w:lang w:eastAsia="en-US"/>
    </w:rPr>
  </w:style>
  <w:style w:type="paragraph" w:styleId="Title">
    <w:name w:val="Title"/>
    <w:basedOn w:val="HeadingBase"/>
    <w:link w:val="TitleChar"/>
    <w:qFormat/>
    <w:rsid w:val="00004171"/>
    <w:pPr>
      <w:spacing w:before="5040"/>
      <w:jc w:val="center"/>
    </w:pPr>
    <w:rPr>
      <w:sz w:val="48"/>
      <w:szCs w:val="72"/>
      <w:lang w:val="en-US"/>
    </w:rPr>
  </w:style>
  <w:style w:type="character" w:customStyle="1" w:styleId="TitleChar">
    <w:name w:val="Title Char"/>
    <w:basedOn w:val="DefaultParagraphFont"/>
    <w:link w:val="Title"/>
    <w:rsid w:val="00004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171"/>
    <w:pPr>
      <w:tabs>
        <w:tab w:val="left" w:pos="3600"/>
        <w:tab w:val="left" w:pos="3958"/>
      </w:tabs>
    </w:pPr>
  </w:style>
  <w:style w:type="paragraph" w:styleId="List">
    <w:name w:val="List"/>
    <w:basedOn w:val="BodyText"/>
    <w:next w:val="BodyText"/>
    <w:rsid w:val="00004171"/>
    <w:pPr>
      <w:tabs>
        <w:tab w:val="left" w:pos="340"/>
      </w:tabs>
      <w:spacing w:before="60" w:after="60"/>
      <w:ind w:left="340" w:hanging="340"/>
    </w:pPr>
  </w:style>
  <w:style w:type="paragraph" w:customStyle="1" w:styleId="Note">
    <w:name w:val="Note"/>
    <w:basedOn w:val="BodyText"/>
    <w:rsid w:val="00004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171"/>
    <w:pPr>
      <w:framePr w:wrap="auto" w:hAnchor="text" w:y="6049"/>
    </w:pPr>
    <w:rPr>
      <w:color w:val="000000"/>
      <w:sz w:val="40"/>
    </w:rPr>
  </w:style>
  <w:style w:type="paragraph" w:customStyle="1" w:styleId="TOCTitle">
    <w:name w:val="TOCTitle"/>
    <w:basedOn w:val="Heading1"/>
    <w:rsid w:val="00004171"/>
    <w:pPr>
      <w:spacing w:after="240"/>
      <w:jc w:val="center"/>
      <w:outlineLvl w:val="9"/>
    </w:pPr>
    <w:rPr>
      <w:caps/>
    </w:rPr>
  </w:style>
  <w:style w:type="paragraph" w:customStyle="1" w:styleId="Version">
    <w:name w:val="Version"/>
    <w:rsid w:val="00004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171"/>
    <w:pPr>
      <w:keepNext w:val="0"/>
      <w:tabs>
        <w:tab w:val="right" w:pos="4176"/>
      </w:tabs>
      <w:ind w:left="198" w:hanging="198"/>
    </w:pPr>
    <w:rPr>
      <w:rFonts w:ascii="Garamond" w:hAnsi="Garamond"/>
    </w:rPr>
  </w:style>
  <w:style w:type="paragraph" w:styleId="IndexHeading">
    <w:name w:val="index heading"/>
    <w:basedOn w:val="Normal"/>
    <w:next w:val="Index1"/>
    <w:semiHidden/>
    <w:rsid w:val="00004171"/>
    <w:pPr>
      <w:spacing w:before="120" w:after="120"/>
    </w:pPr>
    <w:rPr>
      <w:rFonts w:ascii="Arial" w:hAnsi="Arial"/>
      <w:b/>
      <w:color w:val="918585"/>
      <w:sz w:val="24"/>
    </w:rPr>
  </w:style>
  <w:style w:type="paragraph" w:styleId="Header">
    <w:name w:val="header"/>
    <w:basedOn w:val="Normal"/>
    <w:link w:val="HeaderChar"/>
    <w:rsid w:val="00004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171"/>
    <w:rPr>
      <w:rFonts w:ascii="Times New Roman" w:eastAsia="Times New Roman" w:hAnsi="Times New Roman" w:cs="Times New Roman"/>
      <w:sz w:val="16"/>
      <w:szCs w:val="20"/>
      <w:lang w:val="en-GB" w:eastAsia="en-US"/>
    </w:rPr>
  </w:style>
  <w:style w:type="paragraph" w:customStyle="1" w:styleId="Chapter">
    <w:name w:val="Chapter"/>
    <w:basedOn w:val="Normal"/>
    <w:rsid w:val="00004171"/>
    <w:pPr>
      <w:spacing w:before="240"/>
    </w:pPr>
    <w:rPr>
      <w:rFonts w:ascii="Times New Roman" w:hAnsi="Times New Roman"/>
      <w:smallCaps/>
      <w:spacing w:val="80"/>
      <w:sz w:val="28"/>
    </w:rPr>
  </w:style>
  <w:style w:type="paragraph" w:customStyle="1" w:styleId="InChapter">
    <w:name w:val="InChapter"/>
    <w:basedOn w:val="Heading3"/>
    <w:rsid w:val="00004171"/>
    <w:pPr>
      <w:spacing w:after="240"/>
      <w:outlineLvl w:val="9"/>
    </w:pPr>
    <w:rPr>
      <w:noProof/>
    </w:rPr>
  </w:style>
  <w:style w:type="paragraph" w:styleId="Index2">
    <w:name w:val="index 2"/>
    <w:basedOn w:val="Normal"/>
    <w:next w:val="Normal"/>
    <w:semiHidden/>
    <w:rsid w:val="00004171"/>
    <w:pPr>
      <w:tabs>
        <w:tab w:val="right" w:pos="4176"/>
      </w:tabs>
      <w:ind w:left="568" w:hanging="284"/>
    </w:pPr>
    <w:rPr>
      <w:rFonts w:ascii="Garamond" w:hAnsi="Garamond"/>
    </w:rPr>
  </w:style>
  <w:style w:type="paragraph" w:customStyle="1" w:styleId="Byline">
    <w:name w:val="Byline"/>
    <w:rsid w:val="00004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171"/>
    <w:pPr>
      <w:tabs>
        <w:tab w:val="clear" w:pos="3600"/>
        <w:tab w:val="clear" w:pos="3958"/>
      </w:tabs>
      <w:jc w:val="right"/>
    </w:pPr>
  </w:style>
  <w:style w:type="paragraph" w:styleId="Caption">
    <w:name w:val="caption"/>
    <w:basedOn w:val="BodyText"/>
    <w:next w:val="Normal"/>
    <w:qFormat/>
    <w:rsid w:val="00004171"/>
    <w:pPr>
      <w:framePr w:w="2268" w:hSpace="181" w:vSpace="181" w:wrap="around" w:vAnchor="text" w:hAnchor="page" w:x="1135" w:y="285" w:anchorLock="1"/>
    </w:pPr>
    <w:rPr>
      <w:i/>
    </w:rPr>
  </w:style>
  <w:style w:type="paragraph" w:customStyle="1" w:styleId="MiniTOCTitle">
    <w:name w:val="MiniTOCTitle"/>
    <w:basedOn w:val="Heading4"/>
    <w:rsid w:val="00004171"/>
    <w:pPr>
      <w:spacing w:before="240"/>
      <w:outlineLvl w:val="9"/>
    </w:pPr>
    <w:rPr>
      <w:noProof/>
      <w:sz w:val="24"/>
    </w:rPr>
  </w:style>
  <w:style w:type="paragraph" w:customStyle="1" w:styleId="MiniTOCItem">
    <w:name w:val="MiniTOCItem"/>
    <w:basedOn w:val="ListBullet"/>
    <w:rsid w:val="00004171"/>
    <w:pPr>
      <w:numPr>
        <w:numId w:val="0"/>
      </w:numPr>
      <w:tabs>
        <w:tab w:val="right" w:leader="dot" w:pos="6521"/>
      </w:tabs>
      <w:spacing w:before="0" w:after="0"/>
    </w:pPr>
  </w:style>
  <w:style w:type="paragraph" w:customStyle="1" w:styleId="TOFTitle">
    <w:name w:val="TOFTitle"/>
    <w:basedOn w:val="TOCTitle"/>
    <w:rsid w:val="00004171"/>
  </w:style>
  <w:style w:type="paragraph" w:styleId="TableofFigures">
    <w:name w:val="table of figures"/>
    <w:basedOn w:val="Normal"/>
    <w:next w:val="Normal"/>
    <w:semiHidden/>
    <w:rsid w:val="00004171"/>
    <w:pPr>
      <w:tabs>
        <w:tab w:val="right" w:leader="dot" w:pos="9072"/>
      </w:tabs>
      <w:ind w:left="970" w:hanging="403"/>
    </w:pPr>
    <w:rPr>
      <w:rFonts w:ascii="Times New Roman" w:hAnsi="Times New Roman"/>
      <w:b/>
    </w:rPr>
  </w:style>
  <w:style w:type="paragraph" w:styleId="ListNumber">
    <w:name w:val="List Number"/>
    <w:basedOn w:val="List"/>
    <w:rsid w:val="00004171"/>
    <w:pPr>
      <w:numPr>
        <w:numId w:val="15"/>
      </w:numPr>
      <w:tabs>
        <w:tab w:val="clear" w:pos="340"/>
      </w:tabs>
    </w:pPr>
  </w:style>
  <w:style w:type="character" w:customStyle="1" w:styleId="WingdingSymbols">
    <w:name w:val="Wingding Symbols"/>
    <w:rsid w:val="00004171"/>
    <w:rPr>
      <w:rFonts w:ascii="Wingdings" w:hAnsi="Wingdings"/>
    </w:rPr>
  </w:style>
  <w:style w:type="paragraph" w:customStyle="1" w:styleId="TableHeading">
    <w:name w:val="Table Heading"/>
    <w:basedOn w:val="HeadingBase"/>
    <w:rsid w:val="00004171"/>
    <w:pPr>
      <w:keepLines/>
      <w:pBdr>
        <w:bottom w:val="single" w:sz="6" w:space="1" w:color="918585"/>
      </w:pBdr>
      <w:spacing w:before="240"/>
    </w:pPr>
  </w:style>
  <w:style w:type="character" w:customStyle="1" w:styleId="HotSpot">
    <w:name w:val="HotSpot"/>
    <w:rsid w:val="00004171"/>
    <w:rPr>
      <w:color w:val="0033CC"/>
      <w:u w:val="none"/>
    </w:rPr>
  </w:style>
  <w:style w:type="paragraph" w:customStyle="1" w:styleId="BodyTextRight">
    <w:name w:val="Body Text Right"/>
    <w:basedOn w:val="BodyText"/>
    <w:rsid w:val="00004171"/>
    <w:pPr>
      <w:spacing w:before="0" w:after="0"/>
      <w:jc w:val="right"/>
    </w:pPr>
  </w:style>
  <w:style w:type="paragraph" w:styleId="Index3">
    <w:name w:val="index 3"/>
    <w:basedOn w:val="ListNumber2"/>
    <w:next w:val="Normal"/>
    <w:semiHidden/>
    <w:rsid w:val="00004171"/>
    <w:pPr>
      <w:numPr>
        <w:numId w:val="0"/>
      </w:numPr>
      <w:tabs>
        <w:tab w:val="right" w:leader="dot" w:pos="4176"/>
      </w:tabs>
    </w:pPr>
  </w:style>
  <w:style w:type="paragraph" w:styleId="ListNumber2">
    <w:name w:val="List Number 2"/>
    <w:basedOn w:val="List2"/>
    <w:rsid w:val="00004171"/>
    <w:pPr>
      <w:numPr>
        <w:numId w:val="10"/>
      </w:numPr>
      <w:tabs>
        <w:tab w:val="clear" w:pos="1060"/>
      </w:tabs>
    </w:pPr>
  </w:style>
  <w:style w:type="paragraph" w:customStyle="1" w:styleId="MarginNote">
    <w:name w:val="Margin Note"/>
    <w:basedOn w:val="BodyText"/>
    <w:rsid w:val="00004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171"/>
    <w:rPr>
      <w:sz w:val="32"/>
    </w:rPr>
  </w:style>
  <w:style w:type="paragraph" w:customStyle="1" w:styleId="HeadingProcedure">
    <w:name w:val="Heading Procedure"/>
    <w:basedOn w:val="HeadingBase"/>
    <w:next w:val="Normal"/>
    <w:rsid w:val="00004171"/>
    <w:pPr>
      <w:tabs>
        <w:tab w:val="left" w:pos="0"/>
      </w:tabs>
      <w:spacing w:before="120" w:after="60"/>
    </w:pPr>
    <w:rPr>
      <w:i/>
      <w:color w:val="918585"/>
      <w:sz w:val="22"/>
    </w:rPr>
  </w:style>
  <w:style w:type="paragraph" w:customStyle="1" w:styleId="TableBodyText">
    <w:name w:val="Table Body Text"/>
    <w:basedOn w:val="BodyText"/>
    <w:rsid w:val="00004171"/>
    <w:pPr>
      <w:spacing w:before="60" w:after="60"/>
    </w:pPr>
  </w:style>
  <w:style w:type="paragraph" w:styleId="ListContinue">
    <w:name w:val="List Continue"/>
    <w:basedOn w:val="List"/>
    <w:rsid w:val="00004171"/>
    <w:pPr>
      <w:ind w:firstLine="0"/>
    </w:pPr>
  </w:style>
  <w:style w:type="paragraph" w:customStyle="1" w:styleId="ListNote">
    <w:name w:val="List Note"/>
    <w:basedOn w:val="List"/>
    <w:rsid w:val="00004171"/>
    <w:pPr>
      <w:pBdr>
        <w:top w:val="single" w:sz="6" w:space="2" w:color="918585"/>
        <w:bottom w:val="single" w:sz="6" w:space="2" w:color="918585"/>
      </w:pBdr>
      <w:tabs>
        <w:tab w:val="left" w:pos="1021"/>
      </w:tabs>
      <w:ind w:firstLine="0"/>
    </w:pPr>
  </w:style>
  <w:style w:type="paragraph" w:customStyle="1" w:styleId="Warning">
    <w:name w:val="Warning"/>
    <w:basedOn w:val="BodyText"/>
    <w:rsid w:val="00004171"/>
    <w:pPr>
      <w:shd w:val="clear" w:color="auto" w:fill="D9D9D9"/>
      <w:tabs>
        <w:tab w:val="left" w:pos="992"/>
      </w:tabs>
      <w:ind w:left="119" w:right="119"/>
    </w:pPr>
    <w:rPr>
      <w:sz w:val="20"/>
    </w:rPr>
  </w:style>
  <w:style w:type="paragraph" w:customStyle="1" w:styleId="MarginIcons">
    <w:name w:val="Margin Icons"/>
    <w:basedOn w:val="BodyText"/>
    <w:rsid w:val="00004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171"/>
    <w:rPr>
      <w:rFonts w:ascii="Courier New" w:hAnsi="Courier New"/>
    </w:rPr>
  </w:style>
  <w:style w:type="paragraph" w:customStyle="1" w:styleId="NoteBullet">
    <w:name w:val="Note Bullet"/>
    <w:basedOn w:val="Note"/>
    <w:rsid w:val="00004171"/>
    <w:pPr>
      <w:tabs>
        <w:tab w:val="clear" w:pos="680"/>
      </w:tabs>
      <w:spacing w:before="60" w:after="60"/>
    </w:pPr>
  </w:style>
  <w:style w:type="paragraph" w:customStyle="1" w:styleId="SubHeading2">
    <w:name w:val="SubHeading2"/>
    <w:basedOn w:val="HeadingBase"/>
    <w:rsid w:val="00004171"/>
    <w:pPr>
      <w:spacing w:before="240" w:after="60"/>
    </w:pPr>
    <w:rPr>
      <w:sz w:val="20"/>
    </w:rPr>
  </w:style>
  <w:style w:type="paragraph" w:customStyle="1" w:styleId="SubHeading1">
    <w:name w:val="SubHeading1"/>
    <w:basedOn w:val="HeadingBase"/>
    <w:rsid w:val="00004171"/>
    <w:pPr>
      <w:spacing w:before="240" w:after="60"/>
    </w:pPr>
    <w:rPr>
      <w:color w:val="918585"/>
      <w:sz w:val="22"/>
    </w:rPr>
  </w:style>
  <w:style w:type="paragraph" w:customStyle="1" w:styleId="SideHeading">
    <w:name w:val="Side Heading"/>
    <w:basedOn w:val="HeadingBase"/>
    <w:rsid w:val="00004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171"/>
    <w:pPr>
      <w:tabs>
        <w:tab w:val="num" w:pos="360"/>
      </w:tabs>
    </w:pPr>
  </w:style>
  <w:style w:type="paragraph" w:styleId="PlainText">
    <w:name w:val="Plain Text"/>
    <w:basedOn w:val="Normal"/>
    <w:link w:val="PlainTextChar"/>
    <w:rsid w:val="00004171"/>
    <w:rPr>
      <w:sz w:val="20"/>
    </w:rPr>
  </w:style>
  <w:style w:type="character" w:customStyle="1" w:styleId="PlainTextChar">
    <w:name w:val="Plain Text Char"/>
    <w:basedOn w:val="DefaultParagraphFont"/>
    <w:link w:val="PlainText"/>
    <w:rsid w:val="00004171"/>
    <w:rPr>
      <w:rFonts w:ascii="Courier New" w:eastAsia="Times New Roman" w:hAnsi="Courier New" w:cs="Times New Roman"/>
      <w:sz w:val="20"/>
      <w:szCs w:val="20"/>
      <w:lang w:eastAsia="en-US"/>
    </w:rPr>
  </w:style>
  <w:style w:type="character" w:customStyle="1" w:styleId="MenuOption">
    <w:name w:val="Menu Option"/>
    <w:basedOn w:val="DefaultParagraphFont"/>
    <w:rsid w:val="00004171"/>
    <w:rPr>
      <w:b/>
      <w:smallCaps/>
    </w:rPr>
  </w:style>
  <w:style w:type="paragraph" w:customStyle="1" w:styleId="TableListNumber">
    <w:name w:val="Table List Number"/>
    <w:basedOn w:val="ListNumber"/>
    <w:rsid w:val="00004171"/>
    <w:pPr>
      <w:numPr>
        <w:numId w:val="0"/>
      </w:numPr>
    </w:pPr>
  </w:style>
  <w:style w:type="paragraph" w:styleId="TOC4">
    <w:name w:val="toc 4"/>
    <w:basedOn w:val="TOCBase"/>
    <w:next w:val="Normal"/>
    <w:semiHidden/>
    <w:rsid w:val="00004171"/>
    <w:pPr>
      <w:tabs>
        <w:tab w:val="right" w:leader="dot" w:pos="9071"/>
      </w:tabs>
      <w:ind w:left="1701"/>
    </w:pPr>
  </w:style>
  <w:style w:type="paragraph" w:customStyle="1" w:styleId="ListAlpha">
    <w:name w:val="List Alpha"/>
    <w:basedOn w:val="List"/>
    <w:rsid w:val="00004171"/>
    <w:pPr>
      <w:numPr>
        <w:numId w:val="9"/>
      </w:numPr>
    </w:pPr>
  </w:style>
  <w:style w:type="paragraph" w:customStyle="1" w:styleId="ListAlpha2">
    <w:name w:val="List Alpha 2"/>
    <w:basedOn w:val="List2"/>
    <w:rsid w:val="00004171"/>
    <w:pPr>
      <w:numPr>
        <w:numId w:val="8"/>
      </w:numPr>
    </w:pPr>
  </w:style>
  <w:style w:type="paragraph" w:styleId="List2">
    <w:name w:val="List 2"/>
    <w:basedOn w:val="BodyText"/>
    <w:rsid w:val="00004171"/>
    <w:pPr>
      <w:tabs>
        <w:tab w:val="left" w:pos="680"/>
      </w:tabs>
      <w:spacing w:before="60" w:after="60"/>
      <w:ind w:left="680" w:hanging="340"/>
    </w:pPr>
  </w:style>
  <w:style w:type="paragraph" w:styleId="List3">
    <w:name w:val="List 3"/>
    <w:basedOn w:val="BodyText"/>
    <w:rsid w:val="00004171"/>
    <w:pPr>
      <w:tabs>
        <w:tab w:val="left" w:pos="1021"/>
      </w:tabs>
      <w:spacing w:before="60" w:after="60"/>
      <w:ind w:left="1020" w:hanging="340"/>
    </w:pPr>
  </w:style>
  <w:style w:type="paragraph" w:styleId="List4">
    <w:name w:val="List 4"/>
    <w:basedOn w:val="BodyText"/>
    <w:rsid w:val="00004171"/>
    <w:pPr>
      <w:tabs>
        <w:tab w:val="left" w:pos="1361"/>
      </w:tabs>
      <w:spacing w:before="60" w:after="60"/>
      <w:ind w:left="1361" w:hanging="340"/>
    </w:pPr>
  </w:style>
  <w:style w:type="paragraph" w:styleId="List5">
    <w:name w:val="List 5"/>
    <w:basedOn w:val="BodyText"/>
    <w:rsid w:val="00004171"/>
    <w:pPr>
      <w:tabs>
        <w:tab w:val="left" w:pos="1701"/>
      </w:tabs>
      <w:spacing w:before="60" w:after="60"/>
      <w:ind w:left="1701" w:hanging="340"/>
    </w:pPr>
  </w:style>
  <w:style w:type="paragraph" w:styleId="ListBullet3">
    <w:name w:val="List Bullet 3"/>
    <w:basedOn w:val="List3"/>
    <w:rsid w:val="00004171"/>
    <w:pPr>
      <w:numPr>
        <w:numId w:val="14"/>
      </w:numPr>
      <w:tabs>
        <w:tab w:val="clear" w:pos="1021"/>
      </w:tabs>
      <w:ind w:left="1037" w:hanging="357"/>
    </w:pPr>
  </w:style>
  <w:style w:type="paragraph" w:styleId="ListBullet4">
    <w:name w:val="List Bullet 4"/>
    <w:basedOn w:val="List4"/>
    <w:rsid w:val="00004171"/>
    <w:pPr>
      <w:numPr>
        <w:numId w:val="3"/>
      </w:numPr>
      <w:tabs>
        <w:tab w:val="clear" w:pos="1361"/>
      </w:tabs>
    </w:pPr>
  </w:style>
  <w:style w:type="paragraph" w:styleId="ListBullet5">
    <w:name w:val="List Bullet 5"/>
    <w:basedOn w:val="List5"/>
    <w:rsid w:val="00004171"/>
    <w:pPr>
      <w:numPr>
        <w:numId w:val="4"/>
      </w:numPr>
    </w:pPr>
  </w:style>
  <w:style w:type="paragraph" w:styleId="ListContinue2">
    <w:name w:val="List Continue 2"/>
    <w:basedOn w:val="List2"/>
    <w:rsid w:val="00004171"/>
    <w:pPr>
      <w:ind w:firstLine="0"/>
    </w:pPr>
  </w:style>
  <w:style w:type="paragraph" w:styleId="ListContinue3">
    <w:name w:val="List Continue 3"/>
    <w:basedOn w:val="List3"/>
    <w:rsid w:val="00004171"/>
    <w:pPr>
      <w:ind w:left="1021" w:firstLine="0"/>
    </w:pPr>
  </w:style>
  <w:style w:type="paragraph" w:styleId="ListContinue4">
    <w:name w:val="List Continue 4"/>
    <w:basedOn w:val="List4"/>
    <w:rsid w:val="00004171"/>
    <w:pPr>
      <w:ind w:firstLine="0"/>
    </w:pPr>
  </w:style>
  <w:style w:type="paragraph" w:styleId="ListContinue5">
    <w:name w:val="List Continue 5"/>
    <w:basedOn w:val="List5"/>
    <w:rsid w:val="00004171"/>
    <w:pPr>
      <w:ind w:firstLine="0"/>
    </w:pPr>
  </w:style>
  <w:style w:type="paragraph" w:styleId="ListNumber3">
    <w:name w:val="List Number 3"/>
    <w:basedOn w:val="List3"/>
    <w:rsid w:val="00004171"/>
    <w:pPr>
      <w:numPr>
        <w:numId w:val="5"/>
      </w:numPr>
    </w:pPr>
  </w:style>
  <w:style w:type="paragraph" w:styleId="ListNumber4">
    <w:name w:val="List Number 4"/>
    <w:basedOn w:val="List4"/>
    <w:rsid w:val="00004171"/>
    <w:pPr>
      <w:numPr>
        <w:numId w:val="6"/>
      </w:numPr>
    </w:pPr>
  </w:style>
  <w:style w:type="paragraph" w:styleId="ListNumber5">
    <w:name w:val="List Number 5"/>
    <w:basedOn w:val="List5"/>
    <w:rsid w:val="00004171"/>
    <w:pPr>
      <w:numPr>
        <w:numId w:val="7"/>
      </w:numPr>
    </w:pPr>
  </w:style>
  <w:style w:type="paragraph" w:styleId="BlockText">
    <w:name w:val="Block Text"/>
    <w:basedOn w:val="Normal"/>
    <w:rsid w:val="00004171"/>
    <w:pPr>
      <w:spacing w:after="120"/>
      <w:ind w:left="1440" w:right="1440"/>
    </w:pPr>
  </w:style>
  <w:style w:type="character" w:customStyle="1" w:styleId="Subscript">
    <w:name w:val="Subscript"/>
    <w:basedOn w:val="DefaultParagraphFont"/>
    <w:rsid w:val="00004171"/>
    <w:rPr>
      <w:sz w:val="16"/>
      <w:vertAlign w:val="subscript"/>
    </w:rPr>
  </w:style>
  <w:style w:type="character" w:customStyle="1" w:styleId="Superscript">
    <w:name w:val="Superscript"/>
    <w:basedOn w:val="DefaultParagraphFont"/>
    <w:rsid w:val="00004171"/>
    <w:rPr>
      <w:sz w:val="16"/>
      <w:vertAlign w:val="superscript"/>
    </w:rPr>
  </w:style>
  <w:style w:type="character" w:customStyle="1" w:styleId="Symbols">
    <w:name w:val="Symbols"/>
    <w:basedOn w:val="DefaultParagraphFont"/>
    <w:rsid w:val="00004171"/>
    <w:rPr>
      <w:rFonts w:ascii="Symbol" w:hAnsi="Symbol"/>
    </w:rPr>
  </w:style>
  <w:style w:type="character" w:customStyle="1" w:styleId="MenuOptions">
    <w:name w:val="Menu Options"/>
    <w:basedOn w:val="DefaultParagraphFont"/>
    <w:rsid w:val="00004171"/>
    <w:rPr>
      <w:rFonts w:ascii="Arial Narrow" w:hAnsi="Arial Narrow"/>
      <w:smallCaps/>
    </w:rPr>
  </w:style>
  <w:style w:type="character" w:customStyle="1" w:styleId="Buttons">
    <w:name w:val="Buttons"/>
    <w:basedOn w:val="DefaultParagraphFont"/>
    <w:rsid w:val="00004171"/>
    <w:rPr>
      <w:b/>
    </w:rPr>
  </w:style>
  <w:style w:type="character" w:customStyle="1" w:styleId="Underlined">
    <w:name w:val="Underlined"/>
    <w:basedOn w:val="DefaultParagraphFont"/>
    <w:rsid w:val="00004171"/>
    <w:rPr>
      <w:u w:val="single"/>
    </w:rPr>
  </w:style>
  <w:style w:type="paragraph" w:customStyle="1" w:styleId="TableBodyTextRight">
    <w:name w:val="Table Body Text Right"/>
    <w:basedOn w:val="TableBodyText"/>
    <w:rsid w:val="00004171"/>
    <w:pPr>
      <w:widowControl w:val="0"/>
      <w:autoSpaceDE w:val="0"/>
      <w:autoSpaceDN w:val="0"/>
      <w:adjustRightInd w:val="0"/>
      <w:jc w:val="right"/>
    </w:pPr>
    <w:rPr>
      <w:rFonts w:cs="Arial"/>
      <w:szCs w:val="18"/>
    </w:rPr>
  </w:style>
  <w:style w:type="paragraph" w:customStyle="1" w:styleId="CopyrightText">
    <w:name w:val="Copyright Text"/>
    <w:basedOn w:val="BodyText"/>
    <w:rsid w:val="00004171"/>
    <w:rPr>
      <w:sz w:val="18"/>
    </w:rPr>
  </w:style>
  <w:style w:type="paragraph" w:customStyle="1" w:styleId="BodySmallRight">
    <w:name w:val="Body Small Right"/>
    <w:basedOn w:val="BodyTextRight"/>
    <w:rsid w:val="00004171"/>
    <w:rPr>
      <w:sz w:val="18"/>
      <w:szCs w:val="18"/>
    </w:rPr>
  </w:style>
  <w:style w:type="paragraph" w:customStyle="1" w:styleId="MarginEdition">
    <w:name w:val="Margin Edition"/>
    <w:basedOn w:val="MarginNote"/>
    <w:rsid w:val="00004171"/>
    <w:pPr>
      <w:spacing w:before="0" w:after="0"/>
    </w:pPr>
    <w:rPr>
      <w:rFonts w:ascii="Times New Roman" w:hAnsi="Times New Roman"/>
      <w:color w:val="999999"/>
    </w:rPr>
  </w:style>
  <w:style w:type="paragraph" w:customStyle="1" w:styleId="Spacer">
    <w:name w:val="Spacer"/>
    <w:basedOn w:val="Normal"/>
    <w:rsid w:val="00004171"/>
    <w:rPr>
      <w:sz w:val="2"/>
      <w:szCs w:val="2"/>
    </w:rPr>
  </w:style>
  <w:style w:type="character" w:customStyle="1" w:styleId="Small">
    <w:name w:val="Small"/>
    <w:basedOn w:val="DefaultParagraphFont"/>
    <w:rsid w:val="00004171"/>
    <w:rPr>
      <w:sz w:val="16"/>
    </w:rPr>
  </w:style>
  <w:style w:type="paragraph" w:customStyle="1" w:styleId="WideTable">
    <w:name w:val="Wide Table"/>
    <w:basedOn w:val="Normal"/>
    <w:rsid w:val="00004171"/>
    <w:pPr>
      <w:ind w:left="-1418"/>
    </w:pPr>
    <w:rPr>
      <w:sz w:val="2"/>
      <w:szCs w:val="2"/>
    </w:rPr>
  </w:style>
  <w:style w:type="character" w:styleId="PageNumber">
    <w:name w:val="page number"/>
    <w:basedOn w:val="DefaultParagraphFont"/>
    <w:rsid w:val="00004171"/>
  </w:style>
  <w:style w:type="paragraph" w:styleId="Quote">
    <w:name w:val="Quote"/>
    <w:basedOn w:val="Heading1"/>
    <w:link w:val="QuoteChar"/>
    <w:qFormat/>
    <w:rsid w:val="00004171"/>
    <w:rPr>
      <w:b w:val="0"/>
      <w:sz w:val="72"/>
      <w:szCs w:val="72"/>
      <w:lang w:val="en-NZ"/>
    </w:rPr>
  </w:style>
  <w:style w:type="character" w:customStyle="1" w:styleId="QuoteChar">
    <w:name w:val="Quote Char"/>
    <w:basedOn w:val="DefaultParagraphFont"/>
    <w:link w:val="Quote"/>
    <w:rsid w:val="00004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171"/>
    <w:pPr>
      <w:pageBreakBefore/>
    </w:pPr>
  </w:style>
  <w:style w:type="paragraph" w:customStyle="1" w:styleId="Border">
    <w:name w:val="Border"/>
    <w:basedOn w:val="Normal"/>
    <w:qFormat/>
    <w:rsid w:val="00004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171"/>
    <w:rPr>
      <w:b/>
      <w:bCs/>
      <w:i/>
      <w:iCs/>
      <w:color w:val="auto"/>
    </w:rPr>
  </w:style>
  <w:style w:type="paragraph" w:styleId="IntenseQuote">
    <w:name w:val="Intense Quote"/>
    <w:basedOn w:val="Normal"/>
    <w:next w:val="Normal"/>
    <w:link w:val="IntenseQuoteChar"/>
    <w:uiPriority w:val="30"/>
    <w:qFormat/>
    <w:rsid w:val="00004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171"/>
    <w:rPr>
      <w:smallCaps/>
      <w:color w:val="auto"/>
      <w:u w:val="single"/>
    </w:rPr>
  </w:style>
  <w:style w:type="character" w:styleId="IntenseReference">
    <w:name w:val="Intense Reference"/>
    <w:basedOn w:val="DefaultParagraphFont"/>
    <w:uiPriority w:val="32"/>
    <w:qFormat/>
    <w:rsid w:val="00004171"/>
    <w:rPr>
      <w:b/>
      <w:bCs/>
      <w:smallCaps/>
      <w:color w:val="auto"/>
      <w:spacing w:val="5"/>
      <w:u w:val="single"/>
    </w:rPr>
  </w:style>
  <w:style w:type="paragraph" w:customStyle="1" w:styleId="2ColumnHeading">
    <w:name w:val="2Column Heading"/>
    <w:basedOn w:val="BodyText"/>
    <w:qFormat/>
    <w:rsid w:val="00004171"/>
    <w:pPr>
      <w:spacing w:after="60"/>
      <w:ind w:left="-2268"/>
    </w:pPr>
    <w:rPr>
      <w:b/>
    </w:rPr>
  </w:style>
  <w:style w:type="paragraph" w:customStyle="1" w:styleId="Heading1TOC">
    <w:name w:val="Heading1 TOC"/>
    <w:basedOn w:val="Normal"/>
    <w:qFormat/>
    <w:rsid w:val="00004171"/>
    <w:pPr>
      <w:spacing w:before="240" w:after="120"/>
    </w:pPr>
    <w:rPr>
      <w:rFonts w:ascii="Times New Roman" w:hAnsi="Times New Roman"/>
      <w:b/>
      <w:sz w:val="32"/>
    </w:rPr>
  </w:style>
  <w:style w:type="paragraph" w:customStyle="1" w:styleId="Heading2TOC">
    <w:name w:val="Heading2 TOC"/>
    <w:basedOn w:val="Normal"/>
    <w:qFormat/>
    <w:rsid w:val="00004171"/>
    <w:pPr>
      <w:spacing w:before="240" w:after="60"/>
    </w:pPr>
    <w:rPr>
      <w:rFonts w:ascii="Times New Roman" w:hAnsi="Times New Roman"/>
      <w:b/>
      <w:sz w:val="28"/>
    </w:rPr>
  </w:style>
  <w:style w:type="character" w:customStyle="1" w:styleId="Underline">
    <w:name w:val="Underline"/>
    <w:basedOn w:val="DefaultParagraphFont"/>
    <w:qFormat/>
    <w:rsid w:val="00004171"/>
    <w:rPr>
      <w:u w:val="single"/>
    </w:rPr>
  </w:style>
  <w:style w:type="character" w:customStyle="1" w:styleId="BoldandItalics">
    <w:name w:val="Bold and Italics"/>
    <w:qFormat/>
    <w:rsid w:val="00004171"/>
    <w:rPr>
      <w:b/>
      <w:i/>
      <w:u w:val="none"/>
    </w:rPr>
  </w:style>
  <w:style w:type="paragraph" w:styleId="BalloonText">
    <w:name w:val="Balloon Text"/>
    <w:basedOn w:val="Normal"/>
    <w:link w:val="BalloonTextChar"/>
    <w:rsid w:val="00004171"/>
    <w:rPr>
      <w:rFonts w:ascii="Tahoma" w:hAnsi="Tahoma" w:cs="Tahoma"/>
      <w:sz w:val="16"/>
      <w:szCs w:val="16"/>
    </w:rPr>
  </w:style>
  <w:style w:type="character" w:customStyle="1" w:styleId="BalloonTextChar">
    <w:name w:val="Balloon Text Char"/>
    <w:basedOn w:val="DefaultParagraphFont"/>
    <w:link w:val="BalloonText"/>
    <w:rsid w:val="00004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171"/>
    <w:rPr>
      <w:b/>
      <w:color w:val="660033"/>
      <w:spacing w:val="0"/>
    </w:rPr>
  </w:style>
  <w:style w:type="paragraph" w:customStyle="1" w:styleId="Nameditemlist">
    <w:name w:val="Named item list"/>
    <w:basedOn w:val="BodyText"/>
    <w:qFormat/>
    <w:rsid w:val="00004171"/>
    <w:pPr>
      <w:tabs>
        <w:tab w:val="left" w:pos="2835"/>
      </w:tabs>
      <w:ind w:left="2835" w:hanging="2835"/>
    </w:pPr>
  </w:style>
  <w:style w:type="paragraph" w:customStyle="1" w:styleId="BodyTextnopadding">
    <w:name w:val="Body Text no padding"/>
    <w:basedOn w:val="BodyText"/>
    <w:qFormat/>
    <w:rsid w:val="00004171"/>
    <w:pPr>
      <w:spacing w:before="0" w:after="0"/>
    </w:pPr>
  </w:style>
  <w:style w:type="paragraph" w:customStyle="1" w:styleId="BodyTextBold">
    <w:name w:val="Body Text Bold"/>
    <w:basedOn w:val="BodyText"/>
    <w:qFormat/>
    <w:rsid w:val="00004171"/>
    <w:rPr>
      <w:b/>
    </w:rPr>
  </w:style>
  <w:style w:type="character" w:styleId="Hyperlink">
    <w:name w:val="Hyperlink"/>
    <w:basedOn w:val="DefaultParagraphFont"/>
    <w:uiPriority w:val="99"/>
    <w:unhideWhenUsed/>
    <w:rsid w:val="00362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7288</Characters>
  <Application>Microsoft Office Word</Application>
  <DocSecurity>0</DocSecurity>
  <Lines>220</Lines>
  <Paragraphs>135</Paragraphs>
  <ScaleCrop>false</ScaleCrop>
  <Company>Author-it Software Corporation Ltd.</Company>
  <LinksUpToDate>false</LinksUpToDate>
  <CharactersWithSpaces>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FBPFST5017 Implement and review the processing of confectionery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