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3E7" w:rsidP="00B053E7">
      <w:pPr>
        <w:pStyle w:val="Title"/>
      </w:pPr>
      <w:r>
        <w:fldChar w:fldCharType="begin"/>
      </w:r>
      <w:r>
        <w:instrText xml:space="preserve"> TITLE   \* MERGEFORMAT </w:instrText>
      </w:r>
      <w:r>
        <w:fldChar w:fldCharType="separate"/>
      </w:r>
      <w:r>
        <w:t>FBPFST5015 Implement and review the processing of chocolate</w:t>
      </w:r>
      <w:r>
        <w:fldChar w:fldCharType="end"/>
      </w:r>
    </w:p>
    <w:p w:rsidR="00B053E7" w:rsidP="00B053E7">
      <w:pPr>
        <w:pStyle w:val="Version"/>
        <w:sectPr w:rsidSect="005065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564" w:rsidP="00506564">
      <w:pPr>
        <w:pStyle w:val="SuperHeading"/>
      </w:pPr>
      <w:r w:rsidRPr="00506564">
        <w:t>FBPFST5015 Implement and review the processing of chocolate</w:t>
      </w:r>
    </w:p>
    <w:p w:rsidR="00000000" w:rsidRPr="00506564" w:rsidP="00506564">
      <w:pPr>
        <w:pStyle w:val="Heading1"/>
      </w:pPr>
      <w:bookmarkStart w:id="1" w:name="O_994926"/>
      <w:bookmarkEnd w:id="1"/>
      <w:r w:rsidRPr="00506564">
        <w:t>Modification History</w:t>
      </w:r>
    </w:p>
    <w:tbl>
      <w:tblPr>
        <w:tblW w:w="9520" w:type="dxa"/>
        <w:tblLayout w:type="fixed"/>
        <w:tblCellMar>
          <w:left w:w="62" w:type="dxa"/>
          <w:right w:w="62" w:type="dxa"/>
        </w:tblCellMar>
        <w:tblLook w:val="0000"/>
      </w:tblPr>
      <w:tblGrid>
        <w:gridCol w:w="2528"/>
        <w:gridCol w:w="6992"/>
      </w:tblGrid>
      <w:tr w:rsidTr="00506564">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564" w:rsidP="00506564">
            <w:pPr>
              <w:pStyle w:val="BodyText"/>
            </w:pPr>
            <w:r w:rsidRPr="00506564">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564">
            <w:pPr>
              <w:pStyle w:val="BodyText"/>
              <w:rPr>
                <w:lang w:val="en-NZ"/>
              </w:rPr>
            </w:pPr>
            <w:r w:rsidRPr="00506564">
              <w:rPr>
                <w:rStyle w:val="SpecialBold"/>
              </w:rPr>
              <w:t>Comments</w:t>
            </w:r>
          </w:p>
        </w:tc>
      </w:tr>
      <w:tr w:rsidTr="00506564">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564">
            <w:pPr>
              <w:pStyle w:val="BodyText"/>
              <w:rPr>
                <w:lang w:val="en-NZ"/>
              </w:rPr>
            </w:pPr>
            <w:r w:rsidRPr="00506564">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564" w:rsidP="00506564">
            <w:pPr>
              <w:pStyle w:val="BodyText"/>
            </w:pPr>
            <w:r w:rsidRPr="00506564">
              <w:t>This version released with the FBP Food, Beverage and Pharmaceutical Training Package Version 2.0.</w:t>
            </w:r>
          </w:p>
        </w:tc>
      </w:tr>
    </w:tbl>
    <w:p w:rsidR="00000000" w:rsidRPr="00506564" w:rsidP="00506564">
      <w:pPr>
        <w:pStyle w:val="BodyText"/>
      </w:pPr>
    </w:p>
    <w:p w:rsidR="00000000" w:rsidRPr="00506564" w:rsidP="00506564">
      <w:pPr>
        <w:pStyle w:val="AllowPageBreak"/>
      </w:pPr>
    </w:p>
    <w:p w:rsidR="00000000" w:rsidRPr="00506564" w:rsidP="00506564">
      <w:pPr>
        <w:pStyle w:val="Heading1"/>
      </w:pPr>
      <w:bookmarkStart w:id="2" w:name="O_994927"/>
      <w:bookmarkEnd w:id="2"/>
      <w:r w:rsidRPr="00506564">
        <w:t>Application</w:t>
      </w:r>
    </w:p>
    <w:p w:rsidR="00000000" w:rsidRPr="00506564" w:rsidP="00B053E7">
      <w:pPr>
        <w:pStyle w:val="BodyText"/>
      </w:pPr>
      <w:r w:rsidRPr="00506564">
        <w:t>This unit of competency describes the skills and knowledge re</w:t>
      </w:r>
      <w:r w:rsidRPr="00506564">
        <w:t xml:space="preserve">quired to implement and review the manufacture of chocolate. </w:t>
      </w:r>
    </w:p>
    <w:p w:rsidR="00000000" w:rsidRPr="00506564" w:rsidP="00B053E7">
      <w:pPr>
        <w:pStyle w:val="BodyText"/>
      </w:pPr>
      <w:r w:rsidRPr="00506564">
        <w:t xml:space="preserve">This unit applies to individuals who use knowledge of food science and processes to determine the required food safety, quality and performance of food production equipment. </w:t>
      </w:r>
    </w:p>
    <w:p w:rsidR="00000000" w:rsidRPr="00506564" w:rsidP="00B053E7">
      <w:pPr>
        <w:pStyle w:val="BodyText"/>
      </w:pPr>
      <w:r w:rsidRPr="00506564">
        <w:t>No occupational lic</w:t>
      </w:r>
      <w:r w:rsidRPr="00506564">
        <w:t>ensing or certification requirements apply to this unit at the time of publication. However, legislative and regulatory requirements for food processing exist, so local requirements must be checked. All work must comply with Australian food safety standard</w:t>
      </w:r>
      <w:r w:rsidRPr="00506564">
        <w:t>s and relevant codes of practice.</w:t>
      </w:r>
    </w:p>
    <w:p w:rsidR="00000000" w:rsidRPr="00506564" w:rsidP="00506564">
      <w:pPr>
        <w:pStyle w:val="Heading1"/>
      </w:pPr>
      <w:bookmarkStart w:id="3" w:name="O_994928"/>
      <w:bookmarkEnd w:id="3"/>
      <w:r w:rsidRPr="00506564">
        <w:t>Pre-requisite Unit</w:t>
      </w:r>
    </w:p>
    <w:p w:rsidR="00000000" w:rsidRPr="00506564" w:rsidP="00B053E7">
      <w:pPr>
        <w:pStyle w:val="BodyText"/>
      </w:pPr>
      <w:r w:rsidRPr="00506564">
        <w:t>Nil</w:t>
      </w:r>
    </w:p>
    <w:p w:rsidR="00000000" w:rsidRPr="00506564" w:rsidP="00506564">
      <w:pPr>
        <w:pStyle w:val="Heading1"/>
      </w:pPr>
      <w:bookmarkStart w:id="4" w:name="O_994930"/>
      <w:bookmarkEnd w:id="4"/>
      <w:r w:rsidRPr="00506564">
        <w:t>Unit Sector</w:t>
      </w:r>
    </w:p>
    <w:p w:rsidR="00000000" w:rsidRPr="00506564" w:rsidP="00B053E7">
      <w:pPr>
        <w:pStyle w:val="BodyText"/>
      </w:pPr>
      <w:r w:rsidRPr="00506564">
        <w:t>Food science and technology (FST)</w:t>
      </w:r>
    </w:p>
    <w:p w:rsidR="00000000" w:rsidRPr="00506564" w:rsidP="00506564">
      <w:pPr>
        <w:pStyle w:val="Heading1"/>
      </w:pPr>
      <w:bookmarkStart w:id="5" w:name="O_994931"/>
      <w:bookmarkEnd w:id="5"/>
      <w:r w:rsidRPr="00506564">
        <w:t>Elements and Performance Criteria</w:t>
      </w:r>
    </w:p>
    <w:tbl>
      <w:tblPr>
        <w:tblW w:w="9520" w:type="dxa"/>
        <w:tblLayout w:type="fixed"/>
        <w:tblCellMar>
          <w:left w:w="62" w:type="dxa"/>
          <w:right w:w="62" w:type="dxa"/>
        </w:tblCellMar>
        <w:tblLook w:val="0000"/>
      </w:tblPr>
      <w:tblGrid>
        <w:gridCol w:w="2580"/>
        <w:gridCol w:w="6940"/>
      </w:tblGrid>
      <w:tr w:rsidTr="00B053E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06564" w:rsidP="00506564">
            <w:pPr>
              <w:pStyle w:val="BodyText"/>
            </w:pPr>
            <w:r w:rsidRPr="0050656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6564">
            <w:pPr>
              <w:pStyle w:val="BodyText"/>
              <w:rPr>
                <w:lang w:val="en-NZ"/>
              </w:rPr>
            </w:pPr>
            <w:r w:rsidRPr="00506564">
              <w:rPr>
                <w:rStyle w:val="SpecialBold"/>
              </w:rPr>
              <w:t>Performance Criteria</w:t>
            </w:r>
          </w:p>
        </w:tc>
      </w:tr>
      <w:tr w:rsidTr="00B053E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06564" w:rsidP="00506564">
            <w:pPr>
              <w:pStyle w:val="BodyText"/>
            </w:pPr>
            <w:r w:rsidRPr="0050656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6564">
            <w:pPr>
              <w:pStyle w:val="BodyText"/>
              <w:rPr>
                <w:lang w:val="en-NZ"/>
              </w:rPr>
            </w:pPr>
            <w:r w:rsidRPr="00506564">
              <w:rPr>
                <w:rStyle w:val="Emphasis"/>
              </w:rPr>
              <w:t>Performance criteria describe the performance needed to demonstrate achievement of the element.</w:t>
            </w:r>
          </w:p>
        </w:tc>
      </w:tr>
      <w:tr w:rsidTr="00B053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564">
            <w:pPr>
              <w:pStyle w:val="BodyText"/>
              <w:rPr>
                <w:lang w:val="en-NZ"/>
              </w:rPr>
            </w:pPr>
            <w:r w:rsidRPr="00506564">
              <w:t>1. Prepare for the manufacturing of chocolate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564" w:rsidP="00506564">
            <w:pPr>
              <w:pStyle w:val="BodyText"/>
            </w:pPr>
            <w:r w:rsidRPr="00506564">
              <w:t xml:space="preserve">1.1 Identify the statutory compositional requirements for chocolate </w:t>
            </w:r>
          </w:p>
          <w:p w:rsidR="00000000" w:rsidRPr="00506564" w:rsidP="00506564">
            <w:pPr>
              <w:pStyle w:val="BodyText"/>
            </w:pPr>
            <w:r w:rsidRPr="00506564">
              <w:t>1.</w:t>
            </w:r>
            <w:r w:rsidRPr="00506564">
              <w:t>2 Select the required formulation for the chocolate</w:t>
            </w:r>
          </w:p>
          <w:p w:rsidR="00000000" w:rsidRPr="00506564" w:rsidP="00506564">
            <w:pPr>
              <w:pStyle w:val="BodyText"/>
            </w:pPr>
            <w:r w:rsidRPr="00506564">
              <w:t>1.3 Select the appropriate production system and a sequence of activity to prepare the system for operation</w:t>
            </w:r>
          </w:p>
          <w:p w:rsidR="00000000" w:rsidP="00506564">
            <w:pPr>
              <w:pStyle w:val="BodyText"/>
              <w:rPr>
                <w:lang w:val="en-NZ"/>
              </w:rPr>
            </w:pPr>
            <w:r w:rsidRPr="00506564">
              <w:t xml:space="preserve">1.4 Prepare equipment and access safe operating procedure for its </w:t>
            </w:r>
            <w:r w:rsidRPr="00506564">
              <w:t>operation</w:t>
            </w:r>
          </w:p>
        </w:tc>
      </w:tr>
      <w:tr w:rsidTr="00B053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564">
            <w:pPr>
              <w:pStyle w:val="BodyText"/>
              <w:rPr>
                <w:lang w:val="en-NZ"/>
              </w:rPr>
            </w:pPr>
            <w:r w:rsidRPr="00506564">
              <w:t>2. Carry out preparation and manufacture of quality chocolate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564" w:rsidP="00506564">
            <w:pPr>
              <w:pStyle w:val="BodyText"/>
            </w:pPr>
            <w:r w:rsidRPr="00506564">
              <w:t>2.1 Implement the production schedule to ensure all resources and requirements are available and meet company requirements</w:t>
            </w:r>
          </w:p>
          <w:p w:rsidR="00000000" w:rsidRPr="00506564" w:rsidP="00506564">
            <w:pPr>
              <w:pStyle w:val="BodyText"/>
            </w:pPr>
            <w:r w:rsidRPr="00506564">
              <w:t xml:space="preserve">2.2 Set the production system to operating specifications for </w:t>
            </w:r>
            <w:r w:rsidRPr="00506564">
              <w:t>mixing, refining, conching and storage of chocolate</w:t>
            </w:r>
          </w:p>
          <w:p w:rsidR="00000000" w:rsidRPr="00506564" w:rsidP="00506564">
            <w:pPr>
              <w:pStyle w:val="BodyText"/>
            </w:pPr>
            <w:r w:rsidRPr="00506564">
              <w:t>2.3 Interpret and document data requirements for food safety, quality and production standards</w:t>
            </w:r>
          </w:p>
          <w:p w:rsidR="00000000" w:rsidRPr="00506564" w:rsidP="00506564">
            <w:pPr>
              <w:pStyle w:val="BodyText"/>
            </w:pPr>
            <w:r w:rsidRPr="00506564">
              <w:t>2.4 Identify data collection points consistent with equipment capabilities and data requirements</w:t>
            </w:r>
          </w:p>
          <w:p w:rsidR="00000000" w:rsidRPr="00506564" w:rsidP="00506564">
            <w:pPr>
              <w:pStyle w:val="BodyText"/>
            </w:pPr>
            <w:r w:rsidRPr="00506564">
              <w:t>2.5 Implemen</w:t>
            </w:r>
            <w:r w:rsidRPr="00506564">
              <w:t>t and monitor procedures to deal with non-conformance in relation to process and the final product</w:t>
            </w:r>
          </w:p>
          <w:p w:rsidR="00000000" w:rsidP="00506564">
            <w:pPr>
              <w:pStyle w:val="BodyText"/>
              <w:rPr>
                <w:lang w:val="en-NZ"/>
              </w:rPr>
            </w:pPr>
            <w:r w:rsidRPr="00506564">
              <w:t>2.6 Implement and monitor process control system</w:t>
            </w:r>
          </w:p>
        </w:tc>
      </w:tr>
      <w:tr w:rsidTr="00B053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564">
            <w:pPr>
              <w:pStyle w:val="BodyText"/>
              <w:rPr>
                <w:lang w:val="en-NZ"/>
              </w:rPr>
            </w:pPr>
            <w:r w:rsidRPr="00506564">
              <w:t>3. Diagnose, rectify and report problems arising from the preparation and manufacture of chocolate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564" w:rsidP="00506564">
            <w:pPr>
              <w:pStyle w:val="BodyText"/>
            </w:pPr>
            <w:r w:rsidRPr="00506564">
              <w:t>3.1 Iden</w:t>
            </w:r>
            <w:r w:rsidRPr="00506564">
              <w:t xml:space="preserve">tify defects in chocolate and the cause </w:t>
            </w:r>
          </w:p>
          <w:p w:rsidR="00000000" w:rsidRPr="00506564" w:rsidP="00506564">
            <w:pPr>
              <w:pStyle w:val="BodyText"/>
            </w:pPr>
            <w:r w:rsidRPr="00506564">
              <w:t xml:space="preserve">3.2 Conduct a sensory analysis and analyse results </w:t>
            </w:r>
          </w:p>
          <w:p w:rsidR="00000000" w:rsidRPr="00506564" w:rsidP="00506564">
            <w:pPr>
              <w:pStyle w:val="BodyText"/>
            </w:pPr>
            <w:r w:rsidRPr="00506564">
              <w:t>3.3 Implement adjustments to inputs, process and equipment to maintain quality of product</w:t>
            </w:r>
          </w:p>
          <w:p w:rsidR="00000000" w:rsidP="00506564">
            <w:pPr>
              <w:pStyle w:val="BodyText"/>
              <w:rPr>
                <w:lang w:val="en-NZ"/>
              </w:rPr>
            </w:pPr>
            <w:r w:rsidRPr="00506564">
              <w:t>3.4 Report problems to designated person</w:t>
            </w:r>
          </w:p>
        </w:tc>
      </w:tr>
      <w:tr w:rsidTr="00B053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564">
            <w:pPr>
              <w:pStyle w:val="BodyText"/>
              <w:rPr>
                <w:lang w:val="en-NZ"/>
              </w:rPr>
            </w:pPr>
            <w:r w:rsidRPr="00506564">
              <w:t>4.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564" w:rsidP="00506564">
            <w:pPr>
              <w:pStyle w:val="BodyText"/>
            </w:pPr>
            <w:r w:rsidRPr="00506564">
              <w:t>4.1 Review the critical control points and critical limits for product safety</w:t>
            </w:r>
          </w:p>
          <w:p w:rsidR="00000000" w:rsidRPr="00506564" w:rsidP="00506564">
            <w:pPr>
              <w:pStyle w:val="BodyText"/>
            </w:pPr>
            <w:r w:rsidRPr="00506564">
              <w:t>4.2 Review the operating procedures and the process control system for food safety and quality</w:t>
            </w:r>
          </w:p>
          <w:p w:rsidR="00000000" w:rsidRPr="00506564" w:rsidP="00506564">
            <w:pPr>
              <w:pStyle w:val="BodyText"/>
            </w:pPr>
            <w:r w:rsidRPr="00506564">
              <w:t xml:space="preserve">4.3 Review the safe work systems for processing </w:t>
            </w:r>
          </w:p>
          <w:p w:rsidR="00000000" w:rsidRPr="00506564" w:rsidP="00506564">
            <w:pPr>
              <w:pStyle w:val="BodyText"/>
            </w:pPr>
            <w:r w:rsidRPr="00506564">
              <w:t>4.4 Review environmental impacts a</w:t>
            </w:r>
            <w:r w:rsidRPr="00506564">
              <w:t>nd energy efficiencies for processing</w:t>
            </w:r>
          </w:p>
        </w:tc>
      </w:tr>
    </w:tbl>
    <w:p w:rsidR="00000000" w:rsidRPr="00506564" w:rsidP="00506564">
      <w:pPr>
        <w:pStyle w:val="BodyText"/>
      </w:pPr>
    </w:p>
    <w:p w:rsidR="00000000" w:rsidRPr="00506564" w:rsidP="00506564">
      <w:pPr>
        <w:pStyle w:val="AllowPageBreak"/>
      </w:pPr>
    </w:p>
    <w:p w:rsidR="00000000" w:rsidRPr="00506564" w:rsidP="00506564">
      <w:pPr>
        <w:pStyle w:val="Heading1"/>
      </w:pPr>
      <w:bookmarkStart w:id="6" w:name="O_994932"/>
      <w:bookmarkEnd w:id="6"/>
      <w:r w:rsidRPr="00506564">
        <w:t>Foundation Skills</w:t>
      </w:r>
    </w:p>
    <w:p w:rsidR="00000000" w:rsidRPr="00B053E7" w:rsidP="00B053E7">
      <w:pPr>
        <w:pStyle w:val="BodyText"/>
        <w:rPr>
          <w:i/>
        </w:rPr>
      </w:pPr>
      <w:r w:rsidRPr="00B053E7">
        <w:rPr>
          <w:rStyle w:val="Emphasis"/>
        </w:rPr>
        <w:t xml:space="preserve">This section describes those language, literacy, numeracy and employment skills that are essential for performance in this unit of competency </w:t>
      </w:r>
      <w:r w:rsidRPr="00B053E7">
        <w:rPr>
          <w:rStyle w:val="Emphasis"/>
        </w:rPr>
        <w:t>but are not explicit in the performance criteria.</w:t>
      </w:r>
    </w:p>
    <w:tbl>
      <w:tblPr>
        <w:tblW w:w="9520" w:type="dxa"/>
        <w:tblLayout w:type="fixed"/>
        <w:tblCellMar>
          <w:left w:w="62" w:type="dxa"/>
          <w:right w:w="62" w:type="dxa"/>
        </w:tblCellMar>
        <w:tblLook w:val="0000"/>
      </w:tblPr>
      <w:tblGrid>
        <w:gridCol w:w="2580"/>
        <w:gridCol w:w="6940"/>
      </w:tblGrid>
      <w:tr w:rsidTr="0050656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564" w:rsidP="00506564">
            <w:pPr>
              <w:pStyle w:val="BodyText"/>
            </w:pPr>
            <w:r w:rsidRPr="0050656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564">
            <w:pPr>
              <w:pStyle w:val="BodyText"/>
              <w:rPr>
                <w:lang w:val="en-NZ"/>
              </w:rPr>
            </w:pPr>
            <w:r w:rsidRPr="00506564">
              <w:rPr>
                <w:rStyle w:val="SpecialBold"/>
              </w:rPr>
              <w:t>Description</w:t>
            </w:r>
          </w:p>
        </w:tc>
      </w:tr>
      <w:tr w:rsidTr="005065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564">
            <w:pPr>
              <w:pStyle w:val="BodyText"/>
              <w:rPr>
                <w:lang w:val="en-NZ"/>
              </w:rPr>
            </w:pPr>
            <w:r w:rsidRPr="00506564">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564" w:rsidP="00506564">
            <w:pPr>
              <w:pStyle w:val="ListBullet"/>
            </w:pPr>
            <w:r w:rsidRPr="00506564">
              <w:t>Interpret food safety guidelines and regulations</w:t>
            </w:r>
          </w:p>
          <w:p w:rsidR="00000000" w:rsidP="00506564">
            <w:pPr>
              <w:pStyle w:val="ListBullet"/>
              <w:rPr>
                <w:lang w:val="en-NZ"/>
              </w:rPr>
            </w:pPr>
            <w:r w:rsidRPr="00506564">
              <w:t>Interpret product specifications, quality and workplace procedures</w:t>
            </w:r>
          </w:p>
        </w:tc>
      </w:tr>
      <w:tr w:rsidTr="005065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564">
            <w:pPr>
              <w:pStyle w:val="BodyText"/>
              <w:rPr>
                <w:lang w:val="en-NZ"/>
              </w:rPr>
            </w:pPr>
            <w:r w:rsidRPr="0050656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564" w:rsidP="00506564">
            <w:pPr>
              <w:pStyle w:val="ListBullet"/>
            </w:pPr>
            <w:r w:rsidRPr="00506564">
              <w:t>Maintain and analyse data resulting from testing of products</w:t>
            </w:r>
          </w:p>
          <w:p w:rsidR="00000000" w:rsidP="00506564">
            <w:pPr>
              <w:pStyle w:val="ListBullet"/>
              <w:rPr>
                <w:lang w:val="en-NZ"/>
              </w:rPr>
            </w:pPr>
            <w:r w:rsidRPr="00506564">
              <w:t>Determine calibration procedures and schedule for test equipment</w:t>
            </w:r>
          </w:p>
        </w:tc>
      </w:tr>
      <w:tr w:rsidTr="005065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564">
            <w:pPr>
              <w:pStyle w:val="BodyText"/>
              <w:rPr>
                <w:lang w:val="en-NZ"/>
              </w:rPr>
            </w:pPr>
            <w:r w:rsidRPr="0050656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564">
            <w:pPr>
              <w:pStyle w:val="ListBullet"/>
              <w:rPr>
                <w:lang w:val="en-NZ"/>
              </w:rPr>
            </w:pPr>
            <w:r w:rsidRPr="00506564">
              <w:t>Monitor adherence to legal and regulatory standards and responsibilities for self and others</w:t>
            </w:r>
          </w:p>
        </w:tc>
      </w:tr>
      <w:tr w:rsidTr="005065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564">
            <w:pPr>
              <w:pStyle w:val="BodyText"/>
              <w:rPr>
                <w:lang w:val="en-NZ"/>
              </w:rPr>
            </w:pPr>
            <w:r w:rsidRPr="00506564">
              <w:t>Interac</w:t>
            </w:r>
            <w:r w:rsidRPr="00506564">
              <w:t>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564" w:rsidP="00506564">
            <w:pPr>
              <w:pStyle w:val="ListBullet"/>
            </w:pPr>
            <w:r w:rsidRPr="00506564">
              <w:t>Clarify the purpose and possible actions to be taken as a result of work-related communications</w:t>
            </w:r>
          </w:p>
        </w:tc>
      </w:tr>
    </w:tbl>
    <w:p w:rsidR="00000000" w:rsidRPr="00506564" w:rsidP="00506564">
      <w:pPr>
        <w:pStyle w:val="BodyText"/>
      </w:pPr>
    </w:p>
    <w:p w:rsidR="00000000" w:rsidRPr="00506564" w:rsidP="00506564">
      <w:pPr>
        <w:pStyle w:val="AllowPageBreak"/>
      </w:pPr>
    </w:p>
    <w:p w:rsidR="00000000" w:rsidRPr="00506564" w:rsidP="00506564">
      <w:pPr>
        <w:pStyle w:val="Heading1"/>
      </w:pPr>
      <w:bookmarkStart w:id="7" w:name="O_994934"/>
      <w:bookmarkEnd w:id="7"/>
      <w:r w:rsidRPr="00506564">
        <w:t>Unit Mapping Information</w:t>
      </w:r>
    </w:p>
    <w:tbl>
      <w:tblPr>
        <w:tblW w:w="9520" w:type="dxa"/>
        <w:tblLayout w:type="fixed"/>
        <w:tblCellMar>
          <w:left w:w="62" w:type="dxa"/>
          <w:right w:w="62" w:type="dxa"/>
        </w:tblCellMar>
        <w:tblLook w:val="0000"/>
      </w:tblPr>
      <w:tblGrid>
        <w:gridCol w:w="1871"/>
        <w:gridCol w:w="2128"/>
        <w:gridCol w:w="2409"/>
        <w:gridCol w:w="3112"/>
      </w:tblGrid>
      <w:tr w:rsidTr="00506564">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564" w:rsidP="00506564">
            <w:pPr>
              <w:pStyle w:val="BodyText"/>
            </w:pPr>
            <w:r w:rsidRPr="0050656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564" w:rsidP="00506564">
            <w:pPr>
              <w:pStyle w:val="BodyText"/>
            </w:pPr>
            <w:r w:rsidRPr="0050656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564" w:rsidP="00506564">
            <w:pPr>
              <w:pStyle w:val="BodyText"/>
            </w:pPr>
            <w:r w:rsidRPr="0050656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564">
            <w:pPr>
              <w:pStyle w:val="BodyText"/>
              <w:rPr>
                <w:lang w:val="en-NZ"/>
              </w:rPr>
            </w:pPr>
            <w:r w:rsidRPr="00506564">
              <w:rPr>
                <w:rStyle w:val="SpecialBold"/>
              </w:rPr>
              <w:t>Equivalence status</w:t>
            </w:r>
          </w:p>
        </w:tc>
      </w:tr>
      <w:tr w:rsidTr="0050656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564">
            <w:pPr>
              <w:pStyle w:val="BodyText"/>
              <w:rPr>
                <w:lang w:val="en-NZ"/>
              </w:rPr>
            </w:pPr>
            <w:r w:rsidRPr="00506564">
              <w:t>FBPFST5015 Implement and review the processing of chocolate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564">
            <w:pPr>
              <w:pStyle w:val="BodyText"/>
              <w:rPr>
                <w:lang w:val="en-NZ"/>
              </w:rPr>
            </w:pPr>
            <w:r w:rsidRPr="00506564">
              <w:t>FDFFST4034A Implement and review the processing of chocolate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564" w:rsidP="00506564">
            <w:pPr>
              <w:pStyle w:val="BodyText"/>
            </w:pPr>
            <w:r w:rsidRPr="00506564">
              <w:t>Updated to meet Standards for Training Packages</w:t>
            </w:r>
          </w:p>
          <w:p w:rsidR="00000000" w:rsidRPr="00506564" w:rsidP="00506564">
            <w:pPr>
              <w:pStyle w:val="BodyText"/>
            </w:pPr>
          </w:p>
          <w:p w:rsidR="00000000" w:rsidRPr="00506564" w:rsidP="00506564">
            <w:pPr>
              <w:pStyle w:val="BodyText"/>
            </w:pPr>
            <w:r w:rsidRPr="00506564">
              <w:t>Minor changes to Performance Criteria to clarify intent</w:t>
            </w:r>
          </w:p>
          <w:p w:rsidR="00000000" w:rsidRPr="00506564" w:rsidP="00506564">
            <w:pPr>
              <w:pStyle w:val="BodyText"/>
            </w:pPr>
          </w:p>
          <w:p w:rsidR="00000000" w:rsidP="00506564">
            <w:pPr>
              <w:pStyle w:val="BodyText"/>
              <w:rPr>
                <w:lang w:val="en-NZ"/>
              </w:rPr>
            </w:pPr>
            <w:r w:rsidRPr="00506564">
              <w:t xml:space="preserve">Unit code updated to reflect </w:t>
            </w:r>
            <w:r w:rsidRPr="00506564">
              <w:t>AQF level</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564" w:rsidP="00506564">
            <w:pPr>
              <w:pStyle w:val="BodyText"/>
            </w:pPr>
            <w:r w:rsidRPr="00506564">
              <w:t>Equivalent unit</w:t>
            </w:r>
          </w:p>
        </w:tc>
      </w:tr>
    </w:tbl>
    <w:p w:rsidR="00000000" w:rsidRPr="00506564" w:rsidP="00506564">
      <w:pPr>
        <w:pStyle w:val="BodyText"/>
      </w:pPr>
    </w:p>
    <w:p w:rsidR="00000000" w:rsidRPr="00506564" w:rsidP="00506564">
      <w:pPr>
        <w:pStyle w:val="AllowPageBreak"/>
      </w:pPr>
    </w:p>
    <w:p w:rsidR="00000000" w:rsidRPr="00506564" w:rsidP="00506564">
      <w:pPr>
        <w:pStyle w:val="Heading1"/>
      </w:pPr>
      <w:bookmarkStart w:id="8" w:name="O_994941"/>
      <w:bookmarkEnd w:id="8"/>
      <w:r w:rsidRPr="00506564">
        <w:t>Links</w:t>
      </w:r>
    </w:p>
    <w:p w:rsidR="00000000" w:rsidRPr="00506564" w:rsidP="00B053E7">
      <w:pPr>
        <w:pStyle w:val="BodyText"/>
      </w:pPr>
      <w:r w:rsidRPr="00506564">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A53378">
        <w:rPr>
          <w:rStyle w:val="Hyperlink"/>
        </w:rPr>
        <w:t>https://vetnet.gov.au/Pages/TrainingDocs.aspx?q=78b15323-cd38-483e-aad7-1159b570a5c4</w:t>
      </w:r>
      <w:r>
        <w:fldChar w:fldCharType="end"/>
      </w:r>
    </w:p>
    <w:p w:rsidR="00000000" w:rsidRPr="00506564" w:rsidP="00506564"/>
    <w:sectPr w:rsidSect="005065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5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564" w:rsidRPr="00B053E7" w:rsidP="00B053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5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E7" w:rsidP="005065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53E7" w:rsidP="0050656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B053E7" w:rsidP="005065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5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6564" w:rsidRPr="00B053E7" w:rsidP="00B053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5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E7" w:rsidRPr="002D2AF8" w:rsidP="00506564">
    <w:pPr>
      <w:pStyle w:val="Header"/>
      <w:framePr w:wrap="around"/>
    </w:pPr>
    <w:r>
      <w:fldChar w:fldCharType="begin"/>
    </w:r>
    <w:r>
      <w:instrText xml:space="preserve"> TITLE   \* MERGEFORMAT </w:instrText>
    </w:r>
    <w:r>
      <w:fldChar w:fldCharType="separate"/>
    </w:r>
    <w:r>
      <w:t>FBPFST5015 Implement and review the processing of chocolate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B053E7" w:rsidP="005065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38FA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0C82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5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564"/>
    <w:pPr>
      <w:spacing w:before="360" w:after="60"/>
      <w:outlineLvl w:val="0"/>
    </w:pPr>
    <w:rPr>
      <w:sz w:val="32"/>
    </w:rPr>
  </w:style>
  <w:style w:type="paragraph" w:styleId="Heading2">
    <w:name w:val="heading 2"/>
    <w:basedOn w:val="HeadingBase"/>
    <w:next w:val="BodyText"/>
    <w:link w:val="Heading2Char"/>
    <w:qFormat/>
    <w:rsid w:val="00506564"/>
    <w:pPr>
      <w:keepLines/>
      <w:spacing w:before="240" w:after="120"/>
      <w:outlineLvl w:val="1"/>
    </w:pPr>
    <w:rPr>
      <w:sz w:val="28"/>
      <w:szCs w:val="40"/>
    </w:rPr>
  </w:style>
  <w:style w:type="paragraph" w:styleId="Heading3">
    <w:name w:val="heading 3"/>
    <w:basedOn w:val="HeadingBase"/>
    <w:next w:val="BodyText"/>
    <w:link w:val="Heading3Char"/>
    <w:qFormat/>
    <w:rsid w:val="00506564"/>
    <w:pPr>
      <w:spacing w:before="180" w:after="120"/>
      <w:outlineLvl w:val="2"/>
    </w:pPr>
    <w:rPr>
      <w:spacing w:val="-10"/>
      <w:kern w:val="32"/>
    </w:rPr>
  </w:style>
  <w:style w:type="paragraph" w:styleId="Heading4">
    <w:name w:val="heading 4"/>
    <w:basedOn w:val="HeadingBase"/>
    <w:next w:val="BodyText"/>
    <w:link w:val="Heading4Char"/>
    <w:qFormat/>
    <w:rsid w:val="00506564"/>
    <w:pPr>
      <w:spacing w:before="160" w:after="120"/>
      <w:outlineLvl w:val="3"/>
    </w:pPr>
    <w:rPr>
      <w:sz w:val="22"/>
    </w:rPr>
  </w:style>
  <w:style w:type="paragraph" w:styleId="Heading5">
    <w:name w:val="heading 5"/>
    <w:basedOn w:val="HeadingBase"/>
    <w:next w:val="Normal"/>
    <w:link w:val="Heading5Char"/>
    <w:qFormat/>
    <w:rsid w:val="00506564"/>
    <w:pPr>
      <w:spacing w:before="80"/>
      <w:outlineLvl w:val="4"/>
    </w:pPr>
    <w:rPr>
      <w:color w:val="918585"/>
      <w:sz w:val="20"/>
    </w:rPr>
  </w:style>
  <w:style w:type="paragraph" w:styleId="Heading6">
    <w:name w:val="heading 6"/>
    <w:basedOn w:val="HeadingBase"/>
    <w:next w:val="Normal"/>
    <w:link w:val="Heading6Char"/>
    <w:qFormat/>
    <w:rsid w:val="00506564"/>
    <w:pPr>
      <w:spacing w:before="60"/>
      <w:outlineLvl w:val="5"/>
    </w:pPr>
    <w:rPr>
      <w:color w:val="918585"/>
      <w:sz w:val="20"/>
    </w:rPr>
  </w:style>
  <w:style w:type="paragraph" w:styleId="Heading7">
    <w:name w:val="heading 7"/>
    <w:basedOn w:val="Normal"/>
    <w:next w:val="Normal"/>
    <w:link w:val="Heading7Char"/>
    <w:qFormat/>
    <w:rsid w:val="00506564"/>
    <w:pPr>
      <w:ind w:left="720"/>
      <w:outlineLvl w:val="6"/>
    </w:pPr>
    <w:rPr>
      <w:i/>
    </w:rPr>
  </w:style>
  <w:style w:type="paragraph" w:styleId="Heading8">
    <w:name w:val="heading 8"/>
    <w:basedOn w:val="Normal"/>
    <w:next w:val="Normal"/>
    <w:link w:val="Heading8Char"/>
    <w:qFormat/>
    <w:rsid w:val="00506564"/>
    <w:pPr>
      <w:ind w:left="720"/>
      <w:outlineLvl w:val="7"/>
    </w:pPr>
    <w:rPr>
      <w:i/>
    </w:rPr>
  </w:style>
  <w:style w:type="paragraph" w:styleId="Heading9">
    <w:name w:val="heading 9"/>
    <w:basedOn w:val="Normal"/>
    <w:next w:val="Normal"/>
    <w:link w:val="Heading9Char"/>
    <w:qFormat/>
    <w:rsid w:val="00506564"/>
    <w:pPr>
      <w:ind w:left="720"/>
      <w:outlineLvl w:val="8"/>
    </w:pPr>
    <w:rPr>
      <w:i/>
    </w:rPr>
  </w:style>
  <w:style w:type="character" w:default="1" w:styleId="DefaultParagraphFont">
    <w:name w:val="Default Paragraph Font"/>
    <w:uiPriority w:val="1"/>
    <w:unhideWhenUsed/>
    <w:rsid w:val="005065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564"/>
  </w:style>
  <w:style w:type="character" w:customStyle="1" w:styleId="Heading1Char">
    <w:name w:val="Heading 1 Char"/>
    <w:basedOn w:val="DefaultParagraphFont"/>
    <w:link w:val="Heading1"/>
    <w:rsid w:val="00506564"/>
    <w:rPr>
      <w:rFonts w:ascii="Times New Roman" w:eastAsia="Times New Roman" w:hAnsi="Times New Roman" w:cs="Times New Roman"/>
      <w:b/>
      <w:sz w:val="32"/>
      <w:szCs w:val="20"/>
      <w:lang w:eastAsia="en-US"/>
    </w:rPr>
  </w:style>
  <w:style w:type="paragraph" w:styleId="BodyText">
    <w:name w:val="Body Text"/>
    <w:basedOn w:val="Normal"/>
    <w:link w:val="BodyTextChar"/>
    <w:rsid w:val="005065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6564"/>
    <w:rPr>
      <w:rFonts w:ascii="Times New Roman" w:eastAsia="Times New Roman" w:hAnsi="Times New Roman" w:cs="Times New Roman"/>
      <w:sz w:val="24"/>
      <w:lang w:eastAsia="en-US"/>
    </w:rPr>
  </w:style>
  <w:style w:type="paragraph" w:styleId="ListBullet">
    <w:name w:val="List Bullet"/>
    <w:basedOn w:val="List"/>
    <w:rsid w:val="00506564"/>
    <w:pPr>
      <w:numPr>
        <w:numId w:val="11"/>
      </w:numPr>
      <w:tabs>
        <w:tab w:val="clear" w:pos="340"/>
      </w:tabs>
      <w:spacing w:before="40" w:after="40"/>
    </w:pPr>
  </w:style>
  <w:style w:type="character" w:customStyle="1" w:styleId="SpecialBold">
    <w:name w:val="Special Bold"/>
    <w:basedOn w:val="DefaultParagraphFont"/>
    <w:rsid w:val="00506564"/>
    <w:rPr>
      <w:b/>
      <w:spacing w:val="0"/>
    </w:rPr>
  </w:style>
  <w:style w:type="character" w:styleId="Emphasis">
    <w:name w:val="Emphasis"/>
    <w:basedOn w:val="DefaultParagraphFont"/>
    <w:qFormat/>
    <w:rsid w:val="00506564"/>
    <w:rPr>
      <w:i/>
    </w:rPr>
  </w:style>
  <w:style w:type="paragraph" w:customStyle="1" w:styleId="SuperHeading">
    <w:name w:val="SuperHeading"/>
    <w:basedOn w:val="Normal"/>
    <w:rsid w:val="00506564"/>
    <w:pPr>
      <w:spacing w:before="240" w:after="120"/>
      <w:outlineLvl w:val="0"/>
    </w:pPr>
    <w:rPr>
      <w:rFonts w:ascii="Times New Roman" w:hAnsi="Times New Roman"/>
      <w:b/>
      <w:sz w:val="32"/>
    </w:rPr>
  </w:style>
  <w:style w:type="paragraph" w:customStyle="1" w:styleId="AllowPageBreak">
    <w:name w:val="AllowPageBreak"/>
    <w:rsid w:val="005065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65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5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5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5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5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5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5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564"/>
    <w:rPr>
      <w:rFonts w:ascii="Courier New" w:eastAsia="Times New Roman" w:hAnsi="Courier New" w:cs="Times New Roman"/>
      <w:i/>
      <w:szCs w:val="20"/>
      <w:lang w:eastAsia="en-US"/>
    </w:rPr>
  </w:style>
  <w:style w:type="paragraph" w:customStyle="1" w:styleId="HeadingBase">
    <w:name w:val="Heading Base"/>
    <w:rsid w:val="005065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564"/>
    <w:pPr>
      <w:tabs>
        <w:tab w:val="right" w:leader="dot" w:pos="9072"/>
      </w:tabs>
      <w:ind w:left="567"/>
    </w:pPr>
    <w:rPr>
      <w:szCs w:val="22"/>
    </w:rPr>
  </w:style>
  <w:style w:type="paragraph" w:customStyle="1" w:styleId="TOCBase">
    <w:name w:val="TOC Base"/>
    <w:rsid w:val="005065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564"/>
    <w:pPr>
      <w:tabs>
        <w:tab w:val="right" w:leader="dot" w:pos="9072"/>
      </w:tabs>
      <w:spacing w:before="40" w:after="40"/>
      <w:ind w:left="284"/>
    </w:pPr>
    <w:rPr>
      <w:rFonts w:ascii="Times New Roman" w:hAnsi="Times New Roman"/>
    </w:rPr>
  </w:style>
  <w:style w:type="paragraph" w:styleId="TOC1">
    <w:name w:val="toc 1"/>
    <w:basedOn w:val="TOCBase"/>
    <w:next w:val="Normal"/>
    <w:rsid w:val="005065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5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564"/>
    <w:rPr>
      <w:rFonts w:ascii="Times New Roman" w:eastAsia="Times New Roman" w:hAnsi="Times New Roman" w:cs="Times New Roman"/>
      <w:sz w:val="16"/>
      <w:lang w:eastAsia="en-US"/>
    </w:rPr>
  </w:style>
  <w:style w:type="paragraph" w:styleId="Title">
    <w:name w:val="Title"/>
    <w:basedOn w:val="HeadingBase"/>
    <w:link w:val="TitleChar"/>
    <w:qFormat/>
    <w:rsid w:val="00506564"/>
    <w:pPr>
      <w:spacing w:before="5040"/>
      <w:jc w:val="center"/>
    </w:pPr>
    <w:rPr>
      <w:sz w:val="48"/>
      <w:szCs w:val="72"/>
      <w:lang w:val="en-US"/>
    </w:rPr>
  </w:style>
  <w:style w:type="character" w:customStyle="1" w:styleId="TitleChar">
    <w:name w:val="Title Char"/>
    <w:basedOn w:val="DefaultParagraphFont"/>
    <w:link w:val="Title"/>
    <w:rsid w:val="005065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564"/>
    <w:pPr>
      <w:tabs>
        <w:tab w:val="left" w:pos="3600"/>
        <w:tab w:val="left" w:pos="3958"/>
      </w:tabs>
    </w:pPr>
  </w:style>
  <w:style w:type="paragraph" w:styleId="List">
    <w:name w:val="List"/>
    <w:basedOn w:val="BodyText"/>
    <w:next w:val="BodyText"/>
    <w:rsid w:val="00506564"/>
    <w:pPr>
      <w:tabs>
        <w:tab w:val="left" w:pos="340"/>
      </w:tabs>
      <w:spacing w:before="60" w:after="60"/>
      <w:ind w:left="340" w:hanging="340"/>
    </w:pPr>
  </w:style>
  <w:style w:type="paragraph" w:customStyle="1" w:styleId="Note">
    <w:name w:val="Note"/>
    <w:basedOn w:val="BodyText"/>
    <w:rsid w:val="005065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564"/>
    <w:pPr>
      <w:framePr w:wrap="auto" w:hAnchor="text" w:y="6049"/>
    </w:pPr>
    <w:rPr>
      <w:color w:val="000000"/>
      <w:sz w:val="40"/>
    </w:rPr>
  </w:style>
  <w:style w:type="paragraph" w:customStyle="1" w:styleId="TOCTitle">
    <w:name w:val="TOCTitle"/>
    <w:basedOn w:val="Heading1"/>
    <w:rsid w:val="00506564"/>
    <w:pPr>
      <w:spacing w:after="240"/>
      <w:jc w:val="center"/>
      <w:outlineLvl w:val="9"/>
    </w:pPr>
    <w:rPr>
      <w:caps/>
    </w:rPr>
  </w:style>
  <w:style w:type="paragraph" w:customStyle="1" w:styleId="Version">
    <w:name w:val="Version"/>
    <w:rsid w:val="005065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6564"/>
    <w:pPr>
      <w:numPr>
        <w:numId w:val="12"/>
      </w:numPr>
      <w:tabs>
        <w:tab w:val="clear" w:pos="680"/>
      </w:tabs>
    </w:pPr>
  </w:style>
  <w:style w:type="paragraph" w:styleId="Index1">
    <w:name w:val="index 1"/>
    <w:basedOn w:val="Normal"/>
    <w:next w:val="Normal"/>
    <w:semiHidden/>
    <w:rsid w:val="00506564"/>
    <w:pPr>
      <w:keepNext w:val="0"/>
      <w:tabs>
        <w:tab w:val="right" w:pos="4176"/>
      </w:tabs>
      <w:ind w:left="198" w:hanging="198"/>
    </w:pPr>
    <w:rPr>
      <w:rFonts w:ascii="Garamond" w:hAnsi="Garamond"/>
    </w:rPr>
  </w:style>
  <w:style w:type="paragraph" w:styleId="IndexHeading">
    <w:name w:val="index heading"/>
    <w:basedOn w:val="Normal"/>
    <w:next w:val="Index1"/>
    <w:semiHidden/>
    <w:rsid w:val="00506564"/>
    <w:pPr>
      <w:spacing w:before="120" w:after="120"/>
    </w:pPr>
    <w:rPr>
      <w:rFonts w:ascii="Arial" w:hAnsi="Arial"/>
      <w:b/>
      <w:color w:val="918585"/>
      <w:sz w:val="24"/>
    </w:rPr>
  </w:style>
  <w:style w:type="paragraph" w:styleId="Header">
    <w:name w:val="header"/>
    <w:basedOn w:val="Normal"/>
    <w:link w:val="HeaderChar"/>
    <w:rsid w:val="005065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564"/>
    <w:rPr>
      <w:rFonts w:ascii="Times New Roman" w:eastAsia="Times New Roman" w:hAnsi="Times New Roman" w:cs="Times New Roman"/>
      <w:sz w:val="16"/>
      <w:szCs w:val="20"/>
      <w:lang w:val="en-GB" w:eastAsia="en-US"/>
    </w:rPr>
  </w:style>
  <w:style w:type="paragraph" w:customStyle="1" w:styleId="Chapter">
    <w:name w:val="Chapter"/>
    <w:basedOn w:val="Normal"/>
    <w:rsid w:val="00506564"/>
    <w:pPr>
      <w:spacing w:before="240"/>
    </w:pPr>
    <w:rPr>
      <w:rFonts w:ascii="Times New Roman" w:hAnsi="Times New Roman"/>
      <w:smallCaps/>
      <w:spacing w:val="80"/>
      <w:sz w:val="28"/>
    </w:rPr>
  </w:style>
  <w:style w:type="paragraph" w:customStyle="1" w:styleId="InChapter">
    <w:name w:val="InChapter"/>
    <w:basedOn w:val="Heading3"/>
    <w:rsid w:val="00506564"/>
    <w:pPr>
      <w:spacing w:after="240"/>
      <w:outlineLvl w:val="9"/>
    </w:pPr>
    <w:rPr>
      <w:noProof/>
    </w:rPr>
  </w:style>
  <w:style w:type="paragraph" w:styleId="Index2">
    <w:name w:val="index 2"/>
    <w:basedOn w:val="Normal"/>
    <w:next w:val="Normal"/>
    <w:semiHidden/>
    <w:rsid w:val="00506564"/>
    <w:pPr>
      <w:tabs>
        <w:tab w:val="right" w:pos="4176"/>
      </w:tabs>
      <w:ind w:left="568" w:hanging="284"/>
    </w:pPr>
    <w:rPr>
      <w:rFonts w:ascii="Garamond" w:hAnsi="Garamond"/>
    </w:rPr>
  </w:style>
  <w:style w:type="paragraph" w:customStyle="1" w:styleId="Byline">
    <w:name w:val="Byline"/>
    <w:rsid w:val="005065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564"/>
    <w:pPr>
      <w:tabs>
        <w:tab w:val="clear" w:pos="3600"/>
        <w:tab w:val="clear" w:pos="3958"/>
      </w:tabs>
      <w:jc w:val="right"/>
    </w:pPr>
  </w:style>
  <w:style w:type="paragraph" w:styleId="Caption">
    <w:name w:val="caption"/>
    <w:basedOn w:val="BodyText"/>
    <w:next w:val="Normal"/>
    <w:qFormat/>
    <w:rsid w:val="00506564"/>
    <w:pPr>
      <w:framePr w:w="2268" w:hSpace="181" w:vSpace="181" w:wrap="around" w:vAnchor="text" w:hAnchor="page" w:x="1135" w:y="285" w:anchorLock="1"/>
    </w:pPr>
    <w:rPr>
      <w:i/>
    </w:rPr>
  </w:style>
  <w:style w:type="paragraph" w:customStyle="1" w:styleId="MiniTOCTitle">
    <w:name w:val="MiniTOCTitle"/>
    <w:basedOn w:val="Heading4"/>
    <w:rsid w:val="00506564"/>
    <w:pPr>
      <w:spacing w:before="240"/>
      <w:outlineLvl w:val="9"/>
    </w:pPr>
    <w:rPr>
      <w:noProof/>
      <w:sz w:val="24"/>
    </w:rPr>
  </w:style>
  <w:style w:type="paragraph" w:customStyle="1" w:styleId="MiniTOCItem">
    <w:name w:val="MiniTOCItem"/>
    <w:basedOn w:val="ListBullet"/>
    <w:rsid w:val="00506564"/>
    <w:pPr>
      <w:numPr>
        <w:numId w:val="0"/>
      </w:numPr>
      <w:tabs>
        <w:tab w:val="right" w:leader="dot" w:pos="6521"/>
      </w:tabs>
      <w:spacing w:before="0" w:after="0"/>
    </w:pPr>
  </w:style>
  <w:style w:type="paragraph" w:customStyle="1" w:styleId="TOFTitle">
    <w:name w:val="TOFTitle"/>
    <w:basedOn w:val="TOCTitle"/>
    <w:rsid w:val="00506564"/>
  </w:style>
  <w:style w:type="paragraph" w:styleId="TableofFigures">
    <w:name w:val="table of figures"/>
    <w:basedOn w:val="Normal"/>
    <w:next w:val="Normal"/>
    <w:semiHidden/>
    <w:rsid w:val="00506564"/>
    <w:pPr>
      <w:tabs>
        <w:tab w:val="right" w:leader="dot" w:pos="9072"/>
      </w:tabs>
      <w:ind w:left="970" w:hanging="403"/>
    </w:pPr>
    <w:rPr>
      <w:rFonts w:ascii="Times New Roman" w:hAnsi="Times New Roman"/>
      <w:b/>
    </w:rPr>
  </w:style>
  <w:style w:type="paragraph" w:styleId="ListNumber">
    <w:name w:val="List Number"/>
    <w:basedOn w:val="List"/>
    <w:rsid w:val="00506564"/>
    <w:pPr>
      <w:numPr>
        <w:numId w:val="14"/>
      </w:numPr>
      <w:tabs>
        <w:tab w:val="clear" w:pos="340"/>
      </w:tabs>
    </w:pPr>
  </w:style>
  <w:style w:type="character" w:customStyle="1" w:styleId="WingdingSymbols">
    <w:name w:val="Wingding Symbols"/>
    <w:rsid w:val="00506564"/>
    <w:rPr>
      <w:rFonts w:ascii="Wingdings" w:hAnsi="Wingdings"/>
    </w:rPr>
  </w:style>
  <w:style w:type="paragraph" w:customStyle="1" w:styleId="TableHeading">
    <w:name w:val="Table Heading"/>
    <w:basedOn w:val="HeadingBase"/>
    <w:rsid w:val="00506564"/>
    <w:pPr>
      <w:keepLines/>
      <w:pBdr>
        <w:bottom w:val="single" w:sz="6" w:space="1" w:color="918585"/>
      </w:pBdr>
      <w:spacing w:before="240"/>
    </w:pPr>
  </w:style>
  <w:style w:type="character" w:customStyle="1" w:styleId="HotSpot">
    <w:name w:val="HotSpot"/>
    <w:rsid w:val="00506564"/>
    <w:rPr>
      <w:color w:val="0033CC"/>
      <w:u w:val="none"/>
    </w:rPr>
  </w:style>
  <w:style w:type="paragraph" w:customStyle="1" w:styleId="BodyTextRight">
    <w:name w:val="Body Text Right"/>
    <w:basedOn w:val="BodyText"/>
    <w:rsid w:val="00506564"/>
    <w:pPr>
      <w:spacing w:before="0" w:after="0"/>
      <w:jc w:val="right"/>
    </w:pPr>
  </w:style>
  <w:style w:type="paragraph" w:styleId="Index3">
    <w:name w:val="index 3"/>
    <w:basedOn w:val="ListNumber2"/>
    <w:next w:val="Normal"/>
    <w:semiHidden/>
    <w:rsid w:val="00506564"/>
    <w:pPr>
      <w:numPr>
        <w:numId w:val="0"/>
      </w:numPr>
      <w:tabs>
        <w:tab w:val="right" w:leader="dot" w:pos="4176"/>
      </w:tabs>
    </w:pPr>
  </w:style>
  <w:style w:type="paragraph" w:styleId="ListNumber2">
    <w:name w:val="List Number 2"/>
    <w:basedOn w:val="List2"/>
    <w:rsid w:val="00506564"/>
    <w:pPr>
      <w:numPr>
        <w:numId w:val="9"/>
      </w:numPr>
      <w:tabs>
        <w:tab w:val="clear" w:pos="1060"/>
      </w:tabs>
    </w:pPr>
  </w:style>
  <w:style w:type="paragraph" w:customStyle="1" w:styleId="MarginNote">
    <w:name w:val="Margin Note"/>
    <w:basedOn w:val="BodyText"/>
    <w:rsid w:val="005065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5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5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564"/>
    <w:rPr>
      <w:sz w:val="32"/>
    </w:rPr>
  </w:style>
  <w:style w:type="paragraph" w:customStyle="1" w:styleId="HeadingProcedure">
    <w:name w:val="Heading Procedure"/>
    <w:basedOn w:val="HeadingBase"/>
    <w:next w:val="Normal"/>
    <w:rsid w:val="00506564"/>
    <w:pPr>
      <w:tabs>
        <w:tab w:val="left" w:pos="0"/>
      </w:tabs>
      <w:spacing w:before="120" w:after="60"/>
    </w:pPr>
    <w:rPr>
      <w:i/>
      <w:color w:val="918585"/>
      <w:sz w:val="22"/>
    </w:rPr>
  </w:style>
  <w:style w:type="paragraph" w:customStyle="1" w:styleId="TableBodyText">
    <w:name w:val="Table Body Text"/>
    <w:basedOn w:val="BodyText"/>
    <w:rsid w:val="00506564"/>
    <w:pPr>
      <w:spacing w:before="60" w:after="60"/>
    </w:pPr>
  </w:style>
  <w:style w:type="paragraph" w:styleId="ListContinue">
    <w:name w:val="List Continue"/>
    <w:basedOn w:val="List"/>
    <w:rsid w:val="00506564"/>
    <w:pPr>
      <w:ind w:firstLine="0"/>
    </w:pPr>
  </w:style>
  <w:style w:type="paragraph" w:customStyle="1" w:styleId="ListNote">
    <w:name w:val="List Note"/>
    <w:basedOn w:val="List"/>
    <w:rsid w:val="00506564"/>
    <w:pPr>
      <w:pBdr>
        <w:top w:val="single" w:sz="6" w:space="2" w:color="918585"/>
        <w:bottom w:val="single" w:sz="6" w:space="2" w:color="918585"/>
      </w:pBdr>
      <w:tabs>
        <w:tab w:val="left" w:pos="1021"/>
      </w:tabs>
      <w:ind w:firstLine="0"/>
    </w:pPr>
  </w:style>
  <w:style w:type="paragraph" w:customStyle="1" w:styleId="Warning">
    <w:name w:val="Warning"/>
    <w:basedOn w:val="BodyText"/>
    <w:rsid w:val="00506564"/>
    <w:pPr>
      <w:shd w:val="clear" w:color="auto" w:fill="D9D9D9"/>
      <w:tabs>
        <w:tab w:val="left" w:pos="992"/>
      </w:tabs>
      <w:ind w:left="119" w:right="119"/>
    </w:pPr>
    <w:rPr>
      <w:sz w:val="20"/>
    </w:rPr>
  </w:style>
  <w:style w:type="paragraph" w:customStyle="1" w:styleId="MarginIcons">
    <w:name w:val="Margin Icons"/>
    <w:basedOn w:val="BodyText"/>
    <w:rsid w:val="005065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564"/>
    <w:rPr>
      <w:rFonts w:ascii="Courier New" w:hAnsi="Courier New"/>
    </w:rPr>
  </w:style>
  <w:style w:type="paragraph" w:customStyle="1" w:styleId="NoteBullet">
    <w:name w:val="Note Bullet"/>
    <w:basedOn w:val="Note"/>
    <w:rsid w:val="00506564"/>
    <w:pPr>
      <w:tabs>
        <w:tab w:val="clear" w:pos="680"/>
      </w:tabs>
      <w:spacing w:before="60" w:after="60"/>
    </w:pPr>
  </w:style>
  <w:style w:type="paragraph" w:customStyle="1" w:styleId="SubHeading2">
    <w:name w:val="SubHeading2"/>
    <w:basedOn w:val="HeadingBase"/>
    <w:rsid w:val="00506564"/>
    <w:pPr>
      <w:spacing w:before="240" w:after="60"/>
    </w:pPr>
    <w:rPr>
      <w:sz w:val="20"/>
    </w:rPr>
  </w:style>
  <w:style w:type="paragraph" w:customStyle="1" w:styleId="SubHeading1">
    <w:name w:val="SubHeading1"/>
    <w:basedOn w:val="HeadingBase"/>
    <w:rsid w:val="00506564"/>
    <w:pPr>
      <w:spacing w:before="240" w:after="60"/>
    </w:pPr>
    <w:rPr>
      <w:color w:val="918585"/>
      <w:sz w:val="22"/>
    </w:rPr>
  </w:style>
  <w:style w:type="paragraph" w:customStyle="1" w:styleId="SideHeading">
    <w:name w:val="Side Heading"/>
    <w:basedOn w:val="HeadingBase"/>
    <w:rsid w:val="005065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564"/>
    <w:pPr>
      <w:numPr>
        <w:numId w:val="10"/>
      </w:numPr>
    </w:pPr>
  </w:style>
  <w:style w:type="paragraph" w:styleId="PlainText">
    <w:name w:val="Plain Text"/>
    <w:basedOn w:val="Normal"/>
    <w:link w:val="PlainTextChar"/>
    <w:rsid w:val="00506564"/>
    <w:rPr>
      <w:sz w:val="20"/>
    </w:rPr>
  </w:style>
  <w:style w:type="character" w:customStyle="1" w:styleId="PlainTextChar">
    <w:name w:val="Plain Text Char"/>
    <w:basedOn w:val="DefaultParagraphFont"/>
    <w:link w:val="PlainText"/>
    <w:rsid w:val="00506564"/>
    <w:rPr>
      <w:rFonts w:ascii="Courier New" w:eastAsia="Times New Roman" w:hAnsi="Courier New" w:cs="Times New Roman"/>
      <w:sz w:val="20"/>
      <w:szCs w:val="20"/>
      <w:lang w:eastAsia="en-US"/>
    </w:rPr>
  </w:style>
  <w:style w:type="character" w:customStyle="1" w:styleId="MenuOption">
    <w:name w:val="Menu Option"/>
    <w:basedOn w:val="DefaultParagraphFont"/>
    <w:rsid w:val="00506564"/>
    <w:rPr>
      <w:b/>
      <w:smallCaps/>
    </w:rPr>
  </w:style>
  <w:style w:type="paragraph" w:customStyle="1" w:styleId="TableListNumber">
    <w:name w:val="Table List Number"/>
    <w:basedOn w:val="ListNumber"/>
    <w:rsid w:val="00506564"/>
    <w:pPr>
      <w:numPr>
        <w:numId w:val="0"/>
      </w:numPr>
    </w:pPr>
  </w:style>
  <w:style w:type="paragraph" w:styleId="TOC4">
    <w:name w:val="toc 4"/>
    <w:basedOn w:val="TOCBase"/>
    <w:next w:val="Normal"/>
    <w:semiHidden/>
    <w:rsid w:val="00506564"/>
    <w:pPr>
      <w:tabs>
        <w:tab w:val="right" w:leader="dot" w:pos="9071"/>
      </w:tabs>
      <w:ind w:left="1701"/>
    </w:pPr>
  </w:style>
  <w:style w:type="paragraph" w:customStyle="1" w:styleId="ListAlpha">
    <w:name w:val="List Alpha"/>
    <w:basedOn w:val="List"/>
    <w:rsid w:val="00506564"/>
    <w:pPr>
      <w:numPr>
        <w:numId w:val="8"/>
      </w:numPr>
    </w:pPr>
  </w:style>
  <w:style w:type="paragraph" w:customStyle="1" w:styleId="ListAlpha2">
    <w:name w:val="List Alpha 2"/>
    <w:basedOn w:val="List2"/>
    <w:rsid w:val="00506564"/>
    <w:pPr>
      <w:numPr>
        <w:numId w:val="7"/>
      </w:numPr>
    </w:pPr>
  </w:style>
  <w:style w:type="paragraph" w:styleId="List2">
    <w:name w:val="List 2"/>
    <w:basedOn w:val="BodyText"/>
    <w:rsid w:val="00506564"/>
    <w:pPr>
      <w:tabs>
        <w:tab w:val="left" w:pos="680"/>
      </w:tabs>
      <w:spacing w:before="60" w:after="60"/>
      <w:ind w:left="680" w:hanging="340"/>
    </w:pPr>
  </w:style>
  <w:style w:type="paragraph" w:styleId="List3">
    <w:name w:val="List 3"/>
    <w:basedOn w:val="BodyText"/>
    <w:rsid w:val="00506564"/>
    <w:pPr>
      <w:tabs>
        <w:tab w:val="left" w:pos="1021"/>
      </w:tabs>
      <w:spacing w:before="60" w:after="60"/>
      <w:ind w:left="1020" w:hanging="340"/>
    </w:pPr>
  </w:style>
  <w:style w:type="paragraph" w:styleId="List4">
    <w:name w:val="List 4"/>
    <w:basedOn w:val="BodyText"/>
    <w:rsid w:val="00506564"/>
    <w:pPr>
      <w:tabs>
        <w:tab w:val="left" w:pos="1361"/>
      </w:tabs>
      <w:spacing w:before="60" w:after="60"/>
      <w:ind w:left="1361" w:hanging="340"/>
    </w:pPr>
  </w:style>
  <w:style w:type="paragraph" w:styleId="List5">
    <w:name w:val="List 5"/>
    <w:basedOn w:val="BodyText"/>
    <w:rsid w:val="00506564"/>
    <w:pPr>
      <w:tabs>
        <w:tab w:val="left" w:pos="1701"/>
      </w:tabs>
      <w:spacing w:before="60" w:after="60"/>
      <w:ind w:left="1701" w:hanging="340"/>
    </w:pPr>
  </w:style>
  <w:style w:type="paragraph" w:styleId="ListBullet3">
    <w:name w:val="List Bullet 3"/>
    <w:basedOn w:val="List3"/>
    <w:rsid w:val="00506564"/>
    <w:pPr>
      <w:numPr>
        <w:numId w:val="13"/>
      </w:numPr>
      <w:tabs>
        <w:tab w:val="clear" w:pos="1021"/>
      </w:tabs>
      <w:ind w:left="1037" w:hanging="357"/>
    </w:pPr>
  </w:style>
  <w:style w:type="paragraph" w:styleId="ListBullet4">
    <w:name w:val="List Bullet 4"/>
    <w:basedOn w:val="List4"/>
    <w:rsid w:val="00506564"/>
    <w:pPr>
      <w:numPr>
        <w:numId w:val="2"/>
      </w:numPr>
      <w:tabs>
        <w:tab w:val="clear" w:pos="1361"/>
      </w:tabs>
    </w:pPr>
  </w:style>
  <w:style w:type="paragraph" w:styleId="ListBullet5">
    <w:name w:val="List Bullet 5"/>
    <w:basedOn w:val="List5"/>
    <w:rsid w:val="00506564"/>
    <w:pPr>
      <w:numPr>
        <w:numId w:val="3"/>
      </w:numPr>
    </w:pPr>
  </w:style>
  <w:style w:type="paragraph" w:styleId="ListContinue2">
    <w:name w:val="List Continue 2"/>
    <w:basedOn w:val="List2"/>
    <w:rsid w:val="00506564"/>
    <w:pPr>
      <w:ind w:firstLine="0"/>
    </w:pPr>
  </w:style>
  <w:style w:type="paragraph" w:styleId="ListContinue3">
    <w:name w:val="List Continue 3"/>
    <w:basedOn w:val="List3"/>
    <w:rsid w:val="00506564"/>
    <w:pPr>
      <w:ind w:left="1021" w:firstLine="0"/>
    </w:pPr>
  </w:style>
  <w:style w:type="paragraph" w:styleId="ListContinue4">
    <w:name w:val="List Continue 4"/>
    <w:basedOn w:val="List4"/>
    <w:rsid w:val="00506564"/>
    <w:pPr>
      <w:ind w:firstLine="0"/>
    </w:pPr>
  </w:style>
  <w:style w:type="paragraph" w:styleId="ListContinue5">
    <w:name w:val="List Continue 5"/>
    <w:basedOn w:val="List5"/>
    <w:rsid w:val="00506564"/>
    <w:pPr>
      <w:ind w:firstLine="0"/>
    </w:pPr>
  </w:style>
  <w:style w:type="paragraph" w:styleId="ListNumber3">
    <w:name w:val="List Number 3"/>
    <w:basedOn w:val="List3"/>
    <w:rsid w:val="00506564"/>
    <w:pPr>
      <w:numPr>
        <w:numId w:val="4"/>
      </w:numPr>
    </w:pPr>
  </w:style>
  <w:style w:type="paragraph" w:styleId="ListNumber4">
    <w:name w:val="List Number 4"/>
    <w:basedOn w:val="List4"/>
    <w:rsid w:val="00506564"/>
    <w:pPr>
      <w:numPr>
        <w:numId w:val="5"/>
      </w:numPr>
    </w:pPr>
  </w:style>
  <w:style w:type="paragraph" w:styleId="ListNumber5">
    <w:name w:val="List Number 5"/>
    <w:basedOn w:val="List5"/>
    <w:rsid w:val="00506564"/>
    <w:pPr>
      <w:numPr>
        <w:numId w:val="6"/>
      </w:numPr>
    </w:pPr>
  </w:style>
  <w:style w:type="paragraph" w:styleId="BlockText">
    <w:name w:val="Block Text"/>
    <w:basedOn w:val="Normal"/>
    <w:rsid w:val="00506564"/>
    <w:pPr>
      <w:spacing w:after="120"/>
      <w:ind w:left="1440" w:right="1440"/>
    </w:pPr>
  </w:style>
  <w:style w:type="character" w:customStyle="1" w:styleId="Subscript">
    <w:name w:val="Subscript"/>
    <w:basedOn w:val="DefaultParagraphFont"/>
    <w:rsid w:val="00506564"/>
    <w:rPr>
      <w:sz w:val="16"/>
      <w:vertAlign w:val="subscript"/>
    </w:rPr>
  </w:style>
  <w:style w:type="character" w:customStyle="1" w:styleId="Superscript">
    <w:name w:val="Superscript"/>
    <w:basedOn w:val="DefaultParagraphFont"/>
    <w:rsid w:val="00506564"/>
    <w:rPr>
      <w:sz w:val="16"/>
      <w:vertAlign w:val="superscript"/>
    </w:rPr>
  </w:style>
  <w:style w:type="character" w:customStyle="1" w:styleId="Symbols">
    <w:name w:val="Symbols"/>
    <w:basedOn w:val="DefaultParagraphFont"/>
    <w:rsid w:val="00506564"/>
    <w:rPr>
      <w:rFonts w:ascii="Symbol" w:hAnsi="Symbol"/>
    </w:rPr>
  </w:style>
  <w:style w:type="character" w:customStyle="1" w:styleId="MenuOptions">
    <w:name w:val="Menu Options"/>
    <w:basedOn w:val="DefaultParagraphFont"/>
    <w:rsid w:val="00506564"/>
    <w:rPr>
      <w:rFonts w:ascii="Arial Narrow" w:hAnsi="Arial Narrow"/>
      <w:smallCaps/>
    </w:rPr>
  </w:style>
  <w:style w:type="character" w:customStyle="1" w:styleId="Buttons">
    <w:name w:val="Buttons"/>
    <w:basedOn w:val="DefaultParagraphFont"/>
    <w:rsid w:val="00506564"/>
    <w:rPr>
      <w:b/>
    </w:rPr>
  </w:style>
  <w:style w:type="character" w:customStyle="1" w:styleId="Underlined">
    <w:name w:val="Underlined"/>
    <w:basedOn w:val="DefaultParagraphFont"/>
    <w:rsid w:val="00506564"/>
    <w:rPr>
      <w:u w:val="single"/>
    </w:rPr>
  </w:style>
  <w:style w:type="paragraph" w:customStyle="1" w:styleId="TableBodyTextRight">
    <w:name w:val="Table Body Text Right"/>
    <w:basedOn w:val="TableBodyText"/>
    <w:rsid w:val="00506564"/>
    <w:pPr>
      <w:widowControl w:val="0"/>
      <w:autoSpaceDE w:val="0"/>
      <w:autoSpaceDN w:val="0"/>
      <w:adjustRightInd w:val="0"/>
      <w:jc w:val="right"/>
    </w:pPr>
    <w:rPr>
      <w:rFonts w:cs="Arial"/>
      <w:szCs w:val="18"/>
    </w:rPr>
  </w:style>
  <w:style w:type="paragraph" w:customStyle="1" w:styleId="CopyrightText">
    <w:name w:val="Copyright Text"/>
    <w:basedOn w:val="BodyText"/>
    <w:rsid w:val="00506564"/>
    <w:rPr>
      <w:sz w:val="18"/>
    </w:rPr>
  </w:style>
  <w:style w:type="paragraph" w:customStyle="1" w:styleId="BodySmallRight">
    <w:name w:val="Body Small Right"/>
    <w:basedOn w:val="BodyTextRight"/>
    <w:rsid w:val="00506564"/>
    <w:rPr>
      <w:sz w:val="18"/>
      <w:szCs w:val="18"/>
    </w:rPr>
  </w:style>
  <w:style w:type="paragraph" w:customStyle="1" w:styleId="MarginEdition">
    <w:name w:val="Margin Edition"/>
    <w:basedOn w:val="MarginNote"/>
    <w:rsid w:val="00506564"/>
    <w:pPr>
      <w:spacing w:before="0" w:after="0"/>
    </w:pPr>
    <w:rPr>
      <w:rFonts w:ascii="Times New Roman" w:hAnsi="Times New Roman"/>
      <w:color w:val="999999"/>
    </w:rPr>
  </w:style>
  <w:style w:type="paragraph" w:customStyle="1" w:styleId="Spacer">
    <w:name w:val="Spacer"/>
    <w:basedOn w:val="Normal"/>
    <w:rsid w:val="00506564"/>
    <w:rPr>
      <w:sz w:val="2"/>
      <w:szCs w:val="2"/>
    </w:rPr>
  </w:style>
  <w:style w:type="character" w:customStyle="1" w:styleId="Small">
    <w:name w:val="Small"/>
    <w:basedOn w:val="DefaultParagraphFont"/>
    <w:rsid w:val="00506564"/>
    <w:rPr>
      <w:sz w:val="16"/>
    </w:rPr>
  </w:style>
  <w:style w:type="paragraph" w:customStyle="1" w:styleId="WideTable">
    <w:name w:val="Wide Table"/>
    <w:basedOn w:val="Normal"/>
    <w:rsid w:val="00506564"/>
    <w:pPr>
      <w:ind w:left="-1418"/>
    </w:pPr>
    <w:rPr>
      <w:sz w:val="2"/>
      <w:szCs w:val="2"/>
    </w:rPr>
  </w:style>
  <w:style w:type="character" w:styleId="PageNumber">
    <w:name w:val="page number"/>
    <w:basedOn w:val="DefaultParagraphFont"/>
    <w:rsid w:val="00506564"/>
  </w:style>
  <w:style w:type="paragraph" w:styleId="Quote">
    <w:name w:val="Quote"/>
    <w:basedOn w:val="Heading1"/>
    <w:link w:val="QuoteChar"/>
    <w:qFormat/>
    <w:rsid w:val="00506564"/>
    <w:rPr>
      <w:b w:val="0"/>
      <w:sz w:val="72"/>
      <w:szCs w:val="72"/>
      <w:lang w:val="en-NZ"/>
    </w:rPr>
  </w:style>
  <w:style w:type="character" w:customStyle="1" w:styleId="QuoteChar">
    <w:name w:val="Quote Char"/>
    <w:basedOn w:val="DefaultParagraphFont"/>
    <w:link w:val="Quote"/>
    <w:rsid w:val="005065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564"/>
    <w:pPr>
      <w:pageBreakBefore/>
    </w:pPr>
  </w:style>
  <w:style w:type="paragraph" w:customStyle="1" w:styleId="Border">
    <w:name w:val="Border"/>
    <w:basedOn w:val="Normal"/>
    <w:qFormat/>
    <w:rsid w:val="005065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564"/>
    <w:rPr>
      <w:b/>
      <w:bCs/>
      <w:i/>
      <w:iCs/>
      <w:color w:val="auto"/>
    </w:rPr>
  </w:style>
  <w:style w:type="paragraph" w:styleId="IntenseQuote">
    <w:name w:val="Intense Quote"/>
    <w:basedOn w:val="Normal"/>
    <w:next w:val="Normal"/>
    <w:link w:val="IntenseQuoteChar"/>
    <w:uiPriority w:val="30"/>
    <w:qFormat/>
    <w:rsid w:val="005065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5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564"/>
    <w:rPr>
      <w:smallCaps/>
      <w:color w:val="auto"/>
      <w:u w:val="single"/>
    </w:rPr>
  </w:style>
  <w:style w:type="character" w:styleId="IntenseReference">
    <w:name w:val="Intense Reference"/>
    <w:basedOn w:val="DefaultParagraphFont"/>
    <w:uiPriority w:val="32"/>
    <w:qFormat/>
    <w:rsid w:val="00506564"/>
    <w:rPr>
      <w:b/>
      <w:bCs/>
      <w:smallCaps/>
      <w:color w:val="auto"/>
      <w:spacing w:val="5"/>
      <w:u w:val="single"/>
    </w:rPr>
  </w:style>
  <w:style w:type="paragraph" w:customStyle="1" w:styleId="2ColumnHeading">
    <w:name w:val="2Column Heading"/>
    <w:basedOn w:val="BodyText"/>
    <w:qFormat/>
    <w:rsid w:val="00506564"/>
    <w:pPr>
      <w:spacing w:after="60"/>
      <w:ind w:left="-2268"/>
    </w:pPr>
    <w:rPr>
      <w:b/>
    </w:rPr>
  </w:style>
  <w:style w:type="paragraph" w:customStyle="1" w:styleId="Heading1TOC">
    <w:name w:val="Heading1 TOC"/>
    <w:basedOn w:val="Normal"/>
    <w:qFormat/>
    <w:rsid w:val="00506564"/>
    <w:pPr>
      <w:spacing w:before="240" w:after="120"/>
    </w:pPr>
    <w:rPr>
      <w:rFonts w:ascii="Times New Roman" w:hAnsi="Times New Roman"/>
      <w:b/>
      <w:sz w:val="32"/>
    </w:rPr>
  </w:style>
  <w:style w:type="paragraph" w:customStyle="1" w:styleId="Heading2TOC">
    <w:name w:val="Heading2 TOC"/>
    <w:basedOn w:val="Normal"/>
    <w:qFormat/>
    <w:rsid w:val="00506564"/>
    <w:pPr>
      <w:spacing w:before="240" w:after="60"/>
    </w:pPr>
    <w:rPr>
      <w:rFonts w:ascii="Times New Roman" w:hAnsi="Times New Roman"/>
      <w:b/>
      <w:sz w:val="28"/>
    </w:rPr>
  </w:style>
  <w:style w:type="character" w:customStyle="1" w:styleId="Underline">
    <w:name w:val="Underline"/>
    <w:basedOn w:val="DefaultParagraphFont"/>
    <w:qFormat/>
    <w:rsid w:val="00506564"/>
    <w:rPr>
      <w:u w:val="single"/>
    </w:rPr>
  </w:style>
  <w:style w:type="character" w:customStyle="1" w:styleId="BoldandItalics">
    <w:name w:val="Bold and Italics"/>
    <w:qFormat/>
    <w:rsid w:val="00506564"/>
    <w:rPr>
      <w:b/>
      <w:i/>
      <w:u w:val="none"/>
    </w:rPr>
  </w:style>
  <w:style w:type="paragraph" w:styleId="BalloonText">
    <w:name w:val="Balloon Text"/>
    <w:basedOn w:val="Normal"/>
    <w:link w:val="BalloonTextChar"/>
    <w:rsid w:val="00506564"/>
    <w:rPr>
      <w:rFonts w:ascii="Tahoma" w:hAnsi="Tahoma" w:cs="Tahoma"/>
      <w:sz w:val="16"/>
      <w:szCs w:val="16"/>
    </w:rPr>
  </w:style>
  <w:style w:type="character" w:customStyle="1" w:styleId="BalloonTextChar">
    <w:name w:val="Balloon Text Char"/>
    <w:basedOn w:val="DefaultParagraphFont"/>
    <w:link w:val="BalloonText"/>
    <w:rsid w:val="005065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5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65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564"/>
    <w:rPr>
      <w:b/>
      <w:color w:val="660033"/>
      <w:spacing w:val="0"/>
    </w:rPr>
  </w:style>
  <w:style w:type="paragraph" w:customStyle="1" w:styleId="Nameditemlist">
    <w:name w:val="Named item list"/>
    <w:basedOn w:val="BodyText"/>
    <w:qFormat/>
    <w:rsid w:val="00506564"/>
    <w:pPr>
      <w:tabs>
        <w:tab w:val="left" w:pos="2835"/>
      </w:tabs>
      <w:ind w:left="2835" w:hanging="2835"/>
    </w:pPr>
  </w:style>
  <w:style w:type="paragraph" w:customStyle="1" w:styleId="BodyTextnopadding">
    <w:name w:val="Body Text no padding"/>
    <w:basedOn w:val="BodyText"/>
    <w:qFormat/>
    <w:rsid w:val="00506564"/>
    <w:pPr>
      <w:spacing w:before="0" w:after="0"/>
    </w:pPr>
  </w:style>
  <w:style w:type="paragraph" w:customStyle="1" w:styleId="BodyTextBold">
    <w:name w:val="Body Text Bold"/>
    <w:basedOn w:val="BodyText"/>
    <w:qFormat/>
    <w:rsid w:val="00506564"/>
    <w:rPr>
      <w:b/>
    </w:rPr>
  </w:style>
  <w:style w:type="character" w:styleId="Hyperlink">
    <w:name w:val="Hyperlink"/>
    <w:basedOn w:val="DefaultParagraphFont"/>
    <w:uiPriority w:val="99"/>
    <w:unhideWhenUsed/>
    <w:rsid w:val="00B053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3712</Characters>
  <Application>Microsoft Office Word</Application>
  <DocSecurity>0</DocSecurity>
  <Lines>142</Lines>
  <Paragraphs>84</Paragraphs>
  <ScaleCrop>false</ScaleCrop>
  <Company>Author-it Software Corporation Ltd.</Company>
  <LinksUpToDate>false</LinksUpToDate>
  <CharactersWithSpaces>4223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FBPFST5015 Implement and review the processing of chocolate</dc:title>
  <dc:subject>Approved</dc:subject>
  <dc:creator>Skills Impact</dc:creator>
  <cp:keywords>Release: 1</cp:keywords>
  <dc:description>Review Date: 12 April 2008</dc:description>
  <cp:lastModifiedBy>HSD_TPCMSd.prod</cp:lastModifiedBy>
  <cp:revision>3</cp:revision>
  <dcterms:created xsi:type="dcterms:W3CDTF">2023-01-25T15:05:00Z</dcterms:created>
  <dcterms:modified xsi:type="dcterms:W3CDTF">2023-01-25T15:05:00Z</dcterms:modified>
</cp:coreProperties>
</file>