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0DD" w:rsidP="000B00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FBPFST5014 Implement and review the production of chocolate products</w:t>
      </w:r>
      <w:r>
        <w:fldChar w:fldCharType="end"/>
      </w:r>
    </w:p>
    <w:p w:rsidR="000B00DD" w:rsidP="000B00DD">
      <w:pPr>
        <w:pStyle w:val="Version"/>
        <w:sectPr w:rsidSect="004021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21EF" w:rsidP="004021EF">
      <w:pPr>
        <w:pStyle w:val="SuperHeading"/>
      </w:pPr>
      <w:r w:rsidRPr="004021EF">
        <w:t>Assessment Requirements for FBPFST5014 Implement and review the production of chocolate products</w:t>
      </w:r>
    </w:p>
    <w:p w:rsidR="00000000" w:rsidRPr="004021EF" w:rsidP="004021EF">
      <w:pPr>
        <w:pStyle w:val="Heading1"/>
      </w:pPr>
      <w:bookmarkStart w:id="1" w:name="O_994917"/>
      <w:bookmarkEnd w:id="1"/>
      <w:r w:rsidRPr="004021E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4021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1EF" w:rsidP="004021EF">
            <w:pPr>
              <w:pStyle w:val="BodyText"/>
            </w:pPr>
            <w:r w:rsidRPr="004021EF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1EF">
            <w:pPr>
              <w:pStyle w:val="BodyText"/>
              <w:rPr>
                <w:lang w:val="en-NZ"/>
              </w:rPr>
            </w:pPr>
            <w:r w:rsidRPr="004021EF">
              <w:rPr>
                <w:rStyle w:val="SpecialBold"/>
              </w:rPr>
              <w:t>Comments</w:t>
            </w:r>
          </w:p>
        </w:tc>
      </w:tr>
      <w:tr w:rsidTr="004021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1EF">
            <w:pPr>
              <w:pStyle w:val="BodyText"/>
              <w:rPr>
                <w:lang w:val="en-NZ"/>
              </w:rPr>
            </w:pPr>
            <w:r w:rsidRPr="004021EF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1EF" w:rsidP="004021EF">
            <w:pPr>
              <w:pStyle w:val="BodyText"/>
            </w:pPr>
            <w:r w:rsidRPr="004021EF">
              <w:t>This version released with the FBP Food, Beverage and Pharmaceutical Training Package Version 2.0.</w:t>
            </w:r>
          </w:p>
        </w:tc>
      </w:tr>
    </w:tbl>
    <w:p w:rsidR="00000000" w:rsidRPr="004021EF" w:rsidP="004021EF">
      <w:pPr>
        <w:pStyle w:val="BodyText"/>
      </w:pPr>
    </w:p>
    <w:p w:rsidR="00000000" w:rsidRPr="004021EF" w:rsidP="004021EF">
      <w:pPr>
        <w:pStyle w:val="AllowPageBreak"/>
      </w:pPr>
    </w:p>
    <w:p w:rsidR="00000000" w:rsidRPr="004021EF" w:rsidP="004021EF">
      <w:pPr>
        <w:pStyle w:val="Heading1"/>
      </w:pPr>
      <w:bookmarkStart w:id="2" w:name="O_994918"/>
      <w:bookmarkEnd w:id="2"/>
      <w:r w:rsidRPr="004021EF">
        <w:t>Performance Evidence</w:t>
      </w:r>
    </w:p>
    <w:p w:rsidR="00000000" w:rsidRPr="004021EF" w:rsidP="000B00DD">
      <w:pPr>
        <w:pStyle w:val="BodyText"/>
      </w:pPr>
      <w:r w:rsidRPr="004021EF">
        <w:t>An individual demonstrating competency in this unit must satisfy all of the elements and performance criteria of this</w:t>
      </w:r>
      <w:r w:rsidRPr="004021EF">
        <w:t xml:space="preserve"> unit. </w:t>
      </w:r>
    </w:p>
    <w:p w:rsidR="00000000" w:rsidRPr="004021EF" w:rsidP="000B00DD">
      <w:pPr>
        <w:pStyle w:val="BodyText"/>
      </w:pPr>
      <w:r w:rsidRPr="004021EF">
        <w:t>There must be evidence that the individual has effectively implemented and reviewed the production of at least two chocolate products, including:</w:t>
      </w:r>
    </w:p>
    <w:p w:rsidR="00000000" w:rsidRPr="004021EF" w:rsidP="004021EF">
      <w:pPr>
        <w:pStyle w:val="ListBullet"/>
      </w:pPr>
      <w:r w:rsidRPr="004021EF">
        <w:t>selecting, planning and implementing the production processes to manufacture chocolate products</w:t>
      </w:r>
    </w:p>
    <w:p w:rsidR="00000000" w:rsidRPr="004021EF" w:rsidP="004021EF">
      <w:pPr>
        <w:pStyle w:val="ListBullet"/>
      </w:pPr>
      <w:r w:rsidRPr="004021EF">
        <w:t>moni</w:t>
      </w:r>
      <w:r w:rsidRPr="004021EF">
        <w:t>toring the output of each of the processes used in the preparation and manufacture of chocolate products</w:t>
      </w:r>
    </w:p>
    <w:p w:rsidR="00000000" w:rsidRPr="004021EF" w:rsidP="004021EF">
      <w:pPr>
        <w:pStyle w:val="ListBullet"/>
      </w:pPr>
      <w:r w:rsidRPr="004021EF">
        <w:t>recognising the organoleptic properties of different types of chocolate products</w:t>
      </w:r>
    </w:p>
    <w:p w:rsidR="00000000" w:rsidRPr="004021EF" w:rsidP="004021EF">
      <w:pPr>
        <w:pStyle w:val="ListBullet"/>
      </w:pPr>
      <w:r w:rsidRPr="004021EF">
        <w:t>determining testing protocols for quality assessment</w:t>
      </w:r>
    </w:p>
    <w:p w:rsidR="00000000" w:rsidRPr="004021EF" w:rsidP="004021EF">
      <w:pPr>
        <w:pStyle w:val="ListBullet"/>
      </w:pPr>
      <w:r w:rsidRPr="004021EF">
        <w:t>operating equipment and accessories used for the preparation and manufacture of chocolate products</w:t>
      </w:r>
    </w:p>
    <w:p w:rsidR="00000000" w:rsidRPr="004021EF" w:rsidP="004021EF">
      <w:pPr>
        <w:pStyle w:val="ListBullet"/>
      </w:pPr>
      <w:r w:rsidRPr="004021EF">
        <w:t>completing data collection and documentation required for quality control</w:t>
      </w:r>
    </w:p>
    <w:p w:rsidR="00000000" w:rsidRPr="004021EF" w:rsidP="004021EF">
      <w:pPr>
        <w:pStyle w:val="ListBullet"/>
      </w:pPr>
      <w:r w:rsidRPr="004021EF">
        <w:t>assessing production procedures against food safety and quality requirements</w:t>
      </w:r>
    </w:p>
    <w:p w:rsidR="00000000" w:rsidRPr="004021EF" w:rsidP="004021EF">
      <w:pPr>
        <w:pStyle w:val="ListBullet"/>
      </w:pPr>
      <w:r w:rsidRPr="004021EF">
        <w:t>identi</w:t>
      </w:r>
      <w:r w:rsidRPr="004021EF">
        <w:t>fying defects during production and of final products, and rectifying issues.</w:t>
      </w:r>
    </w:p>
    <w:p w:rsidR="00000000" w:rsidRPr="004021EF" w:rsidP="004021EF">
      <w:pPr>
        <w:pStyle w:val="AllowPageBreak"/>
      </w:pPr>
    </w:p>
    <w:p w:rsidR="00000000" w:rsidRPr="004021EF" w:rsidP="004021EF">
      <w:pPr>
        <w:pStyle w:val="Heading1"/>
      </w:pPr>
      <w:bookmarkStart w:id="3" w:name="O_994919"/>
      <w:bookmarkEnd w:id="3"/>
      <w:r w:rsidRPr="004021EF">
        <w:t>Knowledge Evidence</w:t>
      </w:r>
    </w:p>
    <w:p w:rsidR="00000000" w:rsidRPr="004021EF" w:rsidP="000B00DD">
      <w:pPr>
        <w:pStyle w:val="BodyText"/>
      </w:pPr>
      <w:r w:rsidRPr="004021EF">
        <w:t>An individual must be able to demonstrate the knowledge required to perform the tasks outlined in the elements and performance criteria of thi</w:t>
      </w:r>
      <w:r w:rsidRPr="004021EF">
        <w:t>s unit. This includes knowledge of:</w:t>
      </w:r>
    </w:p>
    <w:p w:rsidR="00000000" w:rsidRPr="004021EF" w:rsidP="004021EF">
      <w:pPr>
        <w:pStyle w:val="ListBullet"/>
      </w:pPr>
      <w:r w:rsidRPr="004021EF">
        <w:t>the statutory compositional requirements for the different types of chocolate products</w:t>
      </w:r>
    </w:p>
    <w:p w:rsidR="00000000" w:rsidRPr="004021EF" w:rsidP="004021EF">
      <w:pPr>
        <w:pStyle w:val="ListBullet"/>
      </w:pPr>
      <w:r w:rsidRPr="004021EF">
        <w:t>types of chocolate and compound chocolate and the ingredients used to manufacture each</w:t>
      </w:r>
    </w:p>
    <w:p w:rsidR="00000000" w:rsidRPr="004021EF" w:rsidP="004021EF">
      <w:pPr>
        <w:pStyle w:val="ListBullet"/>
      </w:pPr>
      <w:r w:rsidRPr="004021EF">
        <w:t>critical factors in the preparation and manuf</w:t>
      </w:r>
      <w:r w:rsidRPr="004021EF">
        <w:t>acture of chocolate products</w:t>
      </w:r>
    </w:p>
    <w:p w:rsidR="00000000" w:rsidRPr="004021EF" w:rsidP="004021EF">
      <w:pPr>
        <w:pStyle w:val="ListBullet"/>
      </w:pPr>
      <w:r w:rsidRPr="004021EF">
        <w:t>forming processes used in the manufacture of chocolate products, including enrobing, moulding (shell, one-shot, pocket), hollow goods moulding (</w:t>
      </w:r>
      <w:r>
        <w:t>‘</w:t>
      </w:r>
      <w:r w:rsidRPr="004021EF">
        <w:t>spinning</w:t>
      </w:r>
      <w:r>
        <w:t>’</w:t>
      </w:r>
      <w:r w:rsidRPr="004021EF">
        <w:t>), drop depositing and cluster depositing</w:t>
      </w:r>
    </w:p>
    <w:p w:rsidR="00000000" w:rsidRPr="004021EF" w:rsidP="004021EF">
      <w:pPr>
        <w:pStyle w:val="ListBullet"/>
      </w:pPr>
      <w:r w:rsidRPr="004021EF">
        <w:t>the role of tempering, especial</w:t>
      </w:r>
      <w:r w:rsidRPr="004021EF">
        <w:t>ly with regard to chocolate, and its relationship to key product attributes including shine, bloom formation, snap, hardness and shrinkage</w:t>
      </w:r>
    </w:p>
    <w:p w:rsidR="00000000" w:rsidRPr="004021EF" w:rsidP="004021EF">
      <w:pPr>
        <w:pStyle w:val="ListBullet"/>
      </w:pPr>
      <w:r w:rsidRPr="004021EF">
        <w:t>the rheological properties (plastic viscosity and yield value) of liquid chocolate and their relationship to the form</w:t>
      </w:r>
      <w:r w:rsidRPr="004021EF">
        <w:t>ing process use</w:t>
      </w:r>
    </w:p>
    <w:p w:rsidR="00000000" w:rsidRPr="004021EF" w:rsidP="004021EF">
      <w:pPr>
        <w:pStyle w:val="ListBullet"/>
      </w:pPr>
      <w:r w:rsidRPr="004021EF">
        <w:t xml:space="preserve">the role of the major ingredients found in chocolate products </w:t>
      </w:r>
    </w:p>
    <w:p w:rsidR="00000000" w:rsidRPr="004021EF" w:rsidP="004021EF">
      <w:pPr>
        <w:pStyle w:val="ListBullet"/>
      </w:pPr>
      <w:r w:rsidRPr="004021EF">
        <w:t>the production system for the preparation and manufacture of chocolate products, including production instruction, quality assurance requirements and or/specifications, producti</w:t>
      </w:r>
      <w:r w:rsidRPr="004021EF">
        <w:t>on specification and or/standards, production equipment, production procedures, cleaning procedures and materials and raw materials</w:t>
      </w:r>
    </w:p>
    <w:p w:rsidR="00000000" w:rsidRPr="004021EF" w:rsidP="004021EF">
      <w:pPr>
        <w:pStyle w:val="ListBullet"/>
      </w:pPr>
      <w:r w:rsidRPr="004021EF">
        <w:t xml:space="preserve">cooling processes used for chocolate and compound chocolate </w:t>
      </w:r>
    </w:p>
    <w:p w:rsidR="00000000" w:rsidRPr="004021EF" w:rsidP="004021EF">
      <w:pPr>
        <w:pStyle w:val="ListBullet"/>
      </w:pPr>
      <w:r w:rsidRPr="004021EF">
        <w:t>identification of defects during production and of final produc</w:t>
      </w:r>
      <w:r w:rsidRPr="004021EF">
        <w:t>t stages of production, critical control points and critical limits</w:t>
      </w:r>
    </w:p>
    <w:p w:rsidR="00000000" w:rsidRPr="004021EF" w:rsidP="004021EF">
      <w:pPr>
        <w:pStyle w:val="ListBullet"/>
      </w:pPr>
      <w:r w:rsidRPr="004021EF">
        <w:t>resource requirements and environmental impacts of the preparation and manufacture of chocolate products</w:t>
      </w:r>
    </w:p>
    <w:p w:rsidR="00000000" w:rsidRPr="004021EF" w:rsidP="004021EF">
      <w:pPr>
        <w:pStyle w:val="ListBullet"/>
      </w:pPr>
      <w:r w:rsidRPr="004021EF">
        <w:t>product defects and their causes, which may arise in the preparation and manufactur</w:t>
      </w:r>
      <w:r w:rsidRPr="004021EF">
        <w:t>e of chocolate products</w:t>
      </w:r>
    </w:p>
    <w:p w:rsidR="00000000" w:rsidRPr="004021EF" w:rsidP="004021EF">
      <w:pPr>
        <w:pStyle w:val="ListBullet"/>
      </w:pPr>
      <w:r w:rsidRPr="004021EF">
        <w:t>quality and continuous improvement processes</w:t>
      </w:r>
    </w:p>
    <w:p w:rsidR="00000000" w:rsidRPr="004021EF" w:rsidP="004021EF">
      <w:pPr>
        <w:pStyle w:val="ListBullet"/>
      </w:pPr>
      <w:r w:rsidRPr="004021EF">
        <w:t>sensory analysis techniques</w:t>
      </w:r>
    </w:p>
    <w:p w:rsidR="00000000" w:rsidRPr="004021EF" w:rsidP="004021EF">
      <w:pPr>
        <w:pStyle w:val="ListBullet"/>
      </w:pPr>
      <w:r w:rsidRPr="004021EF">
        <w:t>health and safety in the workplace hazards and controls relating to work processes.</w:t>
      </w:r>
    </w:p>
    <w:p w:rsidR="00000000" w:rsidRPr="004021EF" w:rsidP="004021EF">
      <w:pPr>
        <w:pStyle w:val="AllowPageBreak"/>
      </w:pPr>
    </w:p>
    <w:p w:rsidR="00000000" w:rsidRPr="004021EF" w:rsidP="004021EF">
      <w:pPr>
        <w:pStyle w:val="Heading1"/>
      </w:pPr>
      <w:bookmarkStart w:id="4" w:name="O_994920"/>
      <w:bookmarkEnd w:id="4"/>
      <w:r w:rsidRPr="004021EF">
        <w:t>Assessment Conditions</w:t>
      </w:r>
    </w:p>
    <w:p w:rsidR="00000000" w:rsidRPr="004021EF" w:rsidP="000B00DD">
      <w:pPr>
        <w:pStyle w:val="BodyText"/>
      </w:pPr>
      <w:r w:rsidRPr="004021EF">
        <w:t>Assessment of</w:t>
      </w:r>
      <w:r w:rsidRPr="004021EF">
        <w:t xml:space="preserve"> skills must take place under the following conditions: </w:t>
      </w:r>
    </w:p>
    <w:p w:rsidR="00000000" w:rsidRPr="004021EF" w:rsidP="004021EF">
      <w:pPr>
        <w:pStyle w:val="ListBullet"/>
      </w:pPr>
      <w:r w:rsidRPr="004021EF">
        <w:t>physical conditions:</w:t>
      </w:r>
    </w:p>
    <w:p w:rsidR="00000000" w:rsidRPr="004021EF" w:rsidP="004021EF">
      <w:pPr>
        <w:pStyle w:val="ListBullet2"/>
      </w:pPr>
      <w:r w:rsidRPr="004021EF">
        <w:t xml:space="preserve">skills must be demonstrated in a workplace setting or an environment that accurately represents a real chocolate manufacturing workplace </w:t>
      </w:r>
    </w:p>
    <w:p w:rsidR="00000000" w:rsidRPr="004021EF" w:rsidP="004021EF">
      <w:pPr>
        <w:pStyle w:val="ListBullet"/>
      </w:pPr>
      <w:r w:rsidRPr="004021EF">
        <w:t>resources, equipment and materials:</w:t>
      </w:r>
    </w:p>
    <w:p w:rsidR="00000000" w:rsidRPr="004021EF" w:rsidP="004021EF">
      <w:pPr>
        <w:pStyle w:val="ListBullet2"/>
      </w:pPr>
      <w:r w:rsidRPr="004021EF">
        <w:t>production process and related equipment, manufacturers’ advice and operating procedures</w:t>
      </w:r>
    </w:p>
    <w:p w:rsidR="00000000" w:rsidRPr="004021EF" w:rsidP="004021EF">
      <w:pPr>
        <w:pStyle w:val="ListBullet"/>
      </w:pPr>
      <w:r w:rsidRPr="004021EF">
        <w:t>specifications:</w:t>
      </w:r>
    </w:p>
    <w:p w:rsidR="00000000" w:rsidRPr="004021EF" w:rsidP="004021EF">
      <w:pPr>
        <w:pStyle w:val="ListBullet2"/>
      </w:pPr>
      <w:r w:rsidRPr="004021EF">
        <w:t>tests used to report relevant product/process information and recorded results.</w:t>
      </w:r>
    </w:p>
    <w:p w:rsidR="00000000" w:rsidRPr="004021EF" w:rsidP="000B00DD">
      <w:pPr>
        <w:pStyle w:val="BodyText"/>
      </w:pPr>
      <w:r w:rsidRPr="004021EF">
        <w:t>Assessors of this unit must satisfy the requirements for assessors in</w:t>
      </w:r>
      <w:r w:rsidRPr="004021EF">
        <w:t xml:space="preserve"> applicable vocational education and training legislation, frameworks and/or standards.</w:t>
      </w:r>
    </w:p>
    <w:p w:rsidR="00000000" w:rsidRPr="004021EF" w:rsidP="004021EF">
      <w:pPr>
        <w:pStyle w:val="Heading1"/>
      </w:pPr>
      <w:bookmarkStart w:id="5" w:name="O_994923"/>
      <w:bookmarkEnd w:id="5"/>
      <w:r w:rsidRPr="004021EF">
        <w:t>Links</w:t>
      </w:r>
    </w:p>
    <w:p w:rsidR="00000000" w:rsidRPr="004021EF" w:rsidP="000B00DD">
      <w:pPr>
        <w:pStyle w:val="BodyText"/>
      </w:pPr>
      <w:r w:rsidRPr="004021E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803F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021EF" w:rsidP="004021EF"/>
    <w:sectPr w:rsidSect="004021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1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1EF" w:rsidRPr="000B00DD" w:rsidP="000B00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1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0DD" w:rsidP="004021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00DD" w:rsidP="004021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B00DD" w:rsidP="004021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1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0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21EF" w:rsidRPr="000B00DD" w:rsidP="000B00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1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0DD" w:rsidRPr="002D2AF8" w:rsidP="004021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FBPFST5014 Implement and review the production of chocolate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0B00DD" w:rsidP="004021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6EEE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F8FD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282E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1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21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21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21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21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21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21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21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21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21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21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21EF"/>
  </w:style>
  <w:style w:type="character" w:customStyle="1" w:styleId="Heading1Char">
    <w:name w:val="Heading 1 Char"/>
    <w:basedOn w:val="DefaultParagraphFont"/>
    <w:link w:val="Heading1"/>
    <w:rsid w:val="004021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21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21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21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21EF"/>
    <w:rPr>
      <w:b/>
      <w:spacing w:val="0"/>
    </w:rPr>
  </w:style>
  <w:style w:type="paragraph" w:styleId="ListBullet2">
    <w:name w:val="List Bullet 2"/>
    <w:basedOn w:val="List2"/>
    <w:rsid w:val="004021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21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21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21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21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21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21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21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21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21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21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21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21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21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21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21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21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21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21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21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21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21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21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21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21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21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21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21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21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21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21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21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21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21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21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21EF"/>
    <w:rPr>
      <w:i/>
    </w:rPr>
  </w:style>
  <w:style w:type="paragraph" w:styleId="Caption">
    <w:name w:val="caption"/>
    <w:basedOn w:val="BodyText"/>
    <w:next w:val="Normal"/>
    <w:qFormat/>
    <w:rsid w:val="004021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21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21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21EF"/>
  </w:style>
  <w:style w:type="paragraph" w:styleId="TableofFigures">
    <w:name w:val="table of figures"/>
    <w:basedOn w:val="Normal"/>
    <w:next w:val="Normal"/>
    <w:semiHidden/>
    <w:rsid w:val="004021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21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21EF"/>
    <w:rPr>
      <w:rFonts w:ascii="Wingdings" w:hAnsi="Wingdings"/>
    </w:rPr>
  </w:style>
  <w:style w:type="paragraph" w:customStyle="1" w:styleId="TableHeading">
    <w:name w:val="Table Heading"/>
    <w:basedOn w:val="HeadingBase"/>
    <w:rsid w:val="004021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21EF"/>
    <w:rPr>
      <w:color w:val="0033CC"/>
      <w:u w:val="none"/>
    </w:rPr>
  </w:style>
  <w:style w:type="paragraph" w:customStyle="1" w:styleId="BodyTextRight">
    <w:name w:val="Body Text Right"/>
    <w:basedOn w:val="BodyText"/>
    <w:rsid w:val="004021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21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21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21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21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21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21EF"/>
    <w:rPr>
      <w:sz w:val="32"/>
    </w:rPr>
  </w:style>
  <w:style w:type="paragraph" w:customStyle="1" w:styleId="HeadingProcedure">
    <w:name w:val="Heading Procedure"/>
    <w:basedOn w:val="HeadingBase"/>
    <w:next w:val="Normal"/>
    <w:rsid w:val="004021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21EF"/>
    <w:pPr>
      <w:spacing w:before="60" w:after="60"/>
    </w:pPr>
  </w:style>
  <w:style w:type="paragraph" w:styleId="ListContinue">
    <w:name w:val="List Continue"/>
    <w:basedOn w:val="List"/>
    <w:rsid w:val="004021EF"/>
    <w:pPr>
      <w:ind w:firstLine="0"/>
    </w:pPr>
  </w:style>
  <w:style w:type="paragraph" w:customStyle="1" w:styleId="ListNote">
    <w:name w:val="List Note"/>
    <w:basedOn w:val="List"/>
    <w:rsid w:val="004021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21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21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21EF"/>
    <w:rPr>
      <w:rFonts w:ascii="Courier New" w:hAnsi="Courier New"/>
    </w:rPr>
  </w:style>
  <w:style w:type="paragraph" w:customStyle="1" w:styleId="NoteBullet">
    <w:name w:val="Note Bullet"/>
    <w:basedOn w:val="Note"/>
    <w:rsid w:val="004021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21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21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21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21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21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21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21EF"/>
    <w:rPr>
      <w:b/>
      <w:smallCaps/>
    </w:rPr>
  </w:style>
  <w:style w:type="paragraph" w:customStyle="1" w:styleId="TableListNumber">
    <w:name w:val="Table List Number"/>
    <w:basedOn w:val="ListNumber"/>
    <w:rsid w:val="004021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21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21EF"/>
    <w:pPr>
      <w:numPr>
        <w:numId w:val="9"/>
      </w:numPr>
    </w:pPr>
  </w:style>
  <w:style w:type="paragraph" w:customStyle="1" w:styleId="ListAlpha2">
    <w:name w:val="List Alpha 2"/>
    <w:basedOn w:val="List2"/>
    <w:rsid w:val="004021EF"/>
    <w:pPr>
      <w:numPr>
        <w:numId w:val="8"/>
      </w:numPr>
    </w:pPr>
  </w:style>
  <w:style w:type="paragraph" w:styleId="List2">
    <w:name w:val="List 2"/>
    <w:basedOn w:val="BodyText"/>
    <w:rsid w:val="004021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21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21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21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21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21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21EF"/>
    <w:pPr>
      <w:numPr>
        <w:numId w:val="4"/>
      </w:numPr>
    </w:pPr>
  </w:style>
  <w:style w:type="paragraph" w:styleId="ListContinue2">
    <w:name w:val="List Continue 2"/>
    <w:basedOn w:val="List2"/>
    <w:rsid w:val="004021EF"/>
    <w:pPr>
      <w:ind w:firstLine="0"/>
    </w:pPr>
  </w:style>
  <w:style w:type="paragraph" w:styleId="ListContinue3">
    <w:name w:val="List Continue 3"/>
    <w:basedOn w:val="List3"/>
    <w:rsid w:val="004021EF"/>
    <w:pPr>
      <w:ind w:left="1021" w:firstLine="0"/>
    </w:pPr>
  </w:style>
  <w:style w:type="paragraph" w:styleId="ListContinue4">
    <w:name w:val="List Continue 4"/>
    <w:basedOn w:val="List4"/>
    <w:rsid w:val="004021EF"/>
    <w:pPr>
      <w:ind w:firstLine="0"/>
    </w:pPr>
  </w:style>
  <w:style w:type="paragraph" w:styleId="ListContinue5">
    <w:name w:val="List Continue 5"/>
    <w:basedOn w:val="List5"/>
    <w:rsid w:val="004021EF"/>
    <w:pPr>
      <w:ind w:firstLine="0"/>
    </w:pPr>
  </w:style>
  <w:style w:type="paragraph" w:styleId="ListNumber3">
    <w:name w:val="List Number 3"/>
    <w:basedOn w:val="List3"/>
    <w:rsid w:val="004021EF"/>
    <w:pPr>
      <w:numPr>
        <w:numId w:val="5"/>
      </w:numPr>
    </w:pPr>
  </w:style>
  <w:style w:type="paragraph" w:styleId="ListNumber4">
    <w:name w:val="List Number 4"/>
    <w:basedOn w:val="List4"/>
    <w:rsid w:val="004021EF"/>
    <w:pPr>
      <w:numPr>
        <w:numId w:val="6"/>
      </w:numPr>
    </w:pPr>
  </w:style>
  <w:style w:type="paragraph" w:styleId="ListNumber5">
    <w:name w:val="List Number 5"/>
    <w:basedOn w:val="List5"/>
    <w:rsid w:val="004021EF"/>
    <w:pPr>
      <w:numPr>
        <w:numId w:val="7"/>
      </w:numPr>
    </w:pPr>
  </w:style>
  <w:style w:type="paragraph" w:styleId="BlockText">
    <w:name w:val="Block Text"/>
    <w:basedOn w:val="Normal"/>
    <w:rsid w:val="004021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21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21EF"/>
    <w:rPr>
      <w:sz w:val="16"/>
      <w:vertAlign w:val="superscript"/>
    </w:rPr>
  </w:style>
  <w:style w:type="character" w:customStyle="1" w:styleId="Symbols">
    <w:name w:val="Symbols"/>
    <w:basedOn w:val="DefaultParagraphFont"/>
    <w:rsid w:val="004021EF"/>
    <w:rPr>
      <w:rFonts w:ascii="Symbol" w:hAnsi="Symbol"/>
    </w:rPr>
  </w:style>
  <w:style w:type="character" w:customStyle="1" w:styleId="MenuOptions">
    <w:name w:val="Menu Options"/>
    <w:basedOn w:val="DefaultParagraphFont"/>
    <w:rsid w:val="004021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21EF"/>
    <w:rPr>
      <w:b/>
    </w:rPr>
  </w:style>
  <w:style w:type="character" w:customStyle="1" w:styleId="Underlined">
    <w:name w:val="Underlined"/>
    <w:basedOn w:val="DefaultParagraphFont"/>
    <w:rsid w:val="004021EF"/>
    <w:rPr>
      <w:u w:val="single"/>
    </w:rPr>
  </w:style>
  <w:style w:type="paragraph" w:customStyle="1" w:styleId="TableBodyTextRight">
    <w:name w:val="Table Body Text Right"/>
    <w:basedOn w:val="TableBodyText"/>
    <w:rsid w:val="004021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21EF"/>
    <w:rPr>
      <w:sz w:val="18"/>
    </w:rPr>
  </w:style>
  <w:style w:type="paragraph" w:customStyle="1" w:styleId="BodySmallRight">
    <w:name w:val="Body Small Right"/>
    <w:basedOn w:val="BodyTextRight"/>
    <w:rsid w:val="004021EF"/>
    <w:rPr>
      <w:sz w:val="18"/>
      <w:szCs w:val="18"/>
    </w:rPr>
  </w:style>
  <w:style w:type="paragraph" w:customStyle="1" w:styleId="MarginEdition">
    <w:name w:val="Margin Edition"/>
    <w:basedOn w:val="MarginNote"/>
    <w:rsid w:val="004021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21EF"/>
    <w:rPr>
      <w:sz w:val="2"/>
      <w:szCs w:val="2"/>
    </w:rPr>
  </w:style>
  <w:style w:type="character" w:customStyle="1" w:styleId="Small">
    <w:name w:val="Small"/>
    <w:basedOn w:val="DefaultParagraphFont"/>
    <w:rsid w:val="004021EF"/>
    <w:rPr>
      <w:sz w:val="16"/>
    </w:rPr>
  </w:style>
  <w:style w:type="paragraph" w:customStyle="1" w:styleId="WideTable">
    <w:name w:val="Wide Table"/>
    <w:basedOn w:val="Normal"/>
    <w:rsid w:val="004021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21EF"/>
  </w:style>
  <w:style w:type="paragraph" w:styleId="Quote">
    <w:name w:val="Quote"/>
    <w:basedOn w:val="Heading1"/>
    <w:link w:val="QuoteChar"/>
    <w:qFormat/>
    <w:rsid w:val="004021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21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21EF"/>
    <w:pPr>
      <w:pageBreakBefore/>
    </w:pPr>
  </w:style>
  <w:style w:type="paragraph" w:customStyle="1" w:styleId="Border">
    <w:name w:val="Border"/>
    <w:basedOn w:val="Normal"/>
    <w:qFormat/>
    <w:rsid w:val="004021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21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1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1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21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21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21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21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21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21EF"/>
    <w:rPr>
      <w:u w:val="single"/>
    </w:rPr>
  </w:style>
  <w:style w:type="character" w:customStyle="1" w:styleId="BoldandItalics">
    <w:name w:val="Bold and Italics"/>
    <w:qFormat/>
    <w:rsid w:val="004021EF"/>
    <w:rPr>
      <w:b/>
      <w:i/>
      <w:u w:val="none"/>
    </w:rPr>
  </w:style>
  <w:style w:type="paragraph" w:styleId="BalloonText">
    <w:name w:val="Balloon Text"/>
    <w:basedOn w:val="Normal"/>
    <w:link w:val="BalloonTextChar"/>
    <w:rsid w:val="004021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21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21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21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21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21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21EF"/>
    <w:pPr>
      <w:spacing w:before="0" w:after="0"/>
    </w:pPr>
  </w:style>
  <w:style w:type="paragraph" w:customStyle="1" w:styleId="BodyTextBold">
    <w:name w:val="Body Text Bold"/>
    <w:basedOn w:val="BodyText"/>
    <w:qFormat/>
    <w:rsid w:val="004021EF"/>
    <w:rPr>
      <w:b/>
    </w:rPr>
  </w:style>
  <w:style w:type="character" w:styleId="Hyperlink">
    <w:name w:val="Hyperlink"/>
    <w:basedOn w:val="DefaultParagraphFont"/>
    <w:uiPriority w:val="99"/>
    <w:unhideWhenUsed/>
    <w:rsid w:val="000B00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533</Words>
  <Characters>3620</Characters>
  <Application>Microsoft Office Word</Application>
  <DocSecurity>0</DocSecurity>
  <Lines>82</Lines>
  <Paragraphs>55</Paragraphs>
  <ScaleCrop>false</ScaleCrop>
  <Company>Author-it Software Corporation Ltd.</Company>
  <LinksUpToDate>false</LinksUpToDate>
  <CharactersWithSpaces>4098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FBPFST5014 Implement and review the production of chocolate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2023-01-26T22:33:00Z</dcterms:created>
  <dcterms:modified xsi:type="dcterms:W3CDTF">2023-01-26T22:33:00Z</dcterms:modified>
</cp:coreProperties>
</file>