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273" w:rsidP="006D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FBPFST5010 Implement and review the preparation of milk for processing</w:t>
      </w:r>
      <w:r>
        <w:fldChar w:fldCharType="end"/>
      </w:r>
    </w:p>
    <w:p w:rsidR="006D5273" w:rsidP="006D5273">
      <w:pPr>
        <w:pStyle w:val="Version"/>
        <w:sectPr w:rsidSect="00B13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3F7B" w:rsidP="00B13F7B">
      <w:pPr>
        <w:pStyle w:val="SuperHeading"/>
      </w:pPr>
      <w:r w:rsidRPr="00B13F7B">
        <w:t>FBPFST5010 Implement and review the preparation of milk for processing</w:t>
      </w:r>
    </w:p>
    <w:p w:rsidR="00000000" w:rsidRPr="00B13F7B" w:rsidP="00B13F7B">
      <w:pPr>
        <w:pStyle w:val="Heading1"/>
      </w:pPr>
      <w:bookmarkStart w:id="1" w:name="O_1059012"/>
      <w:bookmarkEnd w:id="1"/>
      <w:r w:rsidRPr="00B13F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Comments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This version released with FBP Food, Beverage and Pharmaceutical Training Package Version 3.0.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This version released with FBP Food, Beverage and Pharmaceutical Training Package Version 2.0.</w:t>
            </w:r>
          </w:p>
        </w:tc>
      </w:tr>
    </w:tbl>
    <w:p w:rsidR="00000000" w:rsidRPr="00B13F7B" w:rsidP="00B13F7B">
      <w:pPr>
        <w:pStyle w:val="BodyText"/>
      </w:pPr>
    </w:p>
    <w:p w:rsidR="00000000" w:rsidRPr="00B13F7B" w:rsidP="00B13F7B">
      <w:pPr>
        <w:pStyle w:val="AllowPageBreak"/>
      </w:pPr>
    </w:p>
    <w:p w:rsidR="00000000" w:rsidRPr="00B13F7B" w:rsidP="00B13F7B">
      <w:pPr>
        <w:pStyle w:val="Heading1"/>
      </w:pPr>
      <w:bookmarkStart w:id="2" w:name="O_1059011"/>
      <w:bookmarkEnd w:id="2"/>
      <w:r w:rsidRPr="00B13F7B">
        <w:t>Application</w:t>
      </w:r>
    </w:p>
    <w:p w:rsidR="00000000" w:rsidRPr="00B13F7B" w:rsidP="006D5273">
      <w:pPr>
        <w:pStyle w:val="BodyText"/>
      </w:pPr>
      <w:r w:rsidRPr="00B13F7B">
        <w:t>This unit of competency describes the skills and knowledge required to implement and review the standards and procedures for rec</w:t>
      </w:r>
      <w:r w:rsidRPr="00B13F7B">
        <w:t xml:space="preserve">eiving and preparing milk for product manufacture. </w:t>
      </w:r>
    </w:p>
    <w:p w:rsidR="00000000" w:rsidRPr="00B13F7B" w:rsidP="006D5273">
      <w:pPr>
        <w:pStyle w:val="BodyText"/>
      </w:pPr>
      <w:r w:rsidRPr="00B13F7B">
        <w:t>This unit applies to individuals who are responsible for maintaining product safety, quality and efficiency in the dairy processing sector, utilising knowledge of food science and processes to determine t</w:t>
      </w:r>
      <w:r w:rsidRPr="00B13F7B">
        <w:t xml:space="preserve">he required food safety, quality and performance of food production equipment. </w:t>
      </w:r>
    </w:p>
    <w:p w:rsidR="00000000" w:rsidRPr="00B13F7B" w:rsidP="006D5273">
      <w:pPr>
        <w:pStyle w:val="BodyText"/>
      </w:pPr>
      <w:r w:rsidRPr="00B13F7B">
        <w:t>No licensing or certification requirements apply to this unit at the time of publication. However, legislative and regulatory requirements for food processing exist, so local r</w:t>
      </w:r>
      <w:r w:rsidRPr="00B13F7B">
        <w:t>equirements must be checked. All work must comply with Australian food safety standards and relevant codes of practice.</w:t>
      </w:r>
    </w:p>
    <w:p w:rsidR="00000000" w:rsidRPr="00B13F7B" w:rsidP="00B13F7B">
      <w:pPr>
        <w:pStyle w:val="Heading1"/>
      </w:pPr>
      <w:bookmarkStart w:id="3" w:name="O_1059010"/>
      <w:bookmarkEnd w:id="3"/>
      <w:r w:rsidRPr="00B13F7B">
        <w:t>Pre-requisite Unit</w:t>
      </w:r>
    </w:p>
    <w:p w:rsidR="00000000" w:rsidRPr="00B13F7B" w:rsidP="006D5273">
      <w:pPr>
        <w:pStyle w:val="BodyText"/>
      </w:pPr>
      <w:r w:rsidRPr="00B13F7B">
        <w:t>Nil</w:t>
      </w:r>
    </w:p>
    <w:p w:rsidR="00000000" w:rsidRPr="00B13F7B" w:rsidP="00B13F7B">
      <w:pPr>
        <w:pStyle w:val="Heading1"/>
      </w:pPr>
      <w:bookmarkStart w:id="4" w:name="O_1059009"/>
      <w:bookmarkEnd w:id="4"/>
      <w:r w:rsidRPr="00B13F7B">
        <w:t>Unit Sector</w:t>
      </w:r>
    </w:p>
    <w:p w:rsidR="00000000" w:rsidRPr="00B13F7B" w:rsidP="006D5273">
      <w:pPr>
        <w:pStyle w:val="BodyText"/>
      </w:pPr>
      <w:r w:rsidRPr="00B13F7B">
        <w:t>Food Science and Technology (FST)</w:t>
      </w:r>
    </w:p>
    <w:p w:rsidR="00000000" w:rsidRPr="00B13F7B" w:rsidP="00B13F7B">
      <w:pPr>
        <w:pStyle w:val="Heading1"/>
      </w:pPr>
      <w:bookmarkStart w:id="5" w:name="O_1059008"/>
      <w:bookmarkEnd w:id="5"/>
      <w:r w:rsidRPr="00B13F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Performance Criteria</w:t>
            </w:r>
          </w:p>
        </w:tc>
      </w:tr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1. Receive fresh milk and blend using standard indus</w:t>
            </w:r>
            <w:r w:rsidRPr="00B13F7B">
              <w:t>try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1.1 Provide a safe working environment for milk receival and testing</w:t>
            </w:r>
          </w:p>
          <w:p w:rsidR="00000000" w:rsidRPr="00B13F7B" w:rsidP="00B13F7B">
            <w:pPr>
              <w:pStyle w:val="BodyText"/>
            </w:pPr>
            <w:r w:rsidRPr="00B13F7B">
              <w:t xml:space="preserve">1.2 Apply receival and testing procedures for milk </w:t>
            </w:r>
          </w:p>
          <w:p w:rsidR="00000000" w:rsidRPr="00B13F7B" w:rsidP="00B13F7B">
            <w:pPr>
              <w:pStyle w:val="BodyText"/>
            </w:pPr>
            <w:r w:rsidRPr="00B13F7B">
              <w:t>1.3 Record and store test data</w:t>
            </w:r>
          </w:p>
          <w:p w:rsidR="00000000" w:rsidRPr="00B13F7B" w:rsidP="00B13F7B">
            <w:pPr>
              <w:pStyle w:val="BodyText"/>
            </w:pPr>
            <w:r w:rsidRPr="00B13F7B">
              <w:t>1.4 Blend milk to requirements, based on test data</w:t>
            </w:r>
          </w:p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 xml:space="preserve">1.5 Store milk to meet industry standards </w:t>
            </w:r>
          </w:p>
        </w:tc>
      </w:tr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2. Implement procedures for separation and/or pasteurisation of received milk in preparation for further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2.1 Implement a sequence of activity to prepare the system for separation and/or pasteurisation</w:t>
            </w:r>
          </w:p>
          <w:p w:rsidR="00000000" w:rsidRPr="00B13F7B" w:rsidP="00B13F7B">
            <w:pPr>
              <w:pStyle w:val="BodyText"/>
            </w:pPr>
            <w:r w:rsidRPr="00B13F7B">
              <w:t>2.2 Implement the production schedule to ens</w:t>
            </w:r>
            <w:r w:rsidRPr="00B13F7B">
              <w:t>ure all resources and requirements are available and meet company requirements</w:t>
            </w:r>
          </w:p>
          <w:p w:rsidR="00000000" w:rsidRPr="00B13F7B" w:rsidP="00B13F7B">
            <w:pPr>
              <w:pStyle w:val="BodyText"/>
            </w:pPr>
            <w:r w:rsidRPr="00B13F7B">
              <w:t>2.3 Document data requirements and collection points for food safety, quality and production standards</w:t>
            </w:r>
          </w:p>
          <w:p w:rsidR="00000000" w:rsidRPr="00B13F7B" w:rsidP="00B13F7B">
            <w:pPr>
              <w:pStyle w:val="BodyText"/>
            </w:pPr>
            <w:r w:rsidRPr="00B13F7B">
              <w:t>2.4 Implement procedures to deal with non-conformance in relation to proce</w:t>
            </w:r>
            <w:r w:rsidRPr="00B13F7B">
              <w:t>ss and the final product</w:t>
            </w:r>
          </w:p>
          <w:p w:rsidR="00000000" w:rsidRPr="00B13F7B" w:rsidP="00B13F7B">
            <w:pPr>
              <w:pStyle w:val="BodyText"/>
            </w:pPr>
            <w:r w:rsidRPr="00B13F7B">
              <w:t>2.5 Set the production system to operating specifications before and during preparation and testing of received milk</w:t>
            </w:r>
          </w:p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2.6 Implement process control system for the preparation of milk for further processing</w:t>
            </w:r>
          </w:p>
        </w:tc>
      </w:tr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 xml:space="preserve">3. Diagnose, rectify and </w:t>
            </w:r>
            <w:r w:rsidRPr="00B13F7B">
              <w:t>report problems arising from the preparation of milk for manufacture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3.1 Interpret product tests to ensure compliance with requirements</w:t>
            </w:r>
          </w:p>
          <w:p w:rsidR="00000000" w:rsidRPr="00B13F7B" w:rsidP="00B13F7B">
            <w:pPr>
              <w:pStyle w:val="BodyText"/>
            </w:pPr>
            <w:r w:rsidRPr="00B13F7B">
              <w:t>3.2 Implement a system to identify defects and abnormalities in delivered milk</w:t>
            </w:r>
          </w:p>
          <w:p w:rsidR="00000000" w:rsidRPr="00B13F7B" w:rsidP="00B13F7B">
            <w:pPr>
              <w:pStyle w:val="BodyText"/>
            </w:pPr>
            <w:r w:rsidRPr="00B13F7B">
              <w:t>3.3 Make adjustments to processes and equ</w:t>
            </w:r>
            <w:r w:rsidRPr="00B13F7B">
              <w:t>ipment in response to analysed results</w:t>
            </w:r>
          </w:p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3.4 Record and report problems</w:t>
            </w:r>
          </w:p>
        </w:tc>
      </w:tr>
      <w:tr w:rsidTr="006D5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4. Review production processes for preparing milk for further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4.1 Review the critical control points and critical limits for product safety</w:t>
            </w:r>
          </w:p>
          <w:p w:rsidR="00000000" w:rsidRPr="00B13F7B" w:rsidP="00B13F7B">
            <w:pPr>
              <w:pStyle w:val="BodyText"/>
            </w:pPr>
            <w:r w:rsidRPr="00B13F7B">
              <w:t xml:space="preserve">4.2 Undertake food tests to check </w:t>
            </w:r>
            <w:r w:rsidRPr="00B13F7B">
              <w:t>product composition and compliance with further manufacturing requirements</w:t>
            </w:r>
          </w:p>
          <w:p w:rsidR="00000000" w:rsidRPr="00B13F7B" w:rsidP="00B13F7B">
            <w:pPr>
              <w:pStyle w:val="BodyText"/>
            </w:pPr>
            <w:r w:rsidRPr="00B13F7B">
              <w:t>4.3 Review operating procedures for food safety and quality</w:t>
            </w:r>
          </w:p>
          <w:p w:rsidR="00000000" w:rsidRPr="00B13F7B" w:rsidP="00B13F7B">
            <w:pPr>
              <w:pStyle w:val="BodyText"/>
            </w:pPr>
            <w:r w:rsidRPr="00B13F7B">
              <w:t>4.4 Review safe work systems for processing</w:t>
            </w:r>
          </w:p>
          <w:p w:rsidR="00000000" w:rsidRPr="00B13F7B" w:rsidP="00B13F7B">
            <w:pPr>
              <w:pStyle w:val="BodyText"/>
            </w:pPr>
            <w:r w:rsidRPr="00B13F7B">
              <w:t>4.5 Review environmental impacts and energy efficiencies for preparation of milk for processing</w:t>
            </w:r>
          </w:p>
        </w:tc>
      </w:tr>
    </w:tbl>
    <w:p w:rsidR="00000000" w:rsidRPr="00B13F7B" w:rsidP="00B13F7B">
      <w:pPr>
        <w:pStyle w:val="BodyText"/>
      </w:pPr>
    </w:p>
    <w:p w:rsidR="00000000" w:rsidRPr="00B13F7B" w:rsidP="00B13F7B">
      <w:pPr>
        <w:pStyle w:val="AllowPageBreak"/>
      </w:pPr>
    </w:p>
    <w:p w:rsidR="00000000" w:rsidRPr="00B13F7B" w:rsidP="00B13F7B">
      <w:pPr>
        <w:pStyle w:val="Heading1"/>
      </w:pPr>
      <w:bookmarkStart w:id="6" w:name="O_1059007"/>
      <w:bookmarkEnd w:id="6"/>
      <w:r w:rsidRPr="00B13F7B">
        <w:t>Foundation Skills</w:t>
      </w:r>
    </w:p>
    <w:p w:rsidR="00000000" w:rsidRPr="006D5273" w:rsidP="006D5273">
      <w:pPr>
        <w:pStyle w:val="BodyText"/>
        <w:rPr>
          <w:i/>
        </w:rPr>
      </w:pPr>
      <w:r w:rsidRPr="006D5273">
        <w:rPr>
          <w:rStyle w:val="Emphasis"/>
        </w:rPr>
        <w:t>This section describes those language, literacy, numeracy and employment skills that are essential for performance in thi</w:t>
      </w:r>
      <w:r w:rsidRPr="006D5273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Description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ListBullet"/>
            </w:pPr>
            <w:r w:rsidRPr="00B13F7B">
              <w:t>Interpret food safety guidelines and regulations</w:t>
            </w:r>
          </w:p>
          <w:p w:rsidR="00000000" w:rsidP="00B13F7B">
            <w:pPr>
              <w:pStyle w:val="ListBullet"/>
              <w:rPr>
                <w:lang w:val="en-NZ"/>
              </w:rPr>
            </w:pPr>
            <w:r w:rsidRPr="00B13F7B">
              <w:t>Interpret product quality and workplace procedures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ListBullet"/>
              <w:rPr>
                <w:lang w:val="en-NZ"/>
              </w:rPr>
            </w:pPr>
            <w:r w:rsidRPr="00B13F7B">
              <w:t>Maintain and analyse data resulting from testing of products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ListBullet"/>
            </w:pPr>
            <w:r w:rsidRPr="00B13F7B">
              <w:t xml:space="preserve">Problem-solve issues as they arise </w:t>
            </w:r>
          </w:p>
        </w:tc>
      </w:tr>
    </w:tbl>
    <w:p w:rsidR="00000000" w:rsidRPr="00B13F7B" w:rsidP="00B13F7B">
      <w:pPr>
        <w:pStyle w:val="BodyText"/>
      </w:pPr>
    </w:p>
    <w:p w:rsidR="00000000" w:rsidRPr="00B13F7B" w:rsidP="00B13F7B">
      <w:pPr>
        <w:pStyle w:val="AllowPageBreak"/>
      </w:pPr>
    </w:p>
    <w:p w:rsidR="00000000" w:rsidRPr="00B13F7B" w:rsidP="00B13F7B">
      <w:pPr>
        <w:pStyle w:val="Heading1"/>
      </w:pPr>
      <w:bookmarkStart w:id="7" w:name="O_1059006"/>
      <w:bookmarkEnd w:id="7"/>
      <w:r w:rsidRPr="00B13F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Bold"/>
              <w:rPr>
                <w:lang w:val="en-NZ"/>
              </w:rPr>
            </w:pPr>
            <w:r w:rsidRPr="00B13F7B">
              <w:t>Equivalence status</w:t>
            </w:r>
          </w:p>
        </w:tc>
      </w:tr>
      <w:tr w:rsidTr="00B13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FBPFST5010 Implement and review the preparation of milk for processing</w:t>
            </w:r>
            <w:r w:rsidRPr="00B13F7B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>FBPFST5010 Implement and review the preparation of milk for processing</w:t>
            </w:r>
            <w:r w:rsidRPr="00B13F7B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7B">
            <w:pPr>
              <w:pStyle w:val="BodyText"/>
              <w:rPr>
                <w:lang w:val="en-NZ"/>
              </w:rPr>
            </w:pPr>
            <w:r w:rsidRPr="00B13F7B">
              <w:t xml:space="preserve">‘Homogenisation’ removed from element and performance criteria so that unit can be applied to </w:t>
            </w:r>
            <w:r w:rsidRPr="00B13F7B">
              <w:t>artisan cheese making settings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7B" w:rsidP="00B13F7B">
            <w:pPr>
              <w:pStyle w:val="BodyText"/>
            </w:pPr>
            <w:r w:rsidRPr="00B13F7B">
              <w:t>Equivalent unit</w:t>
            </w:r>
          </w:p>
        </w:tc>
      </w:tr>
    </w:tbl>
    <w:p w:rsidR="00000000" w:rsidRPr="00B13F7B" w:rsidP="00B13F7B">
      <w:pPr>
        <w:pStyle w:val="BodyText"/>
      </w:pPr>
    </w:p>
    <w:p w:rsidR="00000000" w:rsidRPr="00B13F7B" w:rsidP="00B13F7B">
      <w:pPr>
        <w:pStyle w:val="AllowPageBreak"/>
      </w:pPr>
    </w:p>
    <w:p w:rsidR="00000000" w:rsidRPr="00B13F7B" w:rsidP="00B13F7B">
      <w:pPr>
        <w:pStyle w:val="Heading1"/>
      </w:pPr>
      <w:bookmarkStart w:id="8" w:name="O_1059013"/>
      <w:bookmarkEnd w:id="8"/>
      <w:r w:rsidRPr="00B13F7B">
        <w:t>Links</w:t>
      </w:r>
    </w:p>
    <w:p w:rsidR="00000000" w:rsidRPr="00B13F7B" w:rsidP="006D5273">
      <w:pPr>
        <w:pStyle w:val="BodyText"/>
      </w:pPr>
      <w:r w:rsidRPr="00B13F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2E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3F7B" w:rsidP="00B13F7B"/>
    <w:sectPr w:rsidSect="00B13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7B" w:rsidRPr="006D5273" w:rsidP="006D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73" w:rsidP="00B13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273" w:rsidP="00B13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5273" w:rsidP="00B13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F7B" w:rsidRPr="006D5273" w:rsidP="006D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73" w:rsidRPr="002D2AF8" w:rsidP="00B13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FBPFST5010 Implement and review the preparation of milk for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D5273" w:rsidP="00B13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AB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7E4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F7B"/>
  </w:style>
  <w:style w:type="character" w:customStyle="1" w:styleId="Heading1Char">
    <w:name w:val="Heading 1 Char"/>
    <w:basedOn w:val="DefaultParagraphFont"/>
    <w:link w:val="Heading1"/>
    <w:rsid w:val="00B13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F7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3F7B"/>
    <w:rPr>
      <w:i/>
    </w:rPr>
  </w:style>
  <w:style w:type="paragraph" w:customStyle="1" w:styleId="SuperHeading">
    <w:name w:val="SuperHeading"/>
    <w:basedOn w:val="Normal"/>
    <w:rsid w:val="00B13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3F7B"/>
    <w:rPr>
      <w:b/>
    </w:rPr>
  </w:style>
  <w:style w:type="character" w:customStyle="1" w:styleId="Heading2Char">
    <w:name w:val="Heading 2 Char"/>
    <w:basedOn w:val="DefaultParagraphFont"/>
    <w:link w:val="Heading2"/>
    <w:rsid w:val="00B13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F7B"/>
    <w:rPr>
      <w:b/>
      <w:spacing w:val="0"/>
    </w:rPr>
  </w:style>
  <w:style w:type="paragraph" w:customStyle="1" w:styleId="SuperTitle">
    <w:name w:val="SuperTitle"/>
    <w:basedOn w:val="Title"/>
    <w:rsid w:val="00B13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F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F7B"/>
  </w:style>
  <w:style w:type="paragraph" w:styleId="TableofFigures">
    <w:name w:val="table of figures"/>
    <w:basedOn w:val="Normal"/>
    <w:next w:val="Normal"/>
    <w:semiHidden/>
    <w:rsid w:val="00B13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F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F7B"/>
    <w:rPr>
      <w:rFonts w:ascii="Wingdings" w:hAnsi="Wingdings"/>
    </w:rPr>
  </w:style>
  <w:style w:type="paragraph" w:customStyle="1" w:styleId="TableHeading">
    <w:name w:val="Table Heading"/>
    <w:basedOn w:val="HeadingBase"/>
    <w:rsid w:val="00B13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F7B"/>
    <w:rPr>
      <w:color w:val="0033CC"/>
      <w:u w:val="none"/>
    </w:rPr>
  </w:style>
  <w:style w:type="paragraph" w:customStyle="1" w:styleId="BodyTextRight">
    <w:name w:val="Body Text Right"/>
    <w:basedOn w:val="BodyText"/>
    <w:rsid w:val="00B13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F7B"/>
    <w:rPr>
      <w:sz w:val="32"/>
    </w:rPr>
  </w:style>
  <w:style w:type="paragraph" w:customStyle="1" w:styleId="HeadingProcedure">
    <w:name w:val="Heading Procedure"/>
    <w:basedOn w:val="HeadingBase"/>
    <w:next w:val="Normal"/>
    <w:rsid w:val="00B13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F7B"/>
    <w:pPr>
      <w:spacing w:before="60" w:after="60"/>
    </w:pPr>
  </w:style>
  <w:style w:type="paragraph" w:styleId="ListContinue">
    <w:name w:val="List Continue"/>
    <w:basedOn w:val="List"/>
    <w:rsid w:val="00B13F7B"/>
    <w:pPr>
      <w:ind w:firstLine="0"/>
    </w:pPr>
  </w:style>
  <w:style w:type="paragraph" w:customStyle="1" w:styleId="ListNote">
    <w:name w:val="List Note"/>
    <w:basedOn w:val="List"/>
    <w:rsid w:val="00B13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F7B"/>
    <w:rPr>
      <w:rFonts w:ascii="Courier New" w:hAnsi="Courier New"/>
    </w:rPr>
  </w:style>
  <w:style w:type="paragraph" w:customStyle="1" w:styleId="NoteBullet">
    <w:name w:val="Note Bullet"/>
    <w:basedOn w:val="Note"/>
    <w:rsid w:val="00B13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F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F7B"/>
    <w:rPr>
      <w:b/>
      <w:smallCaps/>
    </w:rPr>
  </w:style>
  <w:style w:type="paragraph" w:customStyle="1" w:styleId="TableListNumber">
    <w:name w:val="Table List Number"/>
    <w:basedOn w:val="ListNumber"/>
    <w:rsid w:val="00B13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F7B"/>
    <w:pPr>
      <w:numPr>
        <w:numId w:val="8"/>
      </w:numPr>
    </w:pPr>
  </w:style>
  <w:style w:type="paragraph" w:customStyle="1" w:styleId="ListAlpha2">
    <w:name w:val="List Alpha 2"/>
    <w:basedOn w:val="List2"/>
    <w:rsid w:val="00B13F7B"/>
    <w:pPr>
      <w:numPr>
        <w:numId w:val="7"/>
      </w:numPr>
    </w:pPr>
  </w:style>
  <w:style w:type="paragraph" w:styleId="List2">
    <w:name w:val="List 2"/>
    <w:basedOn w:val="BodyText"/>
    <w:rsid w:val="00B13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F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F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F7B"/>
    <w:pPr>
      <w:numPr>
        <w:numId w:val="3"/>
      </w:numPr>
    </w:pPr>
  </w:style>
  <w:style w:type="paragraph" w:styleId="ListContinue2">
    <w:name w:val="List Continue 2"/>
    <w:basedOn w:val="List2"/>
    <w:rsid w:val="00B13F7B"/>
    <w:pPr>
      <w:ind w:firstLine="0"/>
    </w:pPr>
  </w:style>
  <w:style w:type="paragraph" w:styleId="ListContinue3">
    <w:name w:val="List Continue 3"/>
    <w:basedOn w:val="List3"/>
    <w:rsid w:val="00B13F7B"/>
    <w:pPr>
      <w:ind w:left="1021" w:firstLine="0"/>
    </w:pPr>
  </w:style>
  <w:style w:type="paragraph" w:styleId="ListContinue4">
    <w:name w:val="List Continue 4"/>
    <w:basedOn w:val="List4"/>
    <w:rsid w:val="00B13F7B"/>
    <w:pPr>
      <w:ind w:firstLine="0"/>
    </w:pPr>
  </w:style>
  <w:style w:type="paragraph" w:styleId="ListContinue5">
    <w:name w:val="List Continue 5"/>
    <w:basedOn w:val="List5"/>
    <w:rsid w:val="00B13F7B"/>
    <w:pPr>
      <w:ind w:firstLine="0"/>
    </w:pPr>
  </w:style>
  <w:style w:type="paragraph" w:styleId="ListNumber3">
    <w:name w:val="List Number 3"/>
    <w:basedOn w:val="List3"/>
    <w:rsid w:val="00B13F7B"/>
    <w:pPr>
      <w:numPr>
        <w:numId w:val="4"/>
      </w:numPr>
    </w:pPr>
  </w:style>
  <w:style w:type="paragraph" w:styleId="ListNumber4">
    <w:name w:val="List Number 4"/>
    <w:basedOn w:val="List4"/>
    <w:rsid w:val="00B13F7B"/>
    <w:pPr>
      <w:numPr>
        <w:numId w:val="5"/>
      </w:numPr>
    </w:pPr>
  </w:style>
  <w:style w:type="paragraph" w:styleId="ListNumber5">
    <w:name w:val="List Number 5"/>
    <w:basedOn w:val="List5"/>
    <w:rsid w:val="00B13F7B"/>
    <w:pPr>
      <w:numPr>
        <w:numId w:val="6"/>
      </w:numPr>
    </w:pPr>
  </w:style>
  <w:style w:type="paragraph" w:styleId="BlockText">
    <w:name w:val="Block Text"/>
    <w:basedOn w:val="Normal"/>
    <w:rsid w:val="00B13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F7B"/>
    <w:rPr>
      <w:sz w:val="16"/>
      <w:vertAlign w:val="superscript"/>
    </w:rPr>
  </w:style>
  <w:style w:type="character" w:customStyle="1" w:styleId="Symbols">
    <w:name w:val="Symbols"/>
    <w:basedOn w:val="DefaultParagraphFont"/>
    <w:rsid w:val="00B13F7B"/>
    <w:rPr>
      <w:rFonts w:ascii="Symbol" w:hAnsi="Symbol"/>
    </w:rPr>
  </w:style>
  <w:style w:type="character" w:customStyle="1" w:styleId="MenuOptions">
    <w:name w:val="Menu Options"/>
    <w:basedOn w:val="DefaultParagraphFont"/>
    <w:rsid w:val="00B13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F7B"/>
    <w:rPr>
      <w:b/>
    </w:rPr>
  </w:style>
  <w:style w:type="character" w:customStyle="1" w:styleId="Underlined">
    <w:name w:val="Underlined"/>
    <w:basedOn w:val="DefaultParagraphFont"/>
    <w:rsid w:val="00B13F7B"/>
    <w:rPr>
      <w:u w:val="single"/>
    </w:rPr>
  </w:style>
  <w:style w:type="paragraph" w:customStyle="1" w:styleId="TableBodyTextRight">
    <w:name w:val="Table Body Text Right"/>
    <w:basedOn w:val="TableBodyText"/>
    <w:rsid w:val="00B13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F7B"/>
    <w:rPr>
      <w:sz w:val="18"/>
    </w:rPr>
  </w:style>
  <w:style w:type="paragraph" w:customStyle="1" w:styleId="BodySmallRight">
    <w:name w:val="Body Small Right"/>
    <w:basedOn w:val="BodyTextRight"/>
    <w:rsid w:val="00B13F7B"/>
    <w:rPr>
      <w:sz w:val="18"/>
      <w:szCs w:val="18"/>
    </w:rPr>
  </w:style>
  <w:style w:type="paragraph" w:customStyle="1" w:styleId="MarginEdition">
    <w:name w:val="Margin Edition"/>
    <w:basedOn w:val="MarginNote"/>
    <w:rsid w:val="00B13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F7B"/>
    <w:rPr>
      <w:sz w:val="2"/>
      <w:szCs w:val="2"/>
    </w:rPr>
  </w:style>
  <w:style w:type="character" w:customStyle="1" w:styleId="Small">
    <w:name w:val="Small"/>
    <w:basedOn w:val="DefaultParagraphFont"/>
    <w:rsid w:val="00B13F7B"/>
    <w:rPr>
      <w:sz w:val="16"/>
    </w:rPr>
  </w:style>
  <w:style w:type="paragraph" w:customStyle="1" w:styleId="WideTable">
    <w:name w:val="Wide Table"/>
    <w:basedOn w:val="Normal"/>
    <w:rsid w:val="00B13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F7B"/>
  </w:style>
  <w:style w:type="paragraph" w:styleId="Quote">
    <w:name w:val="Quote"/>
    <w:basedOn w:val="Heading1"/>
    <w:link w:val="QuoteChar"/>
    <w:qFormat/>
    <w:rsid w:val="00B13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F7B"/>
    <w:pPr>
      <w:pageBreakBefore/>
    </w:pPr>
  </w:style>
  <w:style w:type="paragraph" w:customStyle="1" w:styleId="Border">
    <w:name w:val="Border"/>
    <w:basedOn w:val="Normal"/>
    <w:qFormat/>
    <w:rsid w:val="00B13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F7B"/>
    <w:rPr>
      <w:u w:val="single"/>
    </w:rPr>
  </w:style>
  <w:style w:type="character" w:customStyle="1" w:styleId="BoldandItalics">
    <w:name w:val="Bold and Italics"/>
    <w:qFormat/>
    <w:rsid w:val="00B13F7B"/>
    <w:rPr>
      <w:b/>
      <w:i/>
      <w:u w:val="none"/>
    </w:rPr>
  </w:style>
  <w:style w:type="paragraph" w:styleId="BalloonText">
    <w:name w:val="Balloon Text"/>
    <w:basedOn w:val="Normal"/>
    <w:link w:val="BalloonTextChar"/>
    <w:rsid w:val="00B13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F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3912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FBPFST5010 Implement and review the preparation of milk for processing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