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197" w:rsidP="001C5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FBPFST5010 Implement and review the preparation of milk for processing</w:t>
      </w:r>
      <w:r>
        <w:fldChar w:fldCharType="end"/>
      </w:r>
    </w:p>
    <w:p w:rsidR="001C5197" w:rsidP="001C5197">
      <w:pPr>
        <w:pStyle w:val="Version"/>
        <w:sectPr w:rsidSect="00285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544D" w:rsidP="0028544D">
      <w:pPr>
        <w:pStyle w:val="SuperHeading"/>
      </w:pPr>
      <w:r w:rsidRPr="0028544D">
        <w:t>Assessment Requirements for FBPFST5010 Implement and review the preparation of milk for processing</w:t>
      </w:r>
    </w:p>
    <w:p w:rsidR="00000000" w:rsidRPr="0028544D" w:rsidP="0028544D">
      <w:pPr>
        <w:pStyle w:val="Heading1"/>
      </w:pPr>
      <w:bookmarkStart w:id="1" w:name="O_1059004"/>
      <w:bookmarkEnd w:id="1"/>
      <w:r w:rsidRPr="002854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5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44D">
            <w:pPr>
              <w:pStyle w:val="BodyTextBold"/>
              <w:rPr>
                <w:lang w:val="en-NZ"/>
              </w:rPr>
            </w:pPr>
            <w:r w:rsidRPr="002854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44D">
            <w:pPr>
              <w:pStyle w:val="BodyTextBold"/>
              <w:rPr>
                <w:lang w:val="en-NZ"/>
              </w:rPr>
            </w:pPr>
            <w:r w:rsidRPr="0028544D">
              <w:t>Comments</w:t>
            </w:r>
          </w:p>
        </w:tc>
      </w:tr>
      <w:tr w:rsidTr="00285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44D">
            <w:pPr>
              <w:pStyle w:val="BodyText"/>
              <w:rPr>
                <w:lang w:val="en-NZ"/>
              </w:rPr>
            </w:pPr>
            <w:r w:rsidRPr="0028544D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44D">
            <w:pPr>
              <w:pStyle w:val="BodyText"/>
              <w:rPr>
                <w:lang w:val="en-NZ"/>
              </w:rPr>
            </w:pPr>
            <w:r w:rsidRPr="0028544D">
              <w:t>This version released with FBP Food, Beverage and Pharmaceutical Training Package Version 3.0.</w:t>
            </w:r>
          </w:p>
        </w:tc>
      </w:tr>
      <w:tr w:rsidTr="00285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44D">
            <w:pPr>
              <w:pStyle w:val="BodyText"/>
              <w:rPr>
                <w:lang w:val="en-NZ"/>
              </w:rPr>
            </w:pPr>
            <w:r w:rsidRPr="002854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44D" w:rsidP="0028544D">
            <w:pPr>
              <w:pStyle w:val="BodyText"/>
            </w:pPr>
            <w:r w:rsidRPr="0028544D">
              <w:t>This version released with FBP Food, Beverage and Pharmaceutical Training Package Version 2.0.</w:t>
            </w:r>
          </w:p>
        </w:tc>
      </w:tr>
    </w:tbl>
    <w:p w:rsidR="00000000" w:rsidRPr="0028544D" w:rsidP="0028544D">
      <w:pPr>
        <w:pStyle w:val="BodyText"/>
      </w:pPr>
    </w:p>
    <w:p w:rsidR="00000000" w:rsidRPr="0028544D" w:rsidP="0028544D">
      <w:pPr>
        <w:pStyle w:val="AllowPageBreak"/>
      </w:pPr>
    </w:p>
    <w:p w:rsidR="00000000" w:rsidRPr="0028544D" w:rsidP="0028544D">
      <w:pPr>
        <w:pStyle w:val="Heading1"/>
      </w:pPr>
      <w:bookmarkStart w:id="2" w:name="O_1059003"/>
      <w:bookmarkEnd w:id="2"/>
      <w:r w:rsidRPr="0028544D">
        <w:t>Performance Evidence</w:t>
      </w:r>
    </w:p>
    <w:p w:rsidR="00000000" w:rsidRPr="0028544D" w:rsidP="001C5197">
      <w:pPr>
        <w:pStyle w:val="BodyText"/>
      </w:pPr>
      <w:r w:rsidRPr="0028544D">
        <w:t>An individual</w:t>
      </w:r>
      <w:r w:rsidRPr="0028544D">
        <w:t xml:space="preserve"> demonstrating competency must satisfy all of the elements and performance criteria in this unit. </w:t>
      </w:r>
    </w:p>
    <w:p w:rsidR="00000000" w:rsidRPr="0028544D" w:rsidP="001C5197">
      <w:pPr>
        <w:pStyle w:val="BodyText"/>
      </w:pPr>
      <w:r w:rsidRPr="0028544D">
        <w:t>There must be evidence that the individual has effectively implemented and reviewed the preparation of milk for processing on at least one occasion, includin</w:t>
      </w:r>
      <w:r w:rsidRPr="0028544D">
        <w:t>g:</w:t>
      </w:r>
    </w:p>
    <w:p w:rsidR="00000000" w:rsidRPr="0028544D" w:rsidP="0028544D">
      <w:pPr>
        <w:pStyle w:val="ListBullet"/>
      </w:pPr>
      <w:r w:rsidRPr="0028544D">
        <w:t>assessing the impact of processing on milk</w:t>
      </w:r>
    </w:p>
    <w:p w:rsidR="00000000" w:rsidRPr="0028544D" w:rsidP="0028544D">
      <w:pPr>
        <w:pStyle w:val="ListBullet"/>
      </w:pPr>
      <w:r w:rsidRPr="0028544D">
        <w:t>establishing critical control points (CCPs) and critical limits for each step in the preparation of milk for processing</w:t>
      </w:r>
    </w:p>
    <w:p w:rsidR="00000000" w:rsidRPr="0028544D" w:rsidP="0028544D">
      <w:pPr>
        <w:pStyle w:val="ListBullet"/>
      </w:pPr>
      <w:r w:rsidRPr="0028544D">
        <w:t>monitoring production of milk for further processing</w:t>
      </w:r>
    </w:p>
    <w:p w:rsidR="00000000" w:rsidRPr="0028544D" w:rsidP="0028544D">
      <w:pPr>
        <w:pStyle w:val="ListBullet"/>
      </w:pPr>
      <w:r w:rsidRPr="0028544D">
        <w:t>monitoring the implementation of the Hazard Analysis and Critical Control Points (HACCP) plan</w:t>
      </w:r>
    </w:p>
    <w:p w:rsidR="00000000" w:rsidRPr="0028544D" w:rsidP="0028544D">
      <w:pPr>
        <w:pStyle w:val="ListBullet"/>
      </w:pPr>
      <w:r w:rsidRPr="0028544D">
        <w:t>determining data collection and documentation requirements</w:t>
      </w:r>
    </w:p>
    <w:p w:rsidR="00000000" w:rsidRPr="0028544D" w:rsidP="0028544D">
      <w:pPr>
        <w:pStyle w:val="ListBullet"/>
      </w:pPr>
      <w:r w:rsidRPr="0028544D">
        <w:t>carrying out milk sampling and testing according to the HACCP plan and operational procedures</w:t>
      </w:r>
    </w:p>
    <w:p w:rsidR="00000000" w:rsidRPr="0028544D" w:rsidP="0028544D">
      <w:pPr>
        <w:pStyle w:val="ListBullet"/>
      </w:pPr>
      <w:r w:rsidRPr="0028544D">
        <w:t>accuratel</w:t>
      </w:r>
      <w:r w:rsidRPr="0028544D">
        <w:t>y interpreting test results</w:t>
      </w:r>
    </w:p>
    <w:p w:rsidR="00000000" w:rsidRPr="0028544D" w:rsidP="0028544D">
      <w:pPr>
        <w:pStyle w:val="ListBullet"/>
      </w:pPr>
      <w:r w:rsidRPr="0028544D">
        <w:t>making procedural adjustments to address non-compliance</w:t>
      </w:r>
    </w:p>
    <w:p w:rsidR="00000000" w:rsidRPr="0028544D" w:rsidP="0028544D">
      <w:pPr>
        <w:pStyle w:val="ListBullet"/>
      </w:pPr>
      <w:r w:rsidRPr="0028544D">
        <w:t>ensuring relevant food safety standards and associated regulations are adhered to.</w:t>
      </w:r>
    </w:p>
    <w:p w:rsidR="00000000" w:rsidRPr="0028544D" w:rsidP="0028544D">
      <w:pPr>
        <w:pStyle w:val="AllowPageBreak"/>
      </w:pPr>
    </w:p>
    <w:p w:rsidR="00000000" w:rsidRPr="0028544D" w:rsidP="0028544D">
      <w:pPr>
        <w:pStyle w:val="Heading1"/>
      </w:pPr>
      <w:bookmarkStart w:id="3" w:name="O_1059002"/>
      <w:bookmarkEnd w:id="3"/>
      <w:r w:rsidRPr="0028544D">
        <w:t>Knowledge Evidence</w:t>
      </w:r>
    </w:p>
    <w:p w:rsidR="00000000" w:rsidRPr="0028544D" w:rsidP="001C5197">
      <w:pPr>
        <w:pStyle w:val="BodyText"/>
      </w:pPr>
      <w:r w:rsidRPr="0028544D">
        <w:t>An individual must be able to demonstrate the knowl</w:t>
      </w:r>
      <w:r w:rsidRPr="0028544D">
        <w:t>edge required to perform the tasks outlined in the elements and performance criteria of this unit. This includes knowledge of:</w:t>
      </w:r>
    </w:p>
    <w:p w:rsidR="00000000" w:rsidRPr="0028544D" w:rsidP="0028544D">
      <w:pPr>
        <w:pStyle w:val="ListBullet"/>
      </w:pPr>
      <w:r w:rsidRPr="0028544D">
        <w:t>the components of milk</w:t>
      </w:r>
    </w:p>
    <w:p w:rsidR="00000000" w:rsidRPr="0028544D" w:rsidP="0028544D">
      <w:pPr>
        <w:pStyle w:val="ListBullet"/>
      </w:pPr>
      <w:r w:rsidRPr="0028544D">
        <w:t>the hazards associated with raw milk</w:t>
      </w:r>
    </w:p>
    <w:p w:rsidR="00000000" w:rsidRPr="0028544D" w:rsidP="0028544D">
      <w:pPr>
        <w:pStyle w:val="ListBullet"/>
      </w:pPr>
      <w:r w:rsidRPr="0028544D">
        <w:t>the various spoilage organisms associated with milk</w:t>
      </w:r>
    </w:p>
    <w:p w:rsidR="00000000" w:rsidRPr="0028544D" w:rsidP="0028544D">
      <w:pPr>
        <w:pStyle w:val="ListBullet"/>
      </w:pPr>
      <w:r w:rsidRPr="0028544D">
        <w:t xml:space="preserve">the testing and </w:t>
      </w:r>
      <w:r w:rsidRPr="0028544D">
        <w:t>processing stages in preparing milk for further processing</w:t>
      </w:r>
    </w:p>
    <w:p w:rsidR="00000000" w:rsidRPr="0028544D" w:rsidP="0028544D">
      <w:pPr>
        <w:pStyle w:val="ListBullet"/>
      </w:pPr>
      <w:r w:rsidRPr="0028544D">
        <w:t>the risks to milk product quality from incorrect preparation and handling of fresh milk</w:t>
      </w:r>
    </w:p>
    <w:p w:rsidR="00000000" w:rsidRPr="0028544D" w:rsidP="0028544D">
      <w:pPr>
        <w:pStyle w:val="ListBullet"/>
      </w:pPr>
      <w:r w:rsidRPr="0028544D">
        <w:t>output of each of the processes used in the preparation of milk for further processing</w:t>
      </w:r>
    </w:p>
    <w:p w:rsidR="00000000" w:rsidRPr="0028544D" w:rsidP="0028544D">
      <w:pPr>
        <w:pStyle w:val="ListBullet"/>
      </w:pPr>
      <w:r w:rsidRPr="0028544D">
        <w:t>compositional requirem</w:t>
      </w:r>
      <w:r w:rsidRPr="0028544D">
        <w:t>ents for milk prepared for further processing for a range of processed milk products</w:t>
      </w:r>
    </w:p>
    <w:p w:rsidR="00000000" w:rsidRPr="0028544D" w:rsidP="0028544D">
      <w:pPr>
        <w:pStyle w:val="ListBullet"/>
      </w:pPr>
      <w:r w:rsidRPr="0028544D">
        <w:t>principles of operation of equipment and accessories used in the preparation of milk for further processing</w:t>
      </w:r>
    </w:p>
    <w:p w:rsidR="00000000" w:rsidRPr="0028544D" w:rsidP="0028544D">
      <w:pPr>
        <w:pStyle w:val="ListBullet"/>
      </w:pPr>
      <w:r w:rsidRPr="0028544D">
        <w:t>critical factors in the testing and preparation of received mil</w:t>
      </w:r>
      <w:r w:rsidRPr="0028544D">
        <w:t>k for further processing into dairy products</w:t>
      </w:r>
    </w:p>
    <w:p w:rsidR="00000000" w:rsidRPr="0028544D" w:rsidP="0028544D">
      <w:pPr>
        <w:pStyle w:val="ListBullet"/>
      </w:pPr>
      <w:r w:rsidRPr="0028544D">
        <w:t>processes used in the preparation and manufacture of non-fermented dairy products</w:t>
      </w:r>
    </w:p>
    <w:p w:rsidR="00000000" w:rsidRPr="0028544D" w:rsidP="0028544D">
      <w:pPr>
        <w:pStyle w:val="ListBullet"/>
      </w:pPr>
      <w:r w:rsidRPr="0028544D">
        <w:t>resource requirements for the preparation of milk for further processing</w:t>
      </w:r>
    </w:p>
    <w:p w:rsidR="00000000" w:rsidRPr="0028544D" w:rsidP="0028544D">
      <w:pPr>
        <w:pStyle w:val="ListBullet"/>
      </w:pPr>
      <w:r w:rsidRPr="0028544D">
        <w:t>potential product defects and their causes, which may arise in the preparation of milk for further processing</w:t>
      </w:r>
    </w:p>
    <w:p w:rsidR="00000000" w:rsidRPr="0028544D" w:rsidP="0028544D">
      <w:pPr>
        <w:pStyle w:val="ListBullet"/>
      </w:pPr>
      <w:r w:rsidRPr="0028544D">
        <w:t>milk sampling and testing</w:t>
      </w:r>
    </w:p>
    <w:p w:rsidR="00000000" w:rsidRPr="0028544D" w:rsidP="0028544D">
      <w:pPr>
        <w:pStyle w:val="ListBullet"/>
      </w:pPr>
      <w:r w:rsidRPr="0028544D">
        <w:t>data requirements appropriate for food safety, quality and production standards</w:t>
      </w:r>
    </w:p>
    <w:p w:rsidR="00000000" w:rsidRPr="0028544D" w:rsidP="0028544D">
      <w:pPr>
        <w:pStyle w:val="ListBullet"/>
      </w:pPr>
      <w:r w:rsidRPr="0028544D">
        <w:t>manufacturing processes, including mater</w:t>
      </w:r>
      <w:r w:rsidRPr="0028544D">
        <w:t>ials and equipment, involved in preparing delivered milk for further processing</w:t>
      </w:r>
    </w:p>
    <w:p w:rsidR="00000000" w:rsidRPr="0028544D" w:rsidP="0028544D">
      <w:pPr>
        <w:pStyle w:val="ListBullet"/>
      </w:pPr>
      <w:r w:rsidRPr="0028544D">
        <w:t>milk handling and its impact on properties for further processing</w:t>
      </w:r>
    </w:p>
    <w:p w:rsidR="00000000" w:rsidRPr="0028544D" w:rsidP="0028544D">
      <w:pPr>
        <w:pStyle w:val="ListBullet"/>
      </w:pPr>
      <w:r w:rsidRPr="0028544D">
        <w:t>chemical and physical hazards that may affect milk</w:t>
      </w:r>
    </w:p>
    <w:p w:rsidR="00000000" w:rsidRPr="0028544D" w:rsidP="0028544D">
      <w:pPr>
        <w:pStyle w:val="ListBullet"/>
      </w:pPr>
      <w:r w:rsidRPr="0028544D">
        <w:t>procedures for milk storage, handling and preparation</w:t>
      </w:r>
    </w:p>
    <w:p w:rsidR="00000000" w:rsidRPr="0028544D" w:rsidP="0028544D">
      <w:pPr>
        <w:pStyle w:val="ListBullet"/>
      </w:pPr>
      <w:r w:rsidRPr="0028544D">
        <w:t>healt</w:t>
      </w:r>
      <w:r w:rsidRPr="0028544D">
        <w:t>h and safety in the workplace procedures</w:t>
      </w:r>
    </w:p>
    <w:p w:rsidR="00000000" w:rsidRPr="0028544D" w:rsidP="0028544D">
      <w:pPr>
        <w:pStyle w:val="ListBullet"/>
      </w:pPr>
      <w:r w:rsidRPr="0028544D">
        <w:t>sanitation and hygiene procedures</w:t>
      </w:r>
    </w:p>
    <w:p w:rsidR="00000000" w:rsidRPr="0028544D" w:rsidP="0028544D">
      <w:pPr>
        <w:pStyle w:val="ListBullet"/>
      </w:pPr>
      <w:r w:rsidRPr="0028544D">
        <w:t xml:space="preserve">HACCP principles and critical limits in a HACCP program </w:t>
      </w:r>
    </w:p>
    <w:p w:rsidR="00000000" w:rsidRPr="0028544D" w:rsidP="0028544D">
      <w:pPr>
        <w:pStyle w:val="ListBullet"/>
      </w:pPr>
      <w:r w:rsidRPr="0028544D">
        <w:t>food safety standards and regulatory requirements associated with the preparation of milk for processing.</w:t>
      </w:r>
    </w:p>
    <w:p w:rsidR="00000000" w:rsidRPr="0028544D" w:rsidP="0028544D">
      <w:pPr>
        <w:pStyle w:val="AllowPageBreak"/>
      </w:pPr>
    </w:p>
    <w:p w:rsidR="00000000" w:rsidRPr="0028544D" w:rsidP="0028544D">
      <w:pPr>
        <w:pStyle w:val="Heading1"/>
      </w:pPr>
      <w:bookmarkStart w:id="4" w:name="O_1059001"/>
      <w:bookmarkEnd w:id="4"/>
      <w:r w:rsidRPr="0028544D">
        <w:t>Assessment Conditions</w:t>
      </w:r>
    </w:p>
    <w:p w:rsidR="00000000" w:rsidRPr="0028544D" w:rsidP="001C5197">
      <w:pPr>
        <w:pStyle w:val="BodyText"/>
      </w:pPr>
      <w:r w:rsidRPr="0028544D">
        <w:t xml:space="preserve">Assessment of skills must take place under the following conditions: </w:t>
      </w:r>
    </w:p>
    <w:p w:rsidR="00000000" w:rsidRPr="0028544D" w:rsidP="0028544D">
      <w:pPr>
        <w:pStyle w:val="ListBullet"/>
      </w:pPr>
      <w:r w:rsidRPr="0028544D">
        <w:t>physical conditions:</w:t>
      </w:r>
    </w:p>
    <w:p w:rsidR="00000000" w:rsidRPr="0028544D" w:rsidP="0028544D">
      <w:pPr>
        <w:pStyle w:val="ListBullet2"/>
      </w:pPr>
      <w:r w:rsidRPr="0028544D">
        <w:t xml:space="preserve">skills must be demonstrated in a workplace setting or an environment that accurately represents a real milk processing workplace </w:t>
      </w:r>
    </w:p>
    <w:p w:rsidR="00000000" w:rsidRPr="0028544D" w:rsidP="0028544D">
      <w:pPr>
        <w:pStyle w:val="ListBullet"/>
      </w:pPr>
      <w:r w:rsidRPr="0028544D">
        <w:t>resources, equipment and materials:</w:t>
      </w:r>
    </w:p>
    <w:p w:rsidR="00000000" w:rsidRPr="0028544D" w:rsidP="0028544D">
      <w:pPr>
        <w:pStyle w:val="ListBullet2"/>
      </w:pPr>
      <w:r w:rsidRPr="0028544D">
        <w:t>production process and related equipment, manufacturers’ advice and operating procedures</w:t>
      </w:r>
    </w:p>
    <w:p w:rsidR="00000000" w:rsidRPr="0028544D" w:rsidP="0028544D">
      <w:pPr>
        <w:pStyle w:val="ListBullet2"/>
      </w:pPr>
      <w:r w:rsidRPr="0028544D">
        <w:t>testing equipment</w:t>
      </w:r>
    </w:p>
    <w:p w:rsidR="00000000" w:rsidRPr="0028544D" w:rsidP="0028544D">
      <w:pPr>
        <w:pStyle w:val="ListBullet"/>
      </w:pPr>
      <w:r w:rsidRPr="0028544D">
        <w:t>specifications:</w:t>
      </w:r>
    </w:p>
    <w:p w:rsidR="00000000" w:rsidRPr="0028544D" w:rsidP="0028544D">
      <w:pPr>
        <w:pStyle w:val="ListBullet2"/>
      </w:pPr>
      <w:r w:rsidRPr="0028544D">
        <w:t>tests used to report relevant product/process information and recorded results.</w:t>
      </w:r>
    </w:p>
    <w:p w:rsidR="00000000" w:rsidRPr="0028544D" w:rsidP="001C5197">
      <w:pPr>
        <w:pStyle w:val="BodyText"/>
      </w:pPr>
      <w:r w:rsidRPr="0028544D">
        <w:t>Assessors of t</w:t>
      </w:r>
      <w:r w:rsidRPr="0028544D">
        <w:t>his unit must satisfy the requirements for assessors in applicable vocational education and training legislation, frameworks and/or standards.</w:t>
      </w:r>
    </w:p>
    <w:p w:rsidR="00000000" w:rsidRPr="0028544D" w:rsidP="0028544D">
      <w:pPr>
        <w:pStyle w:val="Heading1"/>
      </w:pPr>
      <w:bookmarkStart w:id="5" w:name="O_1059014"/>
      <w:bookmarkEnd w:id="5"/>
      <w:r w:rsidRPr="0028544D">
        <w:t>Links</w:t>
      </w:r>
    </w:p>
    <w:p w:rsidR="00000000" w:rsidRPr="0028544D" w:rsidP="001C5197">
      <w:pPr>
        <w:pStyle w:val="BodyText"/>
      </w:pPr>
      <w:r w:rsidRPr="002854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6B1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8544D" w:rsidP="0028544D"/>
    <w:sectPr w:rsidSect="002854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44D" w:rsidRPr="001C5197" w:rsidP="001C5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97" w:rsidP="00285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197" w:rsidP="00285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5197" w:rsidP="00285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44D" w:rsidRPr="001C5197" w:rsidP="001C5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97" w:rsidRPr="002D2AF8" w:rsidP="00285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FBPFST5010 Implement and review the preparation of milk for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C5197" w:rsidP="00285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CC2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12F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2E5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44D"/>
  </w:style>
  <w:style w:type="character" w:customStyle="1" w:styleId="Heading1Char">
    <w:name w:val="Heading 1 Char"/>
    <w:basedOn w:val="DefaultParagraphFont"/>
    <w:link w:val="Heading1"/>
    <w:rsid w:val="00285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4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4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54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5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544D"/>
    <w:rPr>
      <w:b/>
    </w:rPr>
  </w:style>
  <w:style w:type="character" w:customStyle="1" w:styleId="Heading2Char">
    <w:name w:val="Heading 2 Char"/>
    <w:basedOn w:val="DefaultParagraphFont"/>
    <w:link w:val="Heading2"/>
    <w:rsid w:val="00285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4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4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544D"/>
    <w:rPr>
      <w:b/>
      <w:spacing w:val="0"/>
    </w:rPr>
  </w:style>
  <w:style w:type="paragraph" w:customStyle="1" w:styleId="SuperTitle">
    <w:name w:val="SuperTitle"/>
    <w:basedOn w:val="Title"/>
    <w:rsid w:val="00285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4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44D"/>
    <w:rPr>
      <w:i/>
    </w:rPr>
  </w:style>
  <w:style w:type="paragraph" w:styleId="Caption">
    <w:name w:val="caption"/>
    <w:basedOn w:val="BodyText"/>
    <w:next w:val="Normal"/>
    <w:qFormat/>
    <w:rsid w:val="00285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44D"/>
  </w:style>
  <w:style w:type="paragraph" w:styleId="TableofFigures">
    <w:name w:val="table of figures"/>
    <w:basedOn w:val="Normal"/>
    <w:next w:val="Normal"/>
    <w:semiHidden/>
    <w:rsid w:val="00285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4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544D"/>
    <w:rPr>
      <w:rFonts w:ascii="Wingdings" w:hAnsi="Wingdings"/>
    </w:rPr>
  </w:style>
  <w:style w:type="paragraph" w:customStyle="1" w:styleId="TableHeading">
    <w:name w:val="Table Heading"/>
    <w:basedOn w:val="HeadingBase"/>
    <w:rsid w:val="00285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44D"/>
    <w:rPr>
      <w:color w:val="0033CC"/>
      <w:u w:val="none"/>
    </w:rPr>
  </w:style>
  <w:style w:type="paragraph" w:customStyle="1" w:styleId="BodyTextRight">
    <w:name w:val="Body Text Right"/>
    <w:basedOn w:val="BodyText"/>
    <w:rsid w:val="00285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4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44D"/>
    <w:rPr>
      <w:sz w:val="32"/>
    </w:rPr>
  </w:style>
  <w:style w:type="paragraph" w:customStyle="1" w:styleId="HeadingProcedure">
    <w:name w:val="Heading Procedure"/>
    <w:basedOn w:val="HeadingBase"/>
    <w:next w:val="Normal"/>
    <w:rsid w:val="00285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44D"/>
    <w:pPr>
      <w:spacing w:before="60" w:after="60"/>
    </w:pPr>
  </w:style>
  <w:style w:type="paragraph" w:styleId="ListContinue">
    <w:name w:val="List Continue"/>
    <w:basedOn w:val="List"/>
    <w:rsid w:val="0028544D"/>
    <w:pPr>
      <w:ind w:firstLine="0"/>
    </w:pPr>
  </w:style>
  <w:style w:type="paragraph" w:customStyle="1" w:styleId="ListNote">
    <w:name w:val="List Note"/>
    <w:basedOn w:val="List"/>
    <w:rsid w:val="00285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44D"/>
    <w:rPr>
      <w:rFonts w:ascii="Courier New" w:hAnsi="Courier New"/>
    </w:rPr>
  </w:style>
  <w:style w:type="paragraph" w:customStyle="1" w:styleId="NoteBullet">
    <w:name w:val="Note Bullet"/>
    <w:basedOn w:val="Note"/>
    <w:rsid w:val="00285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4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5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44D"/>
    <w:rPr>
      <w:b/>
      <w:smallCaps/>
    </w:rPr>
  </w:style>
  <w:style w:type="paragraph" w:customStyle="1" w:styleId="TableListNumber">
    <w:name w:val="Table List Number"/>
    <w:basedOn w:val="ListNumber"/>
    <w:rsid w:val="00285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44D"/>
    <w:pPr>
      <w:numPr>
        <w:numId w:val="9"/>
      </w:numPr>
    </w:pPr>
  </w:style>
  <w:style w:type="paragraph" w:customStyle="1" w:styleId="ListAlpha2">
    <w:name w:val="List Alpha 2"/>
    <w:basedOn w:val="List2"/>
    <w:rsid w:val="0028544D"/>
    <w:pPr>
      <w:numPr>
        <w:numId w:val="8"/>
      </w:numPr>
    </w:pPr>
  </w:style>
  <w:style w:type="paragraph" w:styleId="List2">
    <w:name w:val="List 2"/>
    <w:basedOn w:val="BodyText"/>
    <w:rsid w:val="00285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4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4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544D"/>
    <w:pPr>
      <w:numPr>
        <w:numId w:val="4"/>
      </w:numPr>
    </w:pPr>
  </w:style>
  <w:style w:type="paragraph" w:styleId="ListContinue2">
    <w:name w:val="List Continue 2"/>
    <w:basedOn w:val="List2"/>
    <w:rsid w:val="0028544D"/>
    <w:pPr>
      <w:ind w:firstLine="0"/>
    </w:pPr>
  </w:style>
  <w:style w:type="paragraph" w:styleId="ListContinue3">
    <w:name w:val="List Continue 3"/>
    <w:basedOn w:val="List3"/>
    <w:rsid w:val="0028544D"/>
    <w:pPr>
      <w:ind w:left="1021" w:firstLine="0"/>
    </w:pPr>
  </w:style>
  <w:style w:type="paragraph" w:styleId="ListContinue4">
    <w:name w:val="List Continue 4"/>
    <w:basedOn w:val="List4"/>
    <w:rsid w:val="0028544D"/>
    <w:pPr>
      <w:ind w:firstLine="0"/>
    </w:pPr>
  </w:style>
  <w:style w:type="paragraph" w:styleId="ListContinue5">
    <w:name w:val="List Continue 5"/>
    <w:basedOn w:val="List5"/>
    <w:rsid w:val="0028544D"/>
    <w:pPr>
      <w:ind w:firstLine="0"/>
    </w:pPr>
  </w:style>
  <w:style w:type="paragraph" w:styleId="ListNumber3">
    <w:name w:val="List Number 3"/>
    <w:basedOn w:val="List3"/>
    <w:rsid w:val="0028544D"/>
    <w:pPr>
      <w:numPr>
        <w:numId w:val="5"/>
      </w:numPr>
    </w:pPr>
  </w:style>
  <w:style w:type="paragraph" w:styleId="ListNumber4">
    <w:name w:val="List Number 4"/>
    <w:basedOn w:val="List4"/>
    <w:rsid w:val="0028544D"/>
    <w:pPr>
      <w:numPr>
        <w:numId w:val="6"/>
      </w:numPr>
    </w:pPr>
  </w:style>
  <w:style w:type="paragraph" w:styleId="ListNumber5">
    <w:name w:val="List Number 5"/>
    <w:basedOn w:val="List5"/>
    <w:rsid w:val="0028544D"/>
    <w:pPr>
      <w:numPr>
        <w:numId w:val="7"/>
      </w:numPr>
    </w:pPr>
  </w:style>
  <w:style w:type="paragraph" w:styleId="BlockText">
    <w:name w:val="Block Text"/>
    <w:basedOn w:val="Normal"/>
    <w:rsid w:val="00285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44D"/>
    <w:rPr>
      <w:sz w:val="16"/>
      <w:vertAlign w:val="superscript"/>
    </w:rPr>
  </w:style>
  <w:style w:type="character" w:customStyle="1" w:styleId="Symbols">
    <w:name w:val="Symbols"/>
    <w:basedOn w:val="DefaultParagraphFont"/>
    <w:rsid w:val="0028544D"/>
    <w:rPr>
      <w:rFonts w:ascii="Symbol" w:hAnsi="Symbol"/>
    </w:rPr>
  </w:style>
  <w:style w:type="character" w:customStyle="1" w:styleId="MenuOptions">
    <w:name w:val="Menu Options"/>
    <w:basedOn w:val="DefaultParagraphFont"/>
    <w:rsid w:val="00285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44D"/>
    <w:rPr>
      <w:b/>
    </w:rPr>
  </w:style>
  <w:style w:type="character" w:customStyle="1" w:styleId="Underlined">
    <w:name w:val="Underlined"/>
    <w:basedOn w:val="DefaultParagraphFont"/>
    <w:rsid w:val="0028544D"/>
    <w:rPr>
      <w:u w:val="single"/>
    </w:rPr>
  </w:style>
  <w:style w:type="paragraph" w:customStyle="1" w:styleId="TableBodyTextRight">
    <w:name w:val="Table Body Text Right"/>
    <w:basedOn w:val="TableBodyText"/>
    <w:rsid w:val="00285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44D"/>
    <w:rPr>
      <w:sz w:val="18"/>
    </w:rPr>
  </w:style>
  <w:style w:type="paragraph" w:customStyle="1" w:styleId="BodySmallRight">
    <w:name w:val="Body Small Right"/>
    <w:basedOn w:val="BodyTextRight"/>
    <w:rsid w:val="0028544D"/>
    <w:rPr>
      <w:sz w:val="18"/>
      <w:szCs w:val="18"/>
    </w:rPr>
  </w:style>
  <w:style w:type="paragraph" w:customStyle="1" w:styleId="MarginEdition">
    <w:name w:val="Margin Edition"/>
    <w:basedOn w:val="MarginNote"/>
    <w:rsid w:val="00285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44D"/>
    <w:rPr>
      <w:sz w:val="2"/>
      <w:szCs w:val="2"/>
    </w:rPr>
  </w:style>
  <w:style w:type="character" w:customStyle="1" w:styleId="Small">
    <w:name w:val="Small"/>
    <w:basedOn w:val="DefaultParagraphFont"/>
    <w:rsid w:val="0028544D"/>
    <w:rPr>
      <w:sz w:val="16"/>
    </w:rPr>
  </w:style>
  <w:style w:type="paragraph" w:customStyle="1" w:styleId="WideTable">
    <w:name w:val="Wide Table"/>
    <w:basedOn w:val="Normal"/>
    <w:rsid w:val="00285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44D"/>
  </w:style>
  <w:style w:type="paragraph" w:styleId="Quote">
    <w:name w:val="Quote"/>
    <w:basedOn w:val="Heading1"/>
    <w:link w:val="QuoteChar"/>
    <w:qFormat/>
    <w:rsid w:val="00285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44D"/>
    <w:pPr>
      <w:pageBreakBefore/>
    </w:pPr>
  </w:style>
  <w:style w:type="paragraph" w:customStyle="1" w:styleId="Border">
    <w:name w:val="Border"/>
    <w:basedOn w:val="Normal"/>
    <w:qFormat/>
    <w:rsid w:val="00285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44D"/>
    <w:rPr>
      <w:u w:val="single"/>
    </w:rPr>
  </w:style>
  <w:style w:type="character" w:customStyle="1" w:styleId="BoldandItalics">
    <w:name w:val="Bold and Italics"/>
    <w:qFormat/>
    <w:rsid w:val="0028544D"/>
    <w:rPr>
      <w:b/>
      <w:i/>
      <w:u w:val="none"/>
    </w:rPr>
  </w:style>
  <w:style w:type="paragraph" w:styleId="BalloonText">
    <w:name w:val="Balloon Text"/>
    <w:basedOn w:val="Normal"/>
    <w:link w:val="BalloonTextChar"/>
    <w:rsid w:val="00285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4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5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3602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FBPFST5010 Implement and review the preparation of milk for processing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2022-04-19T18:14:00Z</dcterms:created>
  <dcterms:modified xsi:type="dcterms:W3CDTF">2022-04-19T18:14:00Z</dcterms:modified>
</cp:coreProperties>
</file>