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8B0" w:rsidP="00E118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FBPFST5009 Implement and review the processing of market milk and related products</w:t>
      </w:r>
      <w:r>
        <w:fldChar w:fldCharType="end"/>
      </w:r>
    </w:p>
    <w:p w:rsidR="00E118B0" w:rsidP="00E118B0">
      <w:pPr>
        <w:pStyle w:val="Version"/>
        <w:sectPr w:rsidSect="00395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7B5" w:rsidP="003957B5">
      <w:pPr>
        <w:pStyle w:val="SuperHeading"/>
      </w:pPr>
      <w:r w:rsidRPr="003957B5">
        <w:t>FBPFST5009 Implement and review the processing of market milk and related products</w:t>
      </w:r>
    </w:p>
    <w:p w:rsidR="00000000" w:rsidRPr="003957B5" w:rsidP="003957B5">
      <w:pPr>
        <w:pStyle w:val="Heading1"/>
      </w:pPr>
      <w:bookmarkStart w:id="1" w:name="O_994812"/>
      <w:bookmarkEnd w:id="1"/>
      <w:r w:rsidRPr="003957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95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rPr>
                <w:rStyle w:val="SpecialBold"/>
              </w:rPr>
              <w:t>Comments</w:t>
            </w:r>
          </w:p>
        </w:tc>
      </w:tr>
      <w:tr w:rsidTr="00395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t>This version released with the FBP Food, Beverage and Pharmaceutical Training Package Version 2.0.</w:t>
            </w:r>
          </w:p>
        </w:tc>
      </w:tr>
    </w:tbl>
    <w:p w:rsidR="00000000" w:rsidRPr="003957B5" w:rsidP="003957B5">
      <w:pPr>
        <w:pStyle w:val="BodyText"/>
      </w:pPr>
    </w:p>
    <w:p w:rsidR="00000000" w:rsidRPr="003957B5" w:rsidP="003957B5">
      <w:pPr>
        <w:pStyle w:val="AllowPageBreak"/>
      </w:pPr>
    </w:p>
    <w:p w:rsidR="00000000" w:rsidRPr="003957B5" w:rsidP="003957B5">
      <w:pPr>
        <w:pStyle w:val="Heading1"/>
      </w:pPr>
      <w:bookmarkStart w:id="2" w:name="O_994813"/>
      <w:bookmarkEnd w:id="2"/>
      <w:r w:rsidRPr="003957B5">
        <w:t>Application</w:t>
      </w:r>
    </w:p>
    <w:p w:rsidR="00000000" w:rsidRPr="003957B5" w:rsidP="00E118B0">
      <w:pPr>
        <w:pStyle w:val="BodyText"/>
      </w:pPr>
      <w:r w:rsidRPr="003957B5">
        <w:t>This unit of competency describes the skills and knowledge required to implement, monitor and review the manufacture of market milk and related products.</w:t>
      </w:r>
    </w:p>
    <w:p w:rsidR="00000000" w:rsidRPr="003957B5" w:rsidP="00E118B0">
      <w:pPr>
        <w:pStyle w:val="BodyText"/>
      </w:pPr>
      <w:r w:rsidRPr="003957B5">
        <w:t>The unit applies to individuals working in the food science and technology</w:t>
      </w:r>
      <w:r w:rsidRPr="003957B5">
        <w:t xml:space="preserve"> sector who are responsible for maintaining product safety, quality and efficiency in food production in the dairy processing sector.</w:t>
      </w:r>
    </w:p>
    <w:p w:rsidR="00000000" w:rsidRPr="003957B5" w:rsidP="00E118B0">
      <w:pPr>
        <w:pStyle w:val="BodyText"/>
      </w:pPr>
      <w:r w:rsidRPr="003957B5">
        <w:t>No occupational licensing or certification requirements apply to this unit at the time of publication. However, legislativ</w:t>
      </w:r>
      <w:r w:rsidRPr="003957B5">
        <w:t>e and regulatory requirements for food processing exist, so local requirements must be checked. All work must comply with Australian food safety standards and relevant codes of practice.</w:t>
      </w:r>
    </w:p>
    <w:p w:rsidR="00000000" w:rsidRPr="003957B5" w:rsidP="003957B5">
      <w:pPr>
        <w:pStyle w:val="Heading1"/>
      </w:pPr>
      <w:bookmarkStart w:id="3" w:name="O_994814"/>
      <w:bookmarkEnd w:id="3"/>
      <w:r w:rsidRPr="003957B5">
        <w:t>Pre-requisite Unit</w:t>
      </w:r>
    </w:p>
    <w:p w:rsidR="00000000" w:rsidRPr="003957B5" w:rsidP="00E118B0">
      <w:pPr>
        <w:pStyle w:val="BodyText"/>
      </w:pPr>
      <w:r w:rsidRPr="003957B5">
        <w:t>Nil</w:t>
      </w:r>
    </w:p>
    <w:p w:rsidR="00000000" w:rsidRPr="003957B5" w:rsidP="003957B5">
      <w:pPr>
        <w:pStyle w:val="Heading1"/>
      </w:pPr>
      <w:bookmarkStart w:id="4" w:name="O_994816"/>
      <w:bookmarkEnd w:id="4"/>
      <w:r w:rsidRPr="003957B5">
        <w:t>Unit Sector</w:t>
      </w:r>
    </w:p>
    <w:p w:rsidR="00000000" w:rsidRPr="003957B5" w:rsidP="00E118B0">
      <w:pPr>
        <w:pStyle w:val="BodyText"/>
      </w:pPr>
      <w:r w:rsidRPr="003957B5">
        <w:t>Food science and technology (FST)</w:t>
      </w:r>
    </w:p>
    <w:p w:rsidR="00000000" w:rsidRPr="003957B5" w:rsidP="003957B5">
      <w:pPr>
        <w:pStyle w:val="Heading1"/>
      </w:pPr>
      <w:bookmarkStart w:id="5" w:name="O_994817"/>
      <w:bookmarkEnd w:id="5"/>
      <w:r w:rsidRPr="003957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18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rPr>
                <w:rStyle w:val="SpecialBold"/>
              </w:rPr>
              <w:t>Performance Criteria</w:t>
            </w:r>
          </w:p>
        </w:tc>
      </w:tr>
      <w:tr w:rsidTr="00E118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18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t>1. Receive fresh milk and blend using standard industry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t>1.1 Provide a safe working environment for milk receival and testing</w:t>
            </w:r>
          </w:p>
          <w:p w:rsidR="00000000" w:rsidRPr="003957B5" w:rsidP="003957B5">
            <w:pPr>
              <w:pStyle w:val="BodyText"/>
            </w:pPr>
            <w:r w:rsidRPr="003957B5">
              <w:t>1.2 Apply receival and testing procedures to milk from farms to determine composition</w:t>
            </w:r>
          </w:p>
          <w:p w:rsidR="00000000" w:rsidRPr="003957B5" w:rsidP="003957B5">
            <w:pPr>
              <w:pStyle w:val="BodyText"/>
            </w:pPr>
            <w:r w:rsidRPr="003957B5">
              <w:t>1.3 Record and store test data</w:t>
            </w:r>
          </w:p>
          <w:p w:rsidR="00000000" w:rsidRPr="003957B5" w:rsidP="003957B5">
            <w:pPr>
              <w:pStyle w:val="BodyText"/>
            </w:pPr>
            <w:r w:rsidRPr="003957B5">
              <w:t>1.4 Adjus</w:t>
            </w:r>
            <w:r w:rsidRPr="003957B5">
              <w:t>t or blend milk to suit product requirements, based on test data</w:t>
            </w:r>
          </w:p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t xml:space="preserve">1.5 Store received milk under correct conditions </w:t>
            </w:r>
          </w:p>
        </w:tc>
      </w:tr>
      <w:tr w:rsidTr="00E118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t>2. Monitor the manufacture of market milk and related products to meet quality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t>2.1 Determine the specifications for the end product</w:t>
            </w:r>
          </w:p>
          <w:p w:rsidR="00000000" w:rsidRPr="003957B5" w:rsidP="003957B5">
            <w:pPr>
              <w:pStyle w:val="BodyText"/>
            </w:pPr>
            <w:r w:rsidRPr="003957B5">
              <w:t>2.2 Provide a safe working environment for the manufacture of product samples</w:t>
            </w:r>
          </w:p>
          <w:p w:rsidR="00000000" w:rsidRPr="003957B5" w:rsidP="003957B5">
            <w:pPr>
              <w:pStyle w:val="BodyText"/>
            </w:pPr>
            <w:r w:rsidRPr="003957B5">
              <w:t>2.3 Identify resource requirements for the preparation and manufacture of market milk and related products</w:t>
            </w:r>
          </w:p>
          <w:p w:rsidR="00000000" w:rsidRPr="003957B5" w:rsidP="003957B5">
            <w:pPr>
              <w:pStyle w:val="BodyText"/>
            </w:pPr>
            <w:r w:rsidRPr="003957B5">
              <w:t>2.4 Use a producti</w:t>
            </w:r>
            <w:r w:rsidRPr="003957B5">
              <w:t>on schedule to ensure all resources and requirements are available and meet company requirements</w:t>
            </w:r>
          </w:p>
          <w:p w:rsidR="00000000" w:rsidRPr="003957B5" w:rsidP="003957B5">
            <w:pPr>
              <w:pStyle w:val="BodyText"/>
            </w:pPr>
            <w:r w:rsidRPr="003957B5">
              <w:t>2.5 Address critical factors in the preparation and manufacture of market milk and related products</w:t>
            </w:r>
          </w:p>
          <w:p w:rsidR="00000000" w:rsidRPr="003957B5" w:rsidP="003957B5">
            <w:pPr>
              <w:pStyle w:val="BodyText"/>
            </w:pPr>
            <w:r w:rsidRPr="003957B5">
              <w:t>2.6 Identify data requirements for food safety, quality and</w:t>
            </w:r>
            <w:r w:rsidRPr="003957B5">
              <w:t xml:space="preserve"> production standards</w:t>
            </w:r>
          </w:p>
          <w:p w:rsidR="00000000" w:rsidRPr="003957B5" w:rsidP="003957B5">
            <w:pPr>
              <w:pStyle w:val="BodyText"/>
            </w:pPr>
            <w:r w:rsidRPr="003957B5">
              <w:t>2.7 Establish data collection points consistent with equipment capabilities and data requirements</w:t>
            </w:r>
          </w:p>
          <w:p w:rsidR="00000000" w:rsidRPr="003957B5" w:rsidP="003957B5">
            <w:pPr>
              <w:pStyle w:val="BodyText"/>
            </w:pPr>
            <w:r w:rsidRPr="003957B5">
              <w:t>2.8 Implement or develop procedures to deal with non-conformance</w:t>
            </w:r>
          </w:p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t>2.9 Monitor market milk and related products against required standards</w:t>
            </w:r>
          </w:p>
        </w:tc>
      </w:tr>
      <w:tr w:rsidTr="00E118B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t>3. Review the preparation and manufacture of market milk and related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t>3.1 Utilise tests and systems to identify potential product defects and their causes in the preparation and manufacture of market milk and related products</w:t>
            </w:r>
          </w:p>
          <w:p w:rsidR="00000000" w:rsidRPr="003957B5" w:rsidP="003957B5">
            <w:pPr>
              <w:pStyle w:val="BodyText"/>
            </w:pPr>
            <w:r w:rsidRPr="003957B5">
              <w:t>3.2 Apply adjustment</w:t>
            </w:r>
            <w:r w:rsidRPr="003957B5">
              <w:t>s to processes and equipment as a result of testing</w:t>
            </w:r>
          </w:p>
          <w:p w:rsidR="00000000" w:rsidRPr="003957B5" w:rsidP="003957B5">
            <w:pPr>
              <w:pStyle w:val="BodyText"/>
            </w:pPr>
            <w:r w:rsidRPr="003957B5">
              <w:t>3.3 Report problems to designated personnel</w:t>
            </w:r>
          </w:p>
        </w:tc>
      </w:tr>
    </w:tbl>
    <w:p w:rsidR="00000000" w:rsidRPr="003957B5" w:rsidP="003957B5">
      <w:pPr>
        <w:pStyle w:val="BodyText"/>
      </w:pPr>
    </w:p>
    <w:p w:rsidR="00000000" w:rsidRPr="003957B5" w:rsidP="003957B5">
      <w:pPr>
        <w:pStyle w:val="AllowPageBreak"/>
      </w:pPr>
    </w:p>
    <w:p w:rsidR="00000000" w:rsidRPr="003957B5" w:rsidP="003957B5">
      <w:pPr>
        <w:pStyle w:val="Heading1"/>
      </w:pPr>
      <w:bookmarkStart w:id="6" w:name="O_994818"/>
      <w:bookmarkEnd w:id="6"/>
      <w:r w:rsidRPr="003957B5">
        <w:t>Foundation Skills</w:t>
      </w:r>
    </w:p>
    <w:p w:rsidR="00000000" w:rsidRPr="00E118B0" w:rsidP="00E118B0">
      <w:pPr>
        <w:pStyle w:val="BodyText"/>
        <w:rPr>
          <w:i/>
        </w:rPr>
      </w:pPr>
      <w:r w:rsidRPr="00E118B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5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rPr>
                <w:rStyle w:val="SpecialBold"/>
              </w:rPr>
              <w:t>Description</w:t>
            </w:r>
          </w:p>
        </w:tc>
      </w:tr>
      <w:tr w:rsidTr="00395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ListBullet"/>
            </w:pPr>
            <w:r w:rsidRPr="003957B5">
              <w:t>Interpret food safety guidelines an</w:t>
            </w:r>
            <w:r w:rsidRPr="003957B5">
              <w:t>d regulations</w:t>
            </w:r>
          </w:p>
          <w:p w:rsidR="00000000" w:rsidP="003957B5">
            <w:pPr>
              <w:pStyle w:val="ListBullet"/>
              <w:rPr>
                <w:lang w:val="en-NZ"/>
              </w:rPr>
            </w:pPr>
            <w:r w:rsidRPr="003957B5">
              <w:t>Interpret product quality and workplace procedures</w:t>
            </w:r>
          </w:p>
        </w:tc>
      </w:tr>
      <w:tr w:rsidTr="00395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ListBullet"/>
              <w:rPr>
                <w:lang w:val="en-NZ"/>
              </w:rPr>
            </w:pPr>
            <w:r w:rsidRPr="003957B5">
              <w:t>Maintain and analyse data resulting from testing of products</w:t>
            </w:r>
          </w:p>
        </w:tc>
      </w:tr>
      <w:tr w:rsidTr="00395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ListBullet"/>
            </w:pPr>
            <w:r w:rsidRPr="003957B5">
              <w:t xml:space="preserve">Monitor adherence to legal and regulatory standards and responsibilities for self and </w:t>
            </w:r>
            <w:r w:rsidRPr="003957B5">
              <w:t>others</w:t>
            </w:r>
          </w:p>
        </w:tc>
      </w:tr>
    </w:tbl>
    <w:p w:rsidR="00000000" w:rsidRPr="003957B5" w:rsidP="003957B5">
      <w:pPr>
        <w:pStyle w:val="BodyText"/>
      </w:pPr>
    </w:p>
    <w:p w:rsidR="00000000" w:rsidRPr="003957B5" w:rsidP="003957B5">
      <w:pPr>
        <w:pStyle w:val="AllowPageBreak"/>
      </w:pPr>
    </w:p>
    <w:p w:rsidR="00000000" w:rsidRPr="003957B5" w:rsidP="003957B5">
      <w:pPr>
        <w:pStyle w:val="Heading1"/>
      </w:pPr>
      <w:bookmarkStart w:id="7" w:name="O_994820"/>
      <w:bookmarkEnd w:id="7"/>
      <w:r w:rsidRPr="003957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95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rPr>
                <w:rStyle w:val="SpecialBold"/>
              </w:rPr>
              <w:t>Equivalence status</w:t>
            </w:r>
          </w:p>
        </w:tc>
      </w:tr>
      <w:tr w:rsidTr="003957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t>FBPFST5009 Implement and review the processing of market milk and related products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t>FDFFST4020A Implement and review the processing of market milk and related products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t>Updated to meet Standards for Training Packages</w:t>
            </w:r>
          </w:p>
          <w:p w:rsidR="00000000" w:rsidRPr="003957B5" w:rsidP="003957B5">
            <w:pPr>
              <w:pStyle w:val="BodyText"/>
            </w:pPr>
          </w:p>
          <w:p w:rsidR="00000000" w:rsidRPr="003957B5" w:rsidP="003957B5">
            <w:pPr>
              <w:pStyle w:val="BodyText"/>
            </w:pPr>
            <w:r w:rsidRPr="003957B5">
              <w:t>Minor changes to Performance Criteria to clarify intent</w:t>
            </w:r>
          </w:p>
          <w:p w:rsidR="00000000" w:rsidRPr="003957B5" w:rsidP="003957B5">
            <w:pPr>
              <w:pStyle w:val="BodyText"/>
            </w:pPr>
          </w:p>
          <w:p w:rsidR="00000000" w:rsidP="003957B5">
            <w:pPr>
              <w:pStyle w:val="BodyText"/>
              <w:rPr>
                <w:lang w:val="en-NZ"/>
              </w:rPr>
            </w:pPr>
            <w:r w:rsidRPr="003957B5">
              <w:t>Unit code updated to reflect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7B5" w:rsidP="003957B5">
            <w:pPr>
              <w:pStyle w:val="BodyText"/>
            </w:pPr>
            <w:r w:rsidRPr="003957B5">
              <w:t>Equivalent unit</w:t>
            </w:r>
          </w:p>
        </w:tc>
      </w:tr>
    </w:tbl>
    <w:p w:rsidR="00000000" w:rsidRPr="003957B5" w:rsidP="003957B5">
      <w:pPr>
        <w:pStyle w:val="BodyText"/>
      </w:pPr>
    </w:p>
    <w:p w:rsidR="00000000" w:rsidRPr="003957B5" w:rsidP="003957B5">
      <w:pPr>
        <w:pStyle w:val="AllowPageBreak"/>
      </w:pPr>
    </w:p>
    <w:p w:rsidR="00000000" w:rsidRPr="003957B5" w:rsidP="003957B5">
      <w:pPr>
        <w:pStyle w:val="Heading1"/>
      </w:pPr>
      <w:bookmarkStart w:id="8" w:name="O_994827"/>
      <w:bookmarkEnd w:id="8"/>
      <w:r w:rsidRPr="003957B5">
        <w:t>Links</w:t>
      </w:r>
    </w:p>
    <w:p w:rsidR="00000000" w:rsidRPr="003957B5" w:rsidP="00E118B0">
      <w:pPr>
        <w:pStyle w:val="BodyText"/>
      </w:pPr>
      <w:r w:rsidRPr="003957B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4778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957B5" w:rsidP="003957B5"/>
    <w:sectPr w:rsidSect="003957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7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7B5" w:rsidRPr="00E118B0" w:rsidP="00E118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7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B0" w:rsidP="00395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8B0" w:rsidP="00395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18B0" w:rsidP="00395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7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7B5" w:rsidRPr="00E118B0" w:rsidP="00E118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7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B0" w:rsidRPr="002D2AF8" w:rsidP="00395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FBPFST5009 Implement and review the processing of market milk and related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E118B0" w:rsidP="00395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624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0422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7B5"/>
  </w:style>
  <w:style w:type="character" w:customStyle="1" w:styleId="Heading1Char">
    <w:name w:val="Heading 1 Char"/>
    <w:basedOn w:val="DefaultParagraphFont"/>
    <w:link w:val="Heading1"/>
    <w:rsid w:val="00395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7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7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7B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57B5"/>
    <w:rPr>
      <w:b/>
      <w:spacing w:val="0"/>
    </w:rPr>
  </w:style>
  <w:style w:type="character" w:styleId="Emphasis">
    <w:name w:val="Emphasis"/>
    <w:basedOn w:val="DefaultParagraphFont"/>
    <w:qFormat/>
    <w:rsid w:val="003957B5"/>
    <w:rPr>
      <w:i/>
    </w:rPr>
  </w:style>
  <w:style w:type="paragraph" w:customStyle="1" w:styleId="SuperHeading">
    <w:name w:val="SuperHeading"/>
    <w:basedOn w:val="Normal"/>
    <w:rsid w:val="00395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7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7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7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5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57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5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7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5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7B5"/>
  </w:style>
  <w:style w:type="paragraph" w:styleId="TableofFigures">
    <w:name w:val="table of figures"/>
    <w:basedOn w:val="Normal"/>
    <w:next w:val="Normal"/>
    <w:semiHidden/>
    <w:rsid w:val="00395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7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57B5"/>
    <w:rPr>
      <w:rFonts w:ascii="Wingdings" w:hAnsi="Wingdings"/>
    </w:rPr>
  </w:style>
  <w:style w:type="paragraph" w:customStyle="1" w:styleId="TableHeading">
    <w:name w:val="Table Heading"/>
    <w:basedOn w:val="HeadingBase"/>
    <w:rsid w:val="003957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7B5"/>
    <w:rPr>
      <w:color w:val="0033CC"/>
      <w:u w:val="none"/>
    </w:rPr>
  </w:style>
  <w:style w:type="paragraph" w:customStyle="1" w:styleId="BodyTextRight">
    <w:name w:val="Body Text Right"/>
    <w:basedOn w:val="BodyText"/>
    <w:rsid w:val="00395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7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7B5"/>
    <w:rPr>
      <w:sz w:val="32"/>
    </w:rPr>
  </w:style>
  <w:style w:type="paragraph" w:customStyle="1" w:styleId="HeadingProcedure">
    <w:name w:val="Heading Procedure"/>
    <w:basedOn w:val="HeadingBase"/>
    <w:next w:val="Normal"/>
    <w:rsid w:val="00395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7B5"/>
    <w:pPr>
      <w:spacing w:before="60" w:after="60"/>
    </w:pPr>
  </w:style>
  <w:style w:type="paragraph" w:styleId="ListContinue">
    <w:name w:val="List Continue"/>
    <w:basedOn w:val="List"/>
    <w:rsid w:val="003957B5"/>
    <w:pPr>
      <w:ind w:firstLine="0"/>
    </w:pPr>
  </w:style>
  <w:style w:type="paragraph" w:customStyle="1" w:styleId="ListNote">
    <w:name w:val="List Note"/>
    <w:basedOn w:val="List"/>
    <w:rsid w:val="00395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7B5"/>
    <w:rPr>
      <w:rFonts w:ascii="Courier New" w:hAnsi="Courier New"/>
    </w:rPr>
  </w:style>
  <w:style w:type="paragraph" w:customStyle="1" w:styleId="NoteBullet">
    <w:name w:val="Note Bullet"/>
    <w:basedOn w:val="Note"/>
    <w:rsid w:val="00395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7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5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7B5"/>
    <w:rPr>
      <w:b/>
      <w:smallCaps/>
    </w:rPr>
  </w:style>
  <w:style w:type="paragraph" w:customStyle="1" w:styleId="TableListNumber">
    <w:name w:val="Table List Number"/>
    <w:basedOn w:val="ListNumber"/>
    <w:rsid w:val="00395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7B5"/>
    <w:pPr>
      <w:numPr>
        <w:numId w:val="8"/>
      </w:numPr>
    </w:pPr>
  </w:style>
  <w:style w:type="paragraph" w:customStyle="1" w:styleId="ListAlpha2">
    <w:name w:val="List Alpha 2"/>
    <w:basedOn w:val="List2"/>
    <w:rsid w:val="003957B5"/>
    <w:pPr>
      <w:numPr>
        <w:numId w:val="7"/>
      </w:numPr>
    </w:pPr>
  </w:style>
  <w:style w:type="paragraph" w:styleId="List2">
    <w:name w:val="List 2"/>
    <w:basedOn w:val="BodyText"/>
    <w:rsid w:val="003957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7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7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57B5"/>
    <w:pPr>
      <w:numPr>
        <w:numId w:val="3"/>
      </w:numPr>
    </w:pPr>
  </w:style>
  <w:style w:type="paragraph" w:styleId="ListContinue2">
    <w:name w:val="List Continue 2"/>
    <w:basedOn w:val="List2"/>
    <w:rsid w:val="003957B5"/>
    <w:pPr>
      <w:ind w:firstLine="0"/>
    </w:pPr>
  </w:style>
  <w:style w:type="paragraph" w:styleId="ListContinue3">
    <w:name w:val="List Continue 3"/>
    <w:basedOn w:val="List3"/>
    <w:rsid w:val="003957B5"/>
    <w:pPr>
      <w:ind w:left="1021" w:firstLine="0"/>
    </w:pPr>
  </w:style>
  <w:style w:type="paragraph" w:styleId="ListContinue4">
    <w:name w:val="List Continue 4"/>
    <w:basedOn w:val="List4"/>
    <w:rsid w:val="003957B5"/>
    <w:pPr>
      <w:ind w:firstLine="0"/>
    </w:pPr>
  </w:style>
  <w:style w:type="paragraph" w:styleId="ListContinue5">
    <w:name w:val="List Continue 5"/>
    <w:basedOn w:val="List5"/>
    <w:rsid w:val="003957B5"/>
    <w:pPr>
      <w:ind w:firstLine="0"/>
    </w:pPr>
  </w:style>
  <w:style w:type="paragraph" w:styleId="ListNumber3">
    <w:name w:val="List Number 3"/>
    <w:basedOn w:val="List3"/>
    <w:rsid w:val="003957B5"/>
    <w:pPr>
      <w:numPr>
        <w:numId w:val="4"/>
      </w:numPr>
    </w:pPr>
  </w:style>
  <w:style w:type="paragraph" w:styleId="ListNumber4">
    <w:name w:val="List Number 4"/>
    <w:basedOn w:val="List4"/>
    <w:rsid w:val="003957B5"/>
    <w:pPr>
      <w:numPr>
        <w:numId w:val="5"/>
      </w:numPr>
    </w:pPr>
  </w:style>
  <w:style w:type="paragraph" w:styleId="ListNumber5">
    <w:name w:val="List Number 5"/>
    <w:basedOn w:val="List5"/>
    <w:rsid w:val="003957B5"/>
    <w:pPr>
      <w:numPr>
        <w:numId w:val="6"/>
      </w:numPr>
    </w:pPr>
  </w:style>
  <w:style w:type="paragraph" w:styleId="BlockText">
    <w:name w:val="Block Text"/>
    <w:basedOn w:val="Normal"/>
    <w:rsid w:val="00395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7B5"/>
    <w:rPr>
      <w:sz w:val="16"/>
      <w:vertAlign w:val="superscript"/>
    </w:rPr>
  </w:style>
  <w:style w:type="character" w:customStyle="1" w:styleId="Symbols">
    <w:name w:val="Symbols"/>
    <w:basedOn w:val="DefaultParagraphFont"/>
    <w:rsid w:val="003957B5"/>
    <w:rPr>
      <w:rFonts w:ascii="Symbol" w:hAnsi="Symbol"/>
    </w:rPr>
  </w:style>
  <w:style w:type="character" w:customStyle="1" w:styleId="MenuOptions">
    <w:name w:val="Menu Options"/>
    <w:basedOn w:val="DefaultParagraphFont"/>
    <w:rsid w:val="00395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7B5"/>
    <w:rPr>
      <w:b/>
    </w:rPr>
  </w:style>
  <w:style w:type="character" w:customStyle="1" w:styleId="Underlined">
    <w:name w:val="Underlined"/>
    <w:basedOn w:val="DefaultParagraphFont"/>
    <w:rsid w:val="003957B5"/>
    <w:rPr>
      <w:u w:val="single"/>
    </w:rPr>
  </w:style>
  <w:style w:type="paragraph" w:customStyle="1" w:styleId="TableBodyTextRight">
    <w:name w:val="Table Body Text Right"/>
    <w:basedOn w:val="TableBodyText"/>
    <w:rsid w:val="00395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7B5"/>
    <w:rPr>
      <w:sz w:val="18"/>
    </w:rPr>
  </w:style>
  <w:style w:type="paragraph" w:customStyle="1" w:styleId="BodySmallRight">
    <w:name w:val="Body Small Right"/>
    <w:basedOn w:val="BodyTextRight"/>
    <w:rsid w:val="003957B5"/>
    <w:rPr>
      <w:sz w:val="18"/>
      <w:szCs w:val="18"/>
    </w:rPr>
  </w:style>
  <w:style w:type="paragraph" w:customStyle="1" w:styleId="MarginEdition">
    <w:name w:val="Margin Edition"/>
    <w:basedOn w:val="MarginNote"/>
    <w:rsid w:val="00395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7B5"/>
    <w:rPr>
      <w:sz w:val="2"/>
      <w:szCs w:val="2"/>
    </w:rPr>
  </w:style>
  <w:style w:type="character" w:customStyle="1" w:styleId="Small">
    <w:name w:val="Small"/>
    <w:basedOn w:val="DefaultParagraphFont"/>
    <w:rsid w:val="003957B5"/>
    <w:rPr>
      <w:sz w:val="16"/>
    </w:rPr>
  </w:style>
  <w:style w:type="paragraph" w:customStyle="1" w:styleId="WideTable">
    <w:name w:val="Wide Table"/>
    <w:basedOn w:val="Normal"/>
    <w:rsid w:val="00395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7B5"/>
  </w:style>
  <w:style w:type="paragraph" w:styleId="Quote">
    <w:name w:val="Quote"/>
    <w:basedOn w:val="Heading1"/>
    <w:link w:val="QuoteChar"/>
    <w:qFormat/>
    <w:rsid w:val="00395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7B5"/>
    <w:pPr>
      <w:pageBreakBefore/>
    </w:pPr>
  </w:style>
  <w:style w:type="paragraph" w:customStyle="1" w:styleId="Border">
    <w:name w:val="Border"/>
    <w:basedOn w:val="Normal"/>
    <w:qFormat/>
    <w:rsid w:val="00395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7B5"/>
    <w:rPr>
      <w:u w:val="single"/>
    </w:rPr>
  </w:style>
  <w:style w:type="character" w:customStyle="1" w:styleId="BoldandItalics">
    <w:name w:val="Bold and Italics"/>
    <w:qFormat/>
    <w:rsid w:val="003957B5"/>
    <w:rPr>
      <w:b/>
      <w:i/>
      <w:u w:val="none"/>
    </w:rPr>
  </w:style>
  <w:style w:type="paragraph" w:styleId="BalloonText">
    <w:name w:val="Balloon Text"/>
    <w:basedOn w:val="Normal"/>
    <w:link w:val="BalloonTextChar"/>
    <w:rsid w:val="00395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7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7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7B5"/>
    <w:pPr>
      <w:spacing w:before="0" w:after="0"/>
    </w:pPr>
  </w:style>
  <w:style w:type="paragraph" w:customStyle="1" w:styleId="BodyTextBold">
    <w:name w:val="Body Text Bold"/>
    <w:basedOn w:val="BodyText"/>
    <w:qFormat/>
    <w:rsid w:val="003957B5"/>
    <w:rPr>
      <w:b/>
    </w:rPr>
  </w:style>
  <w:style w:type="character" w:styleId="Hyperlink">
    <w:name w:val="Hyperlink"/>
    <w:basedOn w:val="DefaultParagraphFont"/>
    <w:uiPriority w:val="99"/>
    <w:unhideWhenUsed/>
    <w:rsid w:val="00E118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3582</Characters>
  <Application>Microsoft Office Word</Application>
  <DocSecurity>0</DocSecurity>
  <Lines>143</Lines>
  <Paragraphs>78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FBPFST5009 Implement and review the processing of market milk and related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2023-01-25T14:59:00Z</dcterms:created>
  <dcterms:modified xsi:type="dcterms:W3CDTF">2023-01-25T14:59:00Z</dcterms:modified>
</cp:coreProperties>
</file>