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E37" w:rsidP="00334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FBPFST4009 Label foods according to legislative requirements</w:t>
      </w:r>
      <w:r>
        <w:fldChar w:fldCharType="end"/>
      </w:r>
    </w:p>
    <w:p w:rsidR="00334E37" w:rsidP="00334E37">
      <w:pPr>
        <w:pStyle w:val="Version"/>
        <w:sectPr w:rsidSect="00642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221D" w:rsidP="0064221D">
      <w:pPr>
        <w:pStyle w:val="SuperHeading"/>
      </w:pPr>
      <w:r w:rsidRPr="0064221D">
        <w:t>Assessment Requirements for FBPFST4009 Label foods according to legislative requirements</w:t>
      </w:r>
    </w:p>
    <w:p w:rsidR="00000000" w:rsidRPr="0064221D" w:rsidP="0064221D">
      <w:pPr>
        <w:pStyle w:val="Heading1"/>
      </w:pPr>
      <w:bookmarkStart w:id="1" w:name="O_1059036"/>
      <w:bookmarkEnd w:id="1"/>
      <w:r w:rsidRPr="006422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22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1D">
            <w:pPr>
              <w:pStyle w:val="BodyTextBold"/>
              <w:rPr>
                <w:lang w:val="en-NZ"/>
              </w:rPr>
            </w:pPr>
            <w:r w:rsidRPr="006422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1D">
            <w:pPr>
              <w:pStyle w:val="BodyTextBold"/>
              <w:rPr>
                <w:lang w:val="en-NZ"/>
              </w:rPr>
            </w:pPr>
            <w:r w:rsidRPr="0064221D">
              <w:t>Comments</w:t>
            </w:r>
          </w:p>
        </w:tc>
      </w:tr>
      <w:tr w:rsidTr="006422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1D">
            <w:pPr>
              <w:pStyle w:val="BodyText"/>
              <w:rPr>
                <w:lang w:val="en-NZ"/>
              </w:rPr>
            </w:pPr>
            <w:r w:rsidRPr="0064221D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1D">
            <w:pPr>
              <w:pStyle w:val="BodyText"/>
              <w:rPr>
                <w:lang w:val="en-NZ"/>
              </w:rPr>
            </w:pPr>
            <w:r w:rsidRPr="0064221D">
              <w:t>This version released with FBP Food, Beverage and Pharmaceutical Training Package Version 3.0.</w:t>
            </w:r>
          </w:p>
        </w:tc>
      </w:tr>
      <w:tr w:rsidTr="006422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21D">
            <w:pPr>
              <w:pStyle w:val="BodyText"/>
              <w:rPr>
                <w:lang w:val="en-NZ"/>
              </w:rPr>
            </w:pPr>
            <w:r w:rsidRPr="006422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21D" w:rsidP="0064221D">
            <w:pPr>
              <w:pStyle w:val="BodyText"/>
            </w:pPr>
            <w:r w:rsidRPr="0064221D">
              <w:t>This version released with FBP Food, Beverage and Pharmaceutical Training Package Version 2.0.</w:t>
            </w:r>
          </w:p>
        </w:tc>
      </w:tr>
    </w:tbl>
    <w:p w:rsidR="00000000" w:rsidRPr="0064221D" w:rsidP="0064221D">
      <w:pPr>
        <w:pStyle w:val="BodyText"/>
      </w:pPr>
    </w:p>
    <w:p w:rsidR="00000000" w:rsidRPr="0064221D" w:rsidP="0064221D">
      <w:pPr>
        <w:pStyle w:val="AllowPageBreak"/>
      </w:pPr>
    </w:p>
    <w:p w:rsidR="00000000" w:rsidRPr="0064221D" w:rsidP="0064221D">
      <w:pPr>
        <w:pStyle w:val="Heading1"/>
      </w:pPr>
      <w:bookmarkStart w:id="2" w:name="O_1059035"/>
      <w:bookmarkEnd w:id="2"/>
      <w:r w:rsidRPr="0064221D">
        <w:t>Performance Evidence</w:t>
      </w:r>
    </w:p>
    <w:p w:rsidR="00000000" w:rsidRPr="0064221D" w:rsidP="00334E37">
      <w:pPr>
        <w:pStyle w:val="BodyText"/>
      </w:pPr>
      <w:r w:rsidRPr="0064221D">
        <w:t>An individual demonstrating competency must satisfy all of the elements and performance criteria in this unit</w:t>
      </w:r>
      <w:r w:rsidRPr="0064221D">
        <w:t>.</w:t>
      </w:r>
    </w:p>
    <w:p w:rsidR="00000000" w:rsidRPr="0064221D" w:rsidP="00334E37">
      <w:pPr>
        <w:pStyle w:val="BodyText"/>
      </w:pPr>
      <w:r w:rsidRPr="0064221D">
        <w:t>There must be evidence that the individual has produced accurate labels for two different items of food and/or beverages that comply with the current Food Standards Code.</w:t>
      </w:r>
    </w:p>
    <w:p w:rsidR="00000000" w:rsidRPr="0064221D" w:rsidP="0064221D">
      <w:pPr>
        <w:pStyle w:val="Heading1"/>
      </w:pPr>
      <w:bookmarkStart w:id="3" w:name="O_1059034"/>
      <w:bookmarkEnd w:id="3"/>
      <w:r w:rsidRPr="0064221D">
        <w:t>Knowledge Evidence</w:t>
      </w:r>
    </w:p>
    <w:p w:rsidR="00000000" w:rsidRPr="0064221D" w:rsidP="00334E37">
      <w:pPr>
        <w:pStyle w:val="BodyText"/>
      </w:pPr>
      <w:r w:rsidRPr="0064221D">
        <w:t>An individual must be able to demonstrate the</w:t>
      </w:r>
      <w:r w:rsidRPr="0064221D">
        <w:t xml:space="preserve"> knowledge required to perform the tasks outlined in the elements and performance criteria of this unit. This includes knowledge of:</w:t>
      </w:r>
    </w:p>
    <w:p w:rsidR="00000000" w:rsidRPr="0064221D" w:rsidP="0064221D">
      <w:pPr>
        <w:pStyle w:val="ListBullet"/>
      </w:pPr>
      <w:r w:rsidRPr="0064221D">
        <w:t>legislation, regulations and standards relating to food and/or beverage labelling</w:t>
      </w:r>
    </w:p>
    <w:p w:rsidR="00000000" w:rsidRPr="0064221D" w:rsidP="0064221D">
      <w:pPr>
        <w:pStyle w:val="ListBullet"/>
      </w:pPr>
      <w:r w:rsidRPr="0064221D">
        <w:t>legal, industry and enterprise requirements of a food or beverage label, including requirements for specifying allergens and irradiated foods or beverages, percentage labelling and mandatory warning and advisory statements and declarations (including genet</w:t>
      </w:r>
      <w:r w:rsidRPr="0064221D">
        <w:t xml:space="preserve">ically modified ingredients) </w:t>
      </w:r>
    </w:p>
    <w:p w:rsidR="00000000" w:rsidRPr="0064221D" w:rsidP="0064221D">
      <w:pPr>
        <w:pStyle w:val="ListBullet"/>
      </w:pPr>
      <w:r w:rsidRPr="0064221D">
        <w:t>data to be accessed to populate a product label</w:t>
      </w:r>
    </w:p>
    <w:p w:rsidR="00000000" w:rsidRPr="0064221D" w:rsidP="0064221D">
      <w:pPr>
        <w:pStyle w:val="ListBullet"/>
      </w:pPr>
      <w:r w:rsidRPr="0064221D">
        <w:t>legal implications of incorrect food or beverage labelling</w:t>
      </w:r>
    </w:p>
    <w:p w:rsidR="00000000" w:rsidRPr="0064221D" w:rsidP="0064221D">
      <w:pPr>
        <w:pStyle w:val="ListBullet"/>
      </w:pPr>
      <w:r w:rsidRPr="0064221D">
        <w:t>exemptions for nutrition information</w:t>
      </w:r>
    </w:p>
    <w:p w:rsidR="00000000" w:rsidRPr="0064221D" w:rsidP="0064221D">
      <w:pPr>
        <w:pStyle w:val="ListBullet"/>
      </w:pPr>
      <w:r w:rsidRPr="0064221D">
        <w:t>the relationship between the consumer and information required on a label.</w:t>
      </w:r>
    </w:p>
    <w:p w:rsidR="00000000" w:rsidRPr="0064221D" w:rsidP="0064221D">
      <w:pPr>
        <w:pStyle w:val="AllowPageBreak"/>
      </w:pPr>
    </w:p>
    <w:p w:rsidR="00000000" w:rsidRPr="0064221D" w:rsidP="0064221D">
      <w:pPr>
        <w:pStyle w:val="Heading1"/>
      </w:pPr>
      <w:bookmarkStart w:id="4" w:name="O_1059033"/>
      <w:bookmarkEnd w:id="4"/>
      <w:r w:rsidRPr="0064221D">
        <w:t>Assessment Conditions</w:t>
      </w:r>
    </w:p>
    <w:p w:rsidR="00000000" w:rsidRPr="0064221D" w:rsidP="00334E37">
      <w:pPr>
        <w:pStyle w:val="BodyText"/>
      </w:pPr>
      <w:r w:rsidRPr="0064221D">
        <w:t xml:space="preserve">Assessment of skills must take place under the following conditions: </w:t>
      </w:r>
    </w:p>
    <w:p w:rsidR="00000000" w:rsidRPr="0064221D" w:rsidP="0064221D">
      <w:pPr>
        <w:pStyle w:val="ListBullet"/>
      </w:pPr>
      <w:r w:rsidRPr="0064221D">
        <w:t>physical conditions:</w:t>
      </w:r>
    </w:p>
    <w:p w:rsidR="00000000" w:rsidRPr="0064221D" w:rsidP="0064221D">
      <w:pPr>
        <w:pStyle w:val="ListBullet2"/>
      </w:pPr>
      <w:r w:rsidRPr="0064221D">
        <w:t xml:space="preserve">skills must be demonstrated in a workplace setting or an environment that accurately represents a real workplace </w:t>
      </w:r>
    </w:p>
    <w:p w:rsidR="00000000" w:rsidRPr="0064221D" w:rsidP="0064221D">
      <w:pPr>
        <w:pStyle w:val="ListBullet"/>
      </w:pPr>
      <w:r w:rsidRPr="0064221D">
        <w:t>resources, equ</w:t>
      </w:r>
      <w:r w:rsidRPr="0064221D">
        <w:t>ipment and materials:</w:t>
      </w:r>
    </w:p>
    <w:p w:rsidR="00000000" w:rsidRPr="0064221D" w:rsidP="0064221D">
      <w:pPr>
        <w:pStyle w:val="ListBullet2"/>
      </w:pPr>
      <w:r w:rsidRPr="0064221D">
        <w:t>personal protective equipment required for labelling food and/or beverages according to legislative requirements</w:t>
      </w:r>
    </w:p>
    <w:p w:rsidR="00000000" w:rsidRPr="0064221D" w:rsidP="0064221D">
      <w:pPr>
        <w:pStyle w:val="ListBullet2"/>
      </w:pPr>
      <w:r w:rsidRPr="0064221D">
        <w:t>labelling equipment</w:t>
      </w:r>
    </w:p>
    <w:p w:rsidR="00000000" w:rsidRPr="0064221D" w:rsidP="0064221D">
      <w:pPr>
        <w:pStyle w:val="ListBullet"/>
      </w:pPr>
      <w:r w:rsidRPr="0064221D">
        <w:t>specifications:</w:t>
      </w:r>
    </w:p>
    <w:p w:rsidR="00000000" w:rsidRPr="0064221D" w:rsidP="0064221D">
      <w:pPr>
        <w:pStyle w:val="ListBullet2"/>
      </w:pPr>
      <w:r w:rsidRPr="0064221D">
        <w:t>production process, manufacturer advice and operating procedures</w:t>
      </w:r>
    </w:p>
    <w:p w:rsidR="00000000" w:rsidRPr="0064221D" w:rsidP="0064221D">
      <w:pPr>
        <w:pStyle w:val="ListBullet2"/>
      </w:pPr>
      <w:r w:rsidRPr="0064221D">
        <w:t>workplace documentation, including specifications and procedures for food and/or beverage labels</w:t>
      </w:r>
    </w:p>
    <w:p w:rsidR="00000000" w:rsidRPr="0064221D" w:rsidP="0064221D">
      <w:pPr>
        <w:pStyle w:val="ListBullet2"/>
      </w:pPr>
      <w:r w:rsidRPr="0064221D">
        <w:t>food and/or beverage labelling legislation, codes of practice and guidelines</w:t>
      </w:r>
    </w:p>
    <w:p w:rsidR="00000000" w:rsidRPr="0064221D" w:rsidP="0064221D">
      <w:pPr>
        <w:pStyle w:val="ListBullet2"/>
      </w:pPr>
      <w:r w:rsidRPr="0064221D">
        <w:t>workplace information recording systems, requirements and procedures.</w:t>
      </w:r>
    </w:p>
    <w:p w:rsidR="00000000" w:rsidRPr="0064221D" w:rsidP="00334E37">
      <w:pPr>
        <w:pStyle w:val="BodyText"/>
      </w:pPr>
      <w:r w:rsidRPr="0064221D">
        <w:t>Assessors of</w:t>
      </w:r>
      <w:r w:rsidRPr="0064221D">
        <w:t xml:space="preserve"> this unit must satisfy the requirements for assessors in applicable vocational education and training legislation, frameworks and/or standards.</w:t>
      </w:r>
    </w:p>
    <w:p w:rsidR="00000000" w:rsidRPr="0064221D" w:rsidP="0064221D">
      <w:pPr>
        <w:pStyle w:val="Heading1"/>
      </w:pPr>
      <w:bookmarkStart w:id="5" w:name="O_1059046"/>
      <w:bookmarkEnd w:id="5"/>
      <w:r w:rsidRPr="0064221D">
        <w:t>Links</w:t>
      </w:r>
    </w:p>
    <w:p w:rsidR="00000000" w:rsidRPr="0064221D" w:rsidP="00334E37">
      <w:pPr>
        <w:pStyle w:val="BodyText"/>
      </w:pPr>
      <w:r w:rsidRPr="006422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348B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221D" w:rsidP="0064221D"/>
    <w:sectPr w:rsidSect="006422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1D" w:rsidRPr="00334E37" w:rsidP="00334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37" w:rsidP="00642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4E37" w:rsidP="00642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4E37" w:rsidP="006422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21D" w:rsidRPr="00334E37" w:rsidP="00334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E37" w:rsidRPr="002D2AF8" w:rsidP="00642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FBPFST4009 Label foods according to legislative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34E37" w:rsidP="006422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9C0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89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2C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21D"/>
  </w:style>
  <w:style w:type="character" w:customStyle="1" w:styleId="Heading1Char">
    <w:name w:val="Heading 1 Char"/>
    <w:basedOn w:val="DefaultParagraphFont"/>
    <w:link w:val="Heading1"/>
    <w:rsid w:val="00642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2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2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2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2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2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221D"/>
    <w:rPr>
      <w:b/>
    </w:rPr>
  </w:style>
  <w:style w:type="character" w:customStyle="1" w:styleId="Heading2Char">
    <w:name w:val="Heading 2 Char"/>
    <w:basedOn w:val="DefaultParagraphFont"/>
    <w:link w:val="Heading2"/>
    <w:rsid w:val="00642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2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2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2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2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21D"/>
    <w:rPr>
      <w:b/>
      <w:spacing w:val="0"/>
    </w:rPr>
  </w:style>
  <w:style w:type="paragraph" w:customStyle="1" w:styleId="SuperTitle">
    <w:name w:val="SuperTitle"/>
    <w:basedOn w:val="Title"/>
    <w:rsid w:val="00642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2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2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21D"/>
    <w:rPr>
      <w:i/>
    </w:rPr>
  </w:style>
  <w:style w:type="paragraph" w:styleId="Caption">
    <w:name w:val="caption"/>
    <w:basedOn w:val="BodyText"/>
    <w:next w:val="Normal"/>
    <w:qFormat/>
    <w:rsid w:val="00642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21D"/>
  </w:style>
  <w:style w:type="paragraph" w:styleId="TableofFigures">
    <w:name w:val="table of figures"/>
    <w:basedOn w:val="Normal"/>
    <w:next w:val="Normal"/>
    <w:semiHidden/>
    <w:rsid w:val="00642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2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21D"/>
    <w:rPr>
      <w:rFonts w:ascii="Wingdings" w:hAnsi="Wingdings"/>
    </w:rPr>
  </w:style>
  <w:style w:type="paragraph" w:customStyle="1" w:styleId="TableHeading">
    <w:name w:val="Table Heading"/>
    <w:basedOn w:val="HeadingBase"/>
    <w:rsid w:val="00642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21D"/>
    <w:rPr>
      <w:color w:val="0033CC"/>
      <w:u w:val="none"/>
    </w:rPr>
  </w:style>
  <w:style w:type="paragraph" w:customStyle="1" w:styleId="BodyTextRight">
    <w:name w:val="Body Text Right"/>
    <w:basedOn w:val="BodyText"/>
    <w:rsid w:val="00642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2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2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21D"/>
    <w:rPr>
      <w:sz w:val="32"/>
    </w:rPr>
  </w:style>
  <w:style w:type="paragraph" w:customStyle="1" w:styleId="HeadingProcedure">
    <w:name w:val="Heading Procedure"/>
    <w:basedOn w:val="HeadingBase"/>
    <w:next w:val="Normal"/>
    <w:rsid w:val="00642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21D"/>
    <w:pPr>
      <w:spacing w:before="60" w:after="60"/>
    </w:pPr>
  </w:style>
  <w:style w:type="paragraph" w:styleId="ListContinue">
    <w:name w:val="List Continue"/>
    <w:basedOn w:val="List"/>
    <w:rsid w:val="0064221D"/>
    <w:pPr>
      <w:ind w:firstLine="0"/>
    </w:pPr>
  </w:style>
  <w:style w:type="paragraph" w:customStyle="1" w:styleId="ListNote">
    <w:name w:val="List Note"/>
    <w:basedOn w:val="List"/>
    <w:rsid w:val="00642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21D"/>
    <w:rPr>
      <w:rFonts w:ascii="Courier New" w:hAnsi="Courier New"/>
    </w:rPr>
  </w:style>
  <w:style w:type="paragraph" w:customStyle="1" w:styleId="NoteBullet">
    <w:name w:val="Note Bullet"/>
    <w:basedOn w:val="Note"/>
    <w:rsid w:val="00642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2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2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21D"/>
    <w:rPr>
      <w:b/>
      <w:smallCaps/>
    </w:rPr>
  </w:style>
  <w:style w:type="paragraph" w:customStyle="1" w:styleId="TableListNumber">
    <w:name w:val="Table List Number"/>
    <w:basedOn w:val="ListNumber"/>
    <w:rsid w:val="00642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21D"/>
    <w:pPr>
      <w:numPr>
        <w:numId w:val="9"/>
      </w:numPr>
    </w:pPr>
  </w:style>
  <w:style w:type="paragraph" w:customStyle="1" w:styleId="ListAlpha2">
    <w:name w:val="List Alpha 2"/>
    <w:basedOn w:val="List2"/>
    <w:rsid w:val="0064221D"/>
    <w:pPr>
      <w:numPr>
        <w:numId w:val="8"/>
      </w:numPr>
    </w:pPr>
  </w:style>
  <w:style w:type="paragraph" w:styleId="List2">
    <w:name w:val="List 2"/>
    <w:basedOn w:val="BodyText"/>
    <w:rsid w:val="00642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2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2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2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21D"/>
    <w:pPr>
      <w:numPr>
        <w:numId w:val="4"/>
      </w:numPr>
    </w:pPr>
  </w:style>
  <w:style w:type="paragraph" w:styleId="ListContinue2">
    <w:name w:val="List Continue 2"/>
    <w:basedOn w:val="List2"/>
    <w:rsid w:val="0064221D"/>
    <w:pPr>
      <w:ind w:firstLine="0"/>
    </w:pPr>
  </w:style>
  <w:style w:type="paragraph" w:styleId="ListContinue3">
    <w:name w:val="List Continue 3"/>
    <w:basedOn w:val="List3"/>
    <w:rsid w:val="0064221D"/>
    <w:pPr>
      <w:ind w:left="1021" w:firstLine="0"/>
    </w:pPr>
  </w:style>
  <w:style w:type="paragraph" w:styleId="ListContinue4">
    <w:name w:val="List Continue 4"/>
    <w:basedOn w:val="List4"/>
    <w:rsid w:val="0064221D"/>
    <w:pPr>
      <w:ind w:firstLine="0"/>
    </w:pPr>
  </w:style>
  <w:style w:type="paragraph" w:styleId="ListContinue5">
    <w:name w:val="List Continue 5"/>
    <w:basedOn w:val="List5"/>
    <w:rsid w:val="0064221D"/>
    <w:pPr>
      <w:ind w:firstLine="0"/>
    </w:pPr>
  </w:style>
  <w:style w:type="paragraph" w:styleId="ListNumber3">
    <w:name w:val="List Number 3"/>
    <w:basedOn w:val="List3"/>
    <w:rsid w:val="0064221D"/>
    <w:pPr>
      <w:numPr>
        <w:numId w:val="5"/>
      </w:numPr>
    </w:pPr>
  </w:style>
  <w:style w:type="paragraph" w:styleId="ListNumber4">
    <w:name w:val="List Number 4"/>
    <w:basedOn w:val="List4"/>
    <w:rsid w:val="0064221D"/>
    <w:pPr>
      <w:numPr>
        <w:numId w:val="6"/>
      </w:numPr>
    </w:pPr>
  </w:style>
  <w:style w:type="paragraph" w:styleId="ListNumber5">
    <w:name w:val="List Number 5"/>
    <w:basedOn w:val="List5"/>
    <w:rsid w:val="0064221D"/>
    <w:pPr>
      <w:numPr>
        <w:numId w:val="7"/>
      </w:numPr>
    </w:pPr>
  </w:style>
  <w:style w:type="paragraph" w:styleId="BlockText">
    <w:name w:val="Block Text"/>
    <w:basedOn w:val="Normal"/>
    <w:rsid w:val="00642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21D"/>
    <w:rPr>
      <w:sz w:val="16"/>
      <w:vertAlign w:val="superscript"/>
    </w:rPr>
  </w:style>
  <w:style w:type="character" w:customStyle="1" w:styleId="Symbols">
    <w:name w:val="Symbols"/>
    <w:basedOn w:val="DefaultParagraphFont"/>
    <w:rsid w:val="0064221D"/>
    <w:rPr>
      <w:rFonts w:ascii="Symbol" w:hAnsi="Symbol"/>
    </w:rPr>
  </w:style>
  <w:style w:type="character" w:customStyle="1" w:styleId="MenuOptions">
    <w:name w:val="Menu Options"/>
    <w:basedOn w:val="DefaultParagraphFont"/>
    <w:rsid w:val="00642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21D"/>
    <w:rPr>
      <w:b/>
    </w:rPr>
  </w:style>
  <w:style w:type="character" w:customStyle="1" w:styleId="Underlined">
    <w:name w:val="Underlined"/>
    <w:basedOn w:val="DefaultParagraphFont"/>
    <w:rsid w:val="0064221D"/>
    <w:rPr>
      <w:u w:val="single"/>
    </w:rPr>
  </w:style>
  <w:style w:type="paragraph" w:customStyle="1" w:styleId="TableBodyTextRight">
    <w:name w:val="Table Body Text Right"/>
    <w:basedOn w:val="TableBodyText"/>
    <w:rsid w:val="00642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21D"/>
    <w:rPr>
      <w:sz w:val="18"/>
    </w:rPr>
  </w:style>
  <w:style w:type="paragraph" w:customStyle="1" w:styleId="BodySmallRight">
    <w:name w:val="Body Small Right"/>
    <w:basedOn w:val="BodyTextRight"/>
    <w:rsid w:val="0064221D"/>
    <w:rPr>
      <w:sz w:val="18"/>
      <w:szCs w:val="18"/>
    </w:rPr>
  </w:style>
  <w:style w:type="paragraph" w:customStyle="1" w:styleId="MarginEdition">
    <w:name w:val="Margin Edition"/>
    <w:basedOn w:val="MarginNote"/>
    <w:rsid w:val="00642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21D"/>
    <w:rPr>
      <w:sz w:val="2"/>
      <w:szCs w:val="2"/>
    </w:rPr>
  </w:style>
  <w:style w:type="character" w:customStyle="1" w:styleId="Small">
    <w:name w:val="Small"/>
    <w:basedOn w:val="DefaultParagraphFont"/>
    <w:rsid w:val="0064221D"/>
    <w:rPr>
      <w:sz w:val="16"/>
    </w:rPr>
  </w:style>
  <w:style w:type="paragraph" w:customStyle="1" w:styleId="WideTable">
    <w:name w:val="Wide Table"/>
    <w:basedOn w:val="Normal"/>
    <w:rsid w:val="00642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21D"/>
  </w:style>
  <w:style w:type="paragraph" w:styleId="Quote">
    <w:name w:val="Quote"/>
    <w:basedOn w:val="Heading1"/>
    <w:link w:val="QuoteChar"/>
    <w:qFormat/>
    <w:rsid w:val="00642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21D"/>
    <w:pPr>
      <w:pageBreakBefore/>
    </w:pPr>
  </w:style>
  <w:style w:type="paragraph" w:customStyle="1" w:styleId="Border">
    <w:name w:val="Border"/>
    <w:basedOn w:val="Normal"/>
    <w:qFormat/>
    <w:rsid w:val="00642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2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21D"/>
    <w:rPr>
      <w:u w:val="single"/>
    </w:rPr>
  </w:style>
  <w:style w:type="character" w:customStyle="1" w:styleId="BoldandItalics">
    <w:name w:val="Bold and Italics"/>
    <w:qFormat/>
    <w:rsid w:val="0064221D"/>
    <w:rPr>
      <w:b/>
      <w:i/>
      <w:u w:val="none"/>
    </w:rPr>
  </w:style>
  <w:style w:type="paragraph" w:styleId="BalloonText">
    <w:name w:val="Balloon Text"/>
    <w:basedOn w:val="Normal"/>
    <w:link w:val="BalloonTextChar"/>
    <w:rsid w:val="00642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2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2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2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2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2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2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4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2402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FBPFST4009 Label foods according to legislative requirements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2023-01-26T22:17:00Z</dcterms:created>
  <dcterms:modified xsi:type="dcterms:W3CDTF">2023-01-26T22:17:00Z</dcterms:modified>
</cp:coreProperties>
</file>