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FAA" w:rsidP="00192FAA">
      <w:pPr>
        <w:pStyle w:val="Title"/>
      </w:pPr>
      <w:r>
        <w:fldChar w:fldCharType="begin"/>
      </w:r>
      <w:r>
        <w:instrText xml:space="preserve"> TITLE   \* MERGEFORMAT </w:instrText>
      </w:r>
      <w:r>
        <w:fldChar w:fldCharType="separate"/>
      </w:r>
      <w:r>
        <w:t>FBPFST4002 Carry out sampling and testing of milk at receival</w:t>
      </w:r>
      <w:r>
        <w:fldChar w:fldCharType="end"/>
      </w:r>
    </w:p>
    <w:p w:rsidR="00192FAA" w:rsidP="00192FAA">
      <w:pPr>
        <w:pStyle w:val="Version"/>
        <w:sectPr w:rsidSect="00985C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5C54" w:rsidP="00985C54">
      <w:pPr>
        <w:pStyle w:val="SuperHeading"/>
      </w:pPr>
      <w:r w:rsidRPr="00985C54">
        <w:t>FBPFST4002 Carry out sampling and testing of milk at receival</w:t>
      </w:r>
    </w:p>
    <w:p w:rsidR="00000000" w:rsidRPr="00985C54" w:rsidP="00985C54">
      <w:pPr>
        <w:pStyle w:val="Heading1"/>
      </w:pPr>
      <w:bookmarkStart w:id="1" w:name="O_993347"/>
      <w:bookmarkEnd w:id="1"/>
      <w:r w:rsidRPr="00985C54">
        <w:t>Modification History</w:t>
      </w:r>
    </w:p>
    <w:tbl>
      <w:tblPr>
        <w:tblW w:w="9520" w:type="dxa"/>
        <w:tblLayout w:type="fixed"/>
        <w:tblCellMar>
          <w:left w:w="62" w:type="dxa"/>
          <w:right w:w="62" w:type="dxa"/>
        </w:tblCellMar>
        <w:tblLook w:val="0000"/>
      </w:tblPr>
      <w:tblGrid>
        <w:gridCol w:w="2528"/>
        <w:gridCol w:w="6992"/>
      </w:tblGrid>
      <w:tr w:rsidTr="00985C54">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C54" w:rsidP="00985C54">
            <w:pPr>
              <w:pStyle w:val="BodyText"/>
            </w:pPr>
            <w:r w:rsidRPr="00985C54">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C54">
            <w:pPr>
              <w:pStyle w:val="BodyText"/>
              <w:rPr>
                <w:lang w:val="en-NZ"/>
              </w:rPr>
            </w:pPr>
            <w:r w:rsidRPr="00985C54">
              <w:rPr>
                <w:rStyle w:val="SpecialBold"/>
              </w:rPr>
              <w:t>Comments</w:t>
            </w:r>
          </w:p>
        </w:tc>
      </w:tr>
      <w:tr w:rsidTr="00985C54">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C54">
            <w:pPr>
              <w:pStyle w:val="BodyText"/>
              <w:rPr>
                <w:lang w:val="en-NZ"/>
              </w:rPr>
            </w:pPr>
            <w:r w:rsidRPr="00985C54">
              <w:t>Release 2</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C54" w:rsidP="00985C54">
            <w:pPr>
              <w:pStyle w:val="BodyText"/>
            </w:pPr>
            <w:r w:rsidRPr="00985C54">
              <w:t>This version released with the FBP Food, Beverage and Pharmaceutical Training Package Version 2.0.</w:t>
            </w:r>
          </w:p>
        </w:tc>
      </w:tr>
    </w:tbl>
    <w:p w:rsidR="00000000" w:rsidRPr="00985C54" w:rsidP="00985C54">
      <w:pPr>
        <w:pStyle w:val="BodyText"/>
      </w:pPr>
    </w:p>
    <w:p w:rsidR="00000000" w:rsidRPr="00985C54" w:rsidP="00985C54">
      <w:pPr>
        <w:pStyle w:val="AllowPageBreak"/>
      </w:pPr>
    </w:p>
    <w:p w:rsidR="00000000" w:rsidRPr="00985C54" w:rsidP="00985C54">
      <w:pPr>
        <w:pStyle w:val="Heading1"/>
      </w:pPr>
      <w:bookmarkStart w:id="2" w:name="O_993348"/>
      <w:bookmarkEnd w:id="2"/>
      <w:r w:rsidRPr="00985C54">
        <w:t>Application</w:t>
      </w:r>
    </w:p>
    <w:p w:rsidR="00000000" w:rsidRPr="00985C54" w:rsidP="00192FAA">
      <w:pPr>
        <w:pStyle w:val="BodyText"/>
      </w:pPr>
      <w:r w:rsidRPr="00985C54">
        <w:t>This unit of competency describes the skills and knowledge required to carry out sampling and testing procedures for milk received from farm as the first operation in market milk processing or the manufacturing of milk-based products.</w:t>
      </w:r>
    </w:p>
    <w:p w:rsidR="00000000" w:rsidRPr="00985C54" w:rsidP="00192FAA">
      <w:pPr>
        <w:pStyle w:val="BodyText"/>
      </w:pPr>
      <w:r w:rsidRPr="00985C54">
        <w:t xml:space="preserve">This unit applies to </w:t>
      </w:r>
      <w:r w:rsidRPr="00985C54">
        <w:t xml:space="preserve">individuals who are responsible for receiving and testing milk from the dairy farm, who often work independently, using discretion and making judgements where required. </w:t>
      </w:r>
    </w:p>
    <w:p w:rsidR="00000000" w:rsidRPr="00985C54" w:rsidP="00192FAA">
      <w:pPr>
        <w:pStyle w:val="BodyText"/>
      </w:pPr>
      <w:r w:rsidRPr="00985C54">
        <w:t>No occupational licensing or certification requirements apply to this unit at the time</w:t>
      </w:r>
      <w:r w:rsidRPr="00985C54">
        <w:t xml:space="preserve"> of publication. However, legislative and regulatory requirements for food processing exist, so local requirements must be checked. All work must comply with Australian food safety standards and relevant codes of practice.</w:t>
      </w:r>
    </w:p>
    <w:p w:rsidR="00000000" w:rsidRPr="00985C54" w:rsidP="00985C54">
      <w:pPr>
        <w:pStyle w:val="Heading1"/>
      </w:pPr>
      <w:bookmarkStart w:id="3" w:name="O_993349"/>
      <w:bookmarkEnd w:id="3"/>
      <w:r w:rsidRPr="00985C54">
        <w:t>Pre-requisite Un</w:t>
      </w:r>
      <w:r w:rsidRPr="00985C54">
        <w:t>it</w:t>
      </w:r>
    </w:p>
    <w:p w:rsidR="00000000" w:rsidRPr="00985C54" w:rsidP="00192FAA">
      <w:pPr>
        <w:pStyle w:val="BodyText"/>
      </w:pPr>
      <w:r w:rsidRPr="00985C54">
        <w:t>Nil</w:t>
      </w:r>
    </w:p>
    <w:p w:rsidR="00000000" w:rsidRPr="00985C54" w:rsidP="00985C54">
      <w:pPr>
        <w:pStyle w:val="Heading1"/>
      </w:pPr>
      <w:bookmarkStart w:id="4" w:name="O_993351"/>
      <w:bookmarkEnd w:id="4"/>
      <w:r w:rsidRPr="00985C54">
        <w:t>Unit Sector</w:t>
      </w:r>
    </w:p>
    <w:p w:rsidR="00000000" w:rsidRPr="00985C54" w:rsidP="00192FAA">
      <w:pPr>
        <w:pStyle w:val="BodyText"/>
      </w:pPr>
      <w:r w:rsidRPr="00985C54">
        <w:t>Food science and technology (FST)</w:t>
      </w:r>
    </w:p>
    <w:p w:rsidR="00000000" w:rsidRPr="00985C54" w:rsidP="00985C54">
      <w:pPr>
        <w:pStyle w:val="Heading1"/>
      </w:pPr>
      <w:bookmarkStart w:id="5" w:name="O_993352"/>
      <w:bookmarkEnd w:id="5"/>
      <w:r w:rsidRPr="00985C54">
        <w:t>Elements and Performance Criteria</w:t>
      </w:r>
    </w:p>
    <w:tbl>
      <w:tblPr>
        <w:tblW w:w="9520" w:type="dxa"/>
        <w:tblLayout w:type="fixed"/>
        <w:tblCellMar>
          <w:left w:w="62" w:type="dxa"/>
          <w:right w:w="62" w:type="dxa"/>
        </w:tblCellMar>
        <w:tblLook w:val="0000"/>
      </w:tblPr>
      <w:tblGrid>
        <w:gridCol w:w="2580"/>
        <w:gridCol w:w="6940"/>
      </w:tblGrid>
      <w:tr w:rsidTr="00192FA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85C54" w:rsidP="00985C54">
            <w:pPr>
              <w:pStyle w:val="BodyText"/>
            </w:pPr>
            <w:r w:rsidRPr="00985C5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5C54">
            <w:pPr>
              <w:pStyle w:val="BodyText"/>
              <w:rPr>
                <w:lang w:val="en-NZ"/>
              </w:rPr>
            </w:pPr>
            <w:r w:rsidRPr="00985C54">
              <w:rPr>
                <w:rStyle w:val="SpecialBold"/>
              </w:rPr>
              <w:t>Performance Criteria</w:t>
            </w:r>
          </w:p>
        </w:tc>
      </w:tr>
      <w:tr w:rsidTr="00192FA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5C54" w:rsidP="00985C54">
            <w:pPr>
              <w:pStyle w:val="BodyText"/>
            </w:pPr>
            <w:r w:rsidRPr="00985C5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5C54">
            <w:pPr>
              <w:pStyle w:val="BodyText"/>
              <w:rPr>
                <w:lang w:val="en-NZ"/>
              </w:rPr>
            </w:pPr>
            <w:r w:rsidRPr="00985C54">
              <w:rPr>
                <w:rStyle w:val="Emphasis"/>
              </w:rPr>
              <w:t>Performance criteria describe the performance needed to demonstrate achievement of the element.</w:t>
            </w:r>
          </w:p>
        </w:tc>
      </w:tr>
      <w:tr w:rsidTr="00192F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C54">
            <w:pPr>
              <w:pStyle w:val="BodyText"/>
              <w:rPr>
                <w:lang w:val="en-NZ"/>
              </w:rPr>
            </w:pPr>
            <w:r w:rsidRPr="00985C54">
              <w:t>1. Implement and monitor personal hygiene standards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C54" w:rsidP="00985C54">
            <w:pPr>
              <w:pStyle w:val="BodyText"/>
            </w:pPr>
            <w:r w:rsidRPr="00985C54">
              <w:t>1.1 Ensure that personal hygiene meets the requirements of the food safety program for milk receival and ha</w:t>
            </w:r>
            <w:r w:rsidRPr="00985C54">
              <w:t>ndling</w:t>
            </w:r>
          </w:p>
          <w:p w:rsidR="00000000" w:rsidRPr="00985C54" w:rsidP="00985C54">
            <w:pPr>
              <w:pStyle w:val="BodyText"/>
            </w:pPr>
            <w:r w:rsidRPr="00985C54">
              <w:t>1.2 Identify and report risks to food safety</w:t>
            </w:r>
          </w:p>
          <w:p w:rsidR="00000000" w:rsidRPr="00985C54" w:rsidP="00985C54">
            <w:pPr>
              <w:pStyle w:val="BodyText"/>
            </w:pPr>
            <w:r w:rsidRPr="00985C54">
              <w:t xml:space="preserve">1.3 Wear clothing and footwear appropriate for testing and handling </w:t>
            </w:r>
            <w:r w:rsidRPr="00985C54">
              <w:t>milk to meet the requirements of the food safety program</w:t>
            </w:r>
          </w:p>
          <w:p w:rsidR="00000000" w:rsidP="00985C54">
            <w:pPr>
              <w:pStyle w:val="BodyText"/>
              <w:rPr>
                <w:lang w:val="en-NZ"/>
              </w:rPr>
            </w:pPr>
            <w:r w:rsidRPr="00985C54">
              <w:t xml:space="preserve">1.4 Comply with the food safety program when moving around the milk processing </w:t>
            </w:r>
            <w:r w:rsidRPr="00985C54">
              <w:t>plant</w:t>
            </w:r>
          </w:p>
        </w:tc>
      </w:tr>
      <w:tr w:rsidTr="00192F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C54">
            <w:pPr>
              <w:pStyle w:val="BodyText"/>
              <w:rPr>
                <w:lang w:val="en-NZ"/>
              </w:rPr>
            </w:pPr>
            <w:r w:rsidRPr="00985C54">
              <w:t>2. Carry out standard tests to determine the blending and further processing requirements of milk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C54" w:rsidP="00985C54">
            <w:pPr>
              <w:pStyle w:val="BodyText"/>
            </w:pPr>
            <w:r w:rsidRPr="00985C54">
              <w:t>2.1 Implement procedures for receiving and handling milk</w:t>
            </w:r>
          </w:p>
          <w:p w:rsidR="00000000" w:rsidRPr="00985C54" w:rsidP="00985C54">
            <w:pPr>
              <w:pStyle w:val="BodyText"/>
            </w:pPr>
            <w:r w:rsidRPr="00985C54">
              <w:t>2.2 Comply with requirements and procedures for milk testing</w:t>
            </w:r>
          </w:p>
          <w:p w:rsidR="00000000" w:rsidRPr="00985C54" w:rsidP="00985C54">
            <w:pPr>
              <w:pStyle w:val="BodyText"/>
            </w:pPr>
            <w:r w:rsidRPr="00985C54">
              <w:t>2.3 Sample milk using sampling procedures</w:t>
            </w:r>
          </w:p>
          <w:p w:rsidR="00000000" w:rsidRPr="00985C54" w:rsidP="00985C54">
            <w:pPr>
              <w:pStyle w:val="BodyText"/>
            </w:pPr>
            <w:r w:rsidRPr="00985C54">
              <w:t>2.4 Prepare and operate milk testing equipment</w:t>
            </w:r>
          </w:p>
          <w:p w:rsidR="00000000" w:rsidRPr="00985C54" w:rsidP="00985C54">
            <w:pPr>
              <w:pStyle w:val="BodyText"/>
            </w:pPr>
            <w:r w:rsidRPr="00985C54">
              <w:t>2.5 Record and store data in required format</w:t>
            </w:r>
          </w:p>
          <w:p w:rsidR="00000000" w:rsidP="00985C54">
            <w:pPr>
              <w:pStyle w:val="BodyText"/>
              <w:rPr>
                <w:lang w:val="en-NZ"/>
              </w:rPr>
            </w:pPr>
            <w:r w:rsidRPr="00985C54">
              <w:t>2.6 Interpret results to determine that milk is within compositional and quality requirements</w:t>
            </w:r>
          </w:p>
        </w:tc>
      </w:tr>
      <w:tr w:rsidTr="00192F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C54">
            <w:pPr>
              <w:pStyle w:val="BodyText"/>
              <w:rPr>
                <w:lang w:val="en-NZ"/>
              </w:rPr>
            </w:pPr>
            <w:r w:rsidRPr="00985C54">
              <w:t>3. Respond to issues of con</w:t>
            </w:r>
            <w:r w:rsidRPr="00985C54">
              <w:t>tamination or other forms of non-conformance in the receival of fresh milk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C54" w:rsidP="00985C54">
            <w:pPr>
              <w:pStyle w:val="BodyText"/>
            </w:pPr>
            <w:r w:rsidRPr="00985C54">
              <w:t>3.1 Identify procedures for taking corrective action</w:t>
            </w:r>
          </w:p>
          <w:p w:rsidR="00000000" w:rsidRPr="00985C54" w:rsidP="00985C54">
            <w:pPr>
              <w:pStyle w:val="BodyText"/>
            </w:pPr>
            <w:r w:rsidRPr="00985C54">
              <w:t>3.2 Implement corrective and preventative measures where required</w:t>
            </w:r>
          </w:p>
          <w:p w:rsidR="00000000" w:rsidRPr="00985C54" w:rsidP="00985C54">
            <w:pPr>
              <w:pStyle w:val="BodyText"/>
            </w:pPr>
            <w:r w:rsidRPr="00985C54">
              <w:t>3.3 Devise or revise procedures to support control measures</w:t>
            </w:r>
          </w:p>
          <w:p w:rsidR="00000000" w:rsidRPr="00985C54" w:rsidP="00985C54">
            <w:pPr>
              <w:pStyle w:val="BodyText"/>
            </w:pPr>
            <w:r w:rsidRPr="00985C54">
              <w:t>3.</w:t>
            </w:r>
            <w:r w:rsidRPr="00985C54">
              <w:t>4 Identify processes or conditions that could result in a breach of procedures and corrective actions</w:t>
            </w:r>
          </w:p>
          <w:p w:rsidR="00000000" w:rsidP="00985C54">
            <w:pPr>
              <w:pStyle w:val="BodyText"/>
              <w:rPr>
                <w:lang w:val="en-NZ"/>
              </w:rPr>
            </w:pPr>
            <w:r w:rsidRPr="00985C54">
              <w:t>3.5 Control process changes so that quality assurance requirements are accomplished</w:t>
            </w:r>
          </w:p>
        </w:tc>
      </w:tr>
      <w:tr w:rsidTr="00192F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C54">
            <w:pPr>
              <w:pStyle w:val="BodyText"/>
              <w:rPr>
                <w:lang w:val="en-NZ"/>
              </w:rPr>
            </w:pPr>
            <w:r w:rsidRPr="00985C54">
              <w:t>4. Review sampling, handling and testing procedures for fresh milk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C54" w:rsidP="00985C54">
            <w:pPr>
              <w:pStyle w:val="BodyText"/>
            </w:pPr>
            <w:r w:rsidRPr="00985C54">
              <w:t>4.</w:t>
            </w:r>
            <w:r w:rsidRPr="00985C54">
              <w:t>1 Identify product sampling procedures</w:t>
            </w:r>
          </w:p>
          <w:p w:rsidR="00000000" w:rsidRPr="00985C54" w:rsidP="00985C54">
            <w:pPr>
              <w:pStyle w:val="BodyText"/>
            </w:pPr>
            <w:r w:rsidRPr="00985C54">
              <w:t>4.2 Identify post-collection procedures</w:t>
            </w:r>
          </w:p>
          <w:p w:rsidR="00000000" w:rsidRPr="00985C54" w:rsidP="00985C54">
            <w:pPr>
              <w:pStyle w:val="BodyText"/>
            </w:pPr>
            <w:r w:rsidRPr="00985C54">
              <w:t xml:space="preserve">4.3 Review test results and respond to issues </w:t>
            </w:r>
          </w:p>
        </w:tc>
      </w:tr>
    </w:tbl>
    <w:p w:rsidR="00000000" w:rsidRPr="00985C54" w:rsidP="00985C54">
      <w:pPr>
        <w:pStyle w:val="BodyText"/>
      </w:pPr>
    </w:p>
    <w:p w:rsidR="00000000" w:rsidRPr="00985C54" w:rsidP="00985C54">
      <w:pPr>
        <w:pStyle w:val="AllowPageBreak"/>
      </w:pPr>
    </w:p>
    <w:p w:rsidR="00000000" w:rsidRPr="00985C54" w:rsidP="00985C54">
      <w:pPr>
        <w:pStyle w:val="Heading1"/>
      </w:pPr>
      <w:bookmarkStart w:id="6" w:name="O_993353"/>
      <w:bookmarkEnd w:id="6"/>
      <w:r w:rsidRPr="00985C54">
        <w:t>Foundation Skills</w:t>
      </w:r>
    </w:p>
    <w:p w:rsidR="00000000" w:rsidRPr="00192FAA" w:rsidP="00192FAA">
      <w:pPr>
        <w:pStyle w:val="BodyText"/>
        <w:rPr>
          <w:i/>
        </w:rPr>
      </w:pPr>
      <w:r w:rsidRPr="00192FAA">
        <w:rPr>
          <w:rStyle w:val="Emphasis"/>
        </w:rPr>
        <w:t>This section describes th</w:t>
      </w:r>
      <w:r w:rsidRPr="00192FAA">
        <w:rPr>
          <w:rStyle w:val="Emphasis"/>
        </w:rPr>
        <w:t>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85C5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C54" w:rsidP="00985C54">
            <w:pPr>
              <w:pStyle w:val="BodyText"/>
            </w:pPr>
            <w:r w:rsidRPr="00985C5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C54">
            <w:pPr>
              <w:pStyle w:val="BodyText"/>
              <w:rPr>
                <w:lang w:val="en-NZ"/>
              </w:rPr>
            </w:pPr>
            <w:r w:rsidRPr="00985C54">
              <w:rPr>
                <w:rStyle w:val="SpecialBold"/>
              </w:rPr>
              <w:t>Description</w:t>
            </w:r>
          </w:p>
        </w:tc>
      </w:tr>
      <w:tr w:rsidTr="00985C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C54">
            <w:pPr>
              <w:pStyle w:val="BodyText"/>
              <w:rPr>
                <w:lang w:val="en-NZ"/>
              </w:rPr>
            </w:pPr>
            <w:r w:rsidRPr="00985C54">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C54" w:rsidP="00985C54">
            <w:pPr>
              <w:pStyle w:val="ListBullet"/>
            </w:pPr>
            <w:r w:rsidRPr="00985C54">
              <w:t>Interpret food safety guidelines and regulations</w:t>
            </w:r>
          </w:p>
          <w:p w:rsidR="00000000" w:rsidP="00985C54">
            <w:pPr>
              <w:pStyle w:val="ListBullet"/>
              <w:rPr>
                <w:lang w:val="en-NZ"/>
              </w:rPr>
            </w:pPr>
            <w:r w:rsidRPr="00985C54">
              <w:t>Interpret p</w:t>
            </w:r>
            <w:r w:rsidRPr="00985C54">
              <w:t>roduct quality and workplace procedures</w:t>
            </w:r>
          </w:p>
        </w:tc>
      </w:tr>
      <w:tr w:rsidTr="00985C5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C54">
            <w:pPr>
              <w:pStyle w:val="BodyText"/>
              <w:rPr>
                <w:lang w:val="en-NZ"/>
              </w:rPr>
            </w:pPr>
            <w:r w:rsidRPr="00985C54">
              <w:t xml:space="preserve">Navigate the world of </w:t>
            </w:r>
            <w:r w:rsidRPr="00985C54">
              <w:t>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C54" w:rsidP="00985C54">
            <w:pPr>
              <w:pStyle w:val="ListBullet"/>
            </w:pPr>
            <w:r w:rsidRPr="00985C54">
              <w:t>Monitor adherence to legal and regulatory standards and responsibilities for self and others</w:t>
            </w:r>
          </w:p>
          <w:p w:rsidR="00000000" w:rsidRPr="00985C54" w:rsidP="00985C54">
            <w:pPr>
              <w:pStyle w:val="ListBullet"/>
            </w:pPr>
            <w:r w:rsidRPr="00985C54">
              <w:t>Take responsibility and ownership for own work</w:t>
            </w:r>
          </w:p>
        </w:tc>
      </w:tr>
    </w:tbl>
    <w:p w:rsidR="00000000" w:rsidRPr="00985C54" w:rsidP="00985C54">
      <w:pPr>
        <w:pStyle w:val="BodyText"/>
      </w:pPr>
    </w:p>
    <w:p w:rsidR="00000000" w:rsidRPr="00985C54" w:rsidP="00985C54">
      <w:pPr>
        <w:pStyle w:val="AllowPageBreak"/>
      </w:pPr>
    </w:p>
    <w:p w:rsidR="00000000" w:rsidRPr="00985C54" w:rsidP="00985C54">
      <w:pPr>
        <w:pStyle w:val="Heading1"/>
      </w:pPr>
      <w:bookmarkStart w:id="7" w:name="O_993355"/>
      <w:bookmarkEnd w:id="7"/>
      <w:r w:rsidRPr="00985C54">
        <w:t>Unit Mapping Information</w:t>
      </w:r>
    </w:p>
    <w:tbl>
      <w:tblPr>
        <w:tblW w:w="9520" w:type="dxa"/>
        <w:tblLayout w:type="fixed"/>
        <w:tblCellMar>
          <w:left w:w="62" w:type="dxa"/>
          <w:right w:w="62" w:type="dxa"/>
        </w:tblCellMar>
        <w:tblLook w:val="0000"/>
      </w:tblPr>
      <w:tblGrid>
        <w:gridCol w:w="1871"/>
        <w:gridCol w:w="2128"/>
        <w:gridCol w:w="2409"/>
        <w:gridCol w:w="3112"/>
      </w:tblGrid>
      <w:tr w:rsidTr="00985C54">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C54" w:rsidP="00985C54">
            <w:pPr>
              <w:pStyle w:val="BodyText"/>
            </w:pPr>
            <w:r w:rsidRPr="00985C5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C54" w:rsidP="00985C54">
            <w:pPr>
              <w:pStyle w:val="BodyText"/>
            </w:pPr>
            <w:r w:rsidRPr="00985C5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C54" w:rsidP="00985C54">
            <w:pPr>
              <w:pStyle w:val="BodyText"/>
            </w:pPr>
            <w:r w:rsidRPr="00985C5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C54">
            <w:pPr>
              <w:pStyle w:val="BodyText"/>
              <w:rPr>
                <w:lang w:val="en-NZ"/>
              </w:rPr>
            </w:pPr>
            <w:r w:rsidRPr="00985C54">
              <w:rPr>
                <w:rStyle w:val="SpecialBold"/>
              </w:rPr>
              <w:t>Equivalence status</w:t>
            </w:r>
          </w:p>
        </w:tc>
      </w:tr>
      <w:tr w:rsidTr="00985C5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C54">
            <w:pPr>
              <w:pStyle w:val="BodyText"/>
              <w:rPr>
                <w:lang w:val="en-NZ"/>
              </w:rPr>
            </w:pPr>
            <w:r w:rsidRPr="00985C54">
              <w:t>FBPFST4002 Carry out sampling and testing of milk at receival</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5C54">
            <w:pPr>
              <w:pStyle w:val="BodyText"/>
              <w:rPr>
                <w:lang w:val="en-NZ"/>
              </w:rPr>
            </w:pPr>
            <w:r w:rsidRPr="00985C54">
              <w:t>FDFFST4021A Carry out sampling and testing of milk at receival</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C54" w:rsidP="00985C54">
            <w:pPr>
              <w:pStyle w:val="BodyText"/>
            </w:pPr>
            <w:r w:rsidRPr="00985C54">
              <w:t>Updated to meet Standards for Training Packages</w:t>
            </w:r>
          </w:p>
          <w:p w:rsidR="00000000" w:rsidRPr="00985C54" w:rsidP="00985C54">
            <w:pPr>
              <w:pStyle w:val="BodyText"/>
            </w:pPr>
          </w:p>
          <w:p w:rsidR="00000000" w:rsidP="00985C54">
            <w:pPr>
              <w:pStyle w:val="BodyText"/>
              <w:rPr>
                <w:lang w:val="en-NZ"/>
              </w:rPr>
            </w:pPr>
            <w:r w:rsidRPr="00985C54">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5C54" w:rsidP="00985C54">
            <w:pPr>
              <w:pStyle w:val="BodyText"/>
            </w:pPr>
            <w:r w:rsidRPr="00985C54">
              <w:t>Equivalent unit</w:t>
            </w:r>
          </w:p>
        </w:tc>
      </w:tr>
    </w:tbl>
    <w:p w:rsidR="00000000" w:rsidRPr="00985C54" w:rsidP="00985C54">
      <w:pPr>
        <w:pStyle w:val="BodyText"/>
      </w:pPr>
    </w:p>
    <w:p w:rsidR="00000000" w:rsidRPr="00985C54" w:rsidP="00985C54">
      <w:pPr>
        <w:pStyle w:val="AllowPageBreak"/>
      </w:pPr>
    </w:p>
    <w:p w:rsidR="00000000" w:rsidRPr="00985C54" w:rsidP="00985C54">
      <w:pPr>
        <w:pStyle w:val="Heading1"/>
      </w:pPr>
      <w:bookmarkStart w:id="8" w:name="O_993362"/>
      <w:bookmarkEnd w:id="8"/>
      <w:r w:rsidRPr="00985C54">
        <w:t>Links</w:t>
      </w:r>
    </w:p>
    <w:p w:rsidR="00000000" w:rsidRPr="00985C54" w:rsidP="00192FAA">
      <w:pPr>
        <w:pStyle w:val="BodyText"/>
      </w:pPr>
      <w:r w:rsidRPr="00985C54">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E62C9B">
        <w:rPr>
          <w:rStyle w:val="Hyperlink"/>
        </w:rPr>
        <w:t>https://vetnet.gov.au/Pages/TrainingDocs.aspx?q=78b15323-cd38-483e-aad7-1159b570a5c4</w:t>
      </w:r>
      <w:r>
        <w:fldChar w:fldCharType="end"/>
      </w:r>
    </w:p>
    <w:p w:rsidR="00000000" w:rsidRPr="00985C54" w:rsidP="00985C54"/>
    <w:sectPr w:rsidSect="00985C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54" w:rsidRPr="00192FAA" w:rsidP="00192F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AA" w:rsidP="00985C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2FAA" w:rsidP="00985C5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192FAA" w:rsidP="00985C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5C54" w:rsidRPr="00192FAA" w:rsidP="00192F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C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FAA" w:rsidRPr="002D2AF8" w:rsidP="00985C54">
    <w:pPr>
      <w:pStyle w:val="Header"/>
      <w:framePr w:wrap="around"/>
    </w:pPr>
    <w:r>
      <w:fldChar w:fldCharType="begin"/>
    </w:r>
    <w:r>
      <w:instrText xml:space="preserve"> TITLE   \* MERGEFORMAT </w:instrText>
    </w:r>
    <w:r>
      <w:fldChar w:fldCharType="separate"/>
    </w:r>
    <w:r>
      <w:t>FBPFST4002 Carry out sampling and testing of milk at receival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192FAA" w:rsidP="00985C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0047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EEF8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C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5C54"/>
    <w:pPr>
      <w:spacing w:before="360" w:after="60"/>
      <w:outlineLvl w:val="0"/>
    </w:pPr>
    <w:rPr>
      <w:sz w:val="32"/>
    </w:rPr>
  </w:style>
  <w:style w:type="paragraph" w:styleId="Heading2">
    <w:name w:val="heading 2"/>
    <w:basedOn w:val="HeadingBase"/>
    <w:next w:val="BodyText"/>
    <w:link w:val="Heading2Char"/>
    <w:qFormat/>
    <w:rsid w:val="00985C54"/>
    <w:pPr>
      <w:keepLines/>
      <w:spacing w:before="240" w:after="120"/>
      <w:outlineLvl w:val="1"/>
    </w:pPr>
    <w:rPr>
      <w:sz w:val="28"/>
      <w:szCs w:val="40"/>
    </w:rPr>
  </w:style>
  <w:style w:type="paragraph" w:styleId="Heading3">
    <w:name w:val="heading 3"/>
    <w:basedOn w:val="HeadingBase"/>
    <w:next w:val="BodyText"/>
    <w:link w:val="Heading3Char"/>
    <w:qFormat/>
    <w:rsid w:val="00985C54"/>
    <w:pPr>
      <w:spacing w:before="180" w:after="120"/>
      <w:outlineLvl w:val="2"/>
    </w:pPr>
    <w:rPr>
      <w:spacing w:val="-10"/>
      <w:kern w:val="32"/>
    </w:rPr>
  </w:style>
  <w:style w:type="paragraph" w:styleId="Heading4">
    <w:name w:val="heading 4"/>
    <w:basedOn w:val="HeadingBase"/>
    <w:next w:val="BodyText"/>
    <w:link w:val="Heading4Char"/>
    <w:qFormat/>
    <w:rsid w:val="00985C54"/>
    <w:pPr>
      <w:spacing w:before="160" w:after="120"/>
      <w:outlineLvl w:val="3"/>
    </w:pPr>
    <w:rPr>
      <w:sz w:val="22"/>
    </w:rPr>
  </w:style>
  <w:style w:type="paragraph" w:styleId="Heading5">
    <w:name w:val="heading 5"/>
    <w:basedOn w:val="HeadingBase"/>
    <w:next w:val="Normal"/>
    <w:link w:val="Heading5Char"/>
    <w:qFormat/>
    <w:rsid w:val="00985C54"/>
    <w:pPr>
      <w:spacing w:before="80"/>
      <w:outlineLvl w:val="4"/>
    </w:pPr>
    <w:rPr>
      <w:color w:val="918585"/>
      <w:sz w:val="20"/>
    </w:rPr>
  </w:style>
  <w:style w:type="paragraph" w:styleId="Heading6">
    <w:name w:val="heading 6"/>
    <w:basedOn w:val="HeadingBase"/>
    <w:next w:val="Normal"/>
    <w:link w:val="Heading6Char"/>
    <w:qFormat/>
    <w:rsid w:val="00985C54"/>
    <w:pPr>
      <w:spacing w:before="60"/>
      <w:outlineLvl w:val="5"/>
    </w:pPr>
    <w:rPr>
      <w:color w:val="918585"/>
      <w:sz w:val="20"/>
    </w:rPr>
  </w:style>
  <w:style w:type="paragraph" w:styleId="Heading7">
    <w:name w:val="heading 7"/>
    <w:basedOn w:val="Normal"/>
    <w:next w:val="Normal"/>
    <w:link w:val="Heading7Char"/>
    <w:qFormat/>
    <w:rsid w:val="00985C54"/>
    <w:pPr>
      <w:ind w:left="720"/>
      <w:outlineLvl w:val="6"/>
    </w:pPr>
    <w:rPr>
      <w:i/>
    </w:rPr>
  </w:style>
  <w:style w:type="paragraph" w:styleId="Heading8">
    <w:name w:val="heading 8"/>
    <w:basedOn w:val="Normal"/>
    <w:next w:val="Normal"/>
    <w:link w:val="Heading8Char"/>
    <w:qFormat/>
    <w:rsid w:val="00985C54"/>
    <w:pPr>
      <w:ind w:left="720"/>
      <w:outlineLvl w:val="7"/>
    </w:pPr>
    <w:rPr>
      <w:i/>
    </w:rPr>
  </w:style>
  <w:style w:type="paragraph" w:styleId="Heading9">
    <w:name w:val="heading 9"/>
    <w:basedOn w:val="Normal"/>
    <w:next w:val="Normal"/>
    <w:link w:val="Heading9Char"/>
    <w:qFormat/>
    <w:rsid w:val="00985C54"/>
    <w:pPr>
      <w:ind w:left="720"/>
      <w:outlineLvl w:val="8"/>
    </w:pPr>
    <w:rPr>
      <w:i/>
    </w:rPr>
  </w:style>
  <w:style w:type="character" w:default="1" w:styleId="DefaultParagraphFont">
    <w:name w:val="Default Paragraph Font"/>
    <w:uiPriority w:val="1"/>
    <w:unhideWhenUsed/>
    <w:rsid w:val="00985C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C54"/>
  </w:style>
  <w:style w:type="character" w:customStyle="1" w:styleId="Heading1Char">
    <w:name w:val="Heading 1 Char"/>
    <w:basedOn w:val="DefaultParagraphFont"/>
    <w:link w:val="Heading1"/>
    <w:rsid w:val="00985C54"/>
    <w:rPr>
      <w:rFonts w:ascii="Times New Roman" w:eastAsia="Times New Roman" w:hAnsi="Times New Roman" w:cs="Times New Roman"/>
      <w:b/>
      <w:sz w:val="32"/>
      <w:szCs w:val="20"/>
      <w:lang w:eastAsia="en-US"/>
    </w:rPr>
  </w:style>
  <w:style w:type="paragraph" w:styleId="BodyText">
    <w:name w:val="Body Text"/>
    <w:basedOn w:val="Normal"/>
    <w:link w:val="BodyTextChar"/>
    <w:rsid w:val="00985C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5C54"/>
    <w:rPr>
      <w:rFonts w:ascii="Times New Roman" w:eastAsia="Times New Roman" w:hAnsi="Times New Roman" w:cs="Times New Roman"/>
      <w:sz w:val="24"/>
      <w:lang w:eastAsia="en-US"/>
    </w:rPr>
  </w:style>
  <w:style w:type="paragraph" w:styleId="ListBullet">
    <w:name w:val="List Bullet"/>
    <w:basedOn w:val="List"/>
    <w:rsid w:val="00985C54"/>
    <w:pPr>
      <w:numPr>
        <w:numId w:val="11"/>
      </w:numPr>
      <w:tabs>
        <w:tab w:val="clear" w:pos="340"/>
      </w:tabs>
      <w:spacing w:before="40" w:after="40"/>
    </w:pPr>
  </w:style>
  <w:style w:type="character" w:customStyle="1" w:styleId="SpecialBold">
    <w:name w:val="Special Bold"/>
    <w:basedOn w:val="DefaultParagraphFont"/>
    <w:rsid w:val="00985C54"/>
    <w:rPr>
      <w:b/>
      <w:spacing w:val="0"/>
    </w:rPr>
  </w:style>
  <w:style w:type="character" w:styleId="Emphasis">
    <w:name w:val="Emphasis"/>
    <w:basedOn w:val="DefaultParagraphFont"/>
    <w:qFormat/>
    <w:rsid w:val="00985C54"/>
    <w:rPr>
      <w:i/>
    </w:rPr>
  </w:style>
  <w:style w:type="paragraph" w:customStyle="1" w:styleId="SuperHeading">
    <w:name w:val="SuperHeading"/>
    <w:basedOn w:val="Normal"/>
    <w:rsid w:val="00985C54"/>
    <w:pPr>
      <w:spacing w:before="240" w:after="120"/>
      <w:outlineLvl w:val="0"/>
    </w:pPr>
    <w:rPr>
      <w:rFonts w:ascii="Times New Roman" w:hAnsi="Times New Roman"/>
      <w:b/>
      <w:sz w:val="32"/>
    </w:rPr>
  </w:style>
  <w:style w:type="paragraph" w:customStyle="1" w:styleId="AllowPageBreak">
    <w:name w:val="AllowPageBreak"/>
    <w:rsid w:val="00985C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5C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C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C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C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C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C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5C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5C54"/>
    <w:rPr>
      <w:rFonts w:ascii="Courier New" w:eastAsia="Times New Roman" w:hAnsi="Courier New" w:cs="Times New Roman"/>
      <w:i/>
      <w:szCs w:val="20"/>
      <w:lang w:eastAsia="en-US"/>
    </w:rPr>
  </w:style>
  <w:style w:type="paragraph" w:customStyle="1" w:styleId="HeadingBase">
    <w:name w:val="Heading Base"/>
    <w:rsid w:val="00985C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C54"/>
    <w:pPr>
      <w:tabs>
        <w:tab w:val="right" w:leader="dot" w:pos="9072"/>
      </w:tabs>
      <w:ind w:left="567"/>
    </w:pPr>
    <w:rPr>
      <w:szCs w:val="22"/>
    </w:rPr>
  </w:style>
  <w:style w:type="paragraph" w:customStyle="1" w:styleId="TOCBase">
    <w:name w:val="TOC Base"/>
    <w:rsid w:val="00985C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C54"/>
    <w:pPr>
      <w:tabs>
        <w:tab w:val="right" w:leader="dot" w:pos="9072"/>
      </w:tabs>
      <w:spacing w:before="40" w:after="40"/>
      <w:ind w:left="284"/>
    </w:pPr>
    <w:rPr>
      <w:rFonts w:ascii="Times New Roman" w:hAnsi="Times New Roman"/>
    </w:rPr>
  </w:style>
  <w:style w:type="paragraph" w:styleId="TOC1">
    <w:name w:val="toc 1"/>
    <w:basedOn w:val="TOCBase"/>
    <w:next w:val="Normal"/>
    <w:rsid w:val="00985C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5C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C54"/>
    <w:rPr>
      <w:rFonts w:ascii="Times New Roman" w:eastAsia="Times New Roman" w:hAnsi="Times New Roman" w:cs="Times New Roman"/>
      <w:sz w:val="16"/>
      <w:lang w:eastAsia="en-US"/>
    </w:rPr>
  </w:style>
  <w:style w:type="paragraph" w:styleId="Title">
    <w:name w:val="Title"/>
    <w:basedOn w:val="HeadingBase"/>
    <w:link w:val="TitleChar"/>
    <w:qFormat/>
    <w:rsid w:val="00985C54"/>
    <w:pPr>
      <w:spacing w:before="5040"/>
      <w:jc w:val="center"/>
    </w:pPr>
    <w:rPr>
      <w:sz w:val="48"/>
      <w:szCs w:val="72"/>
      <w:lang w:val="en-US"/>
    </w:rPr>
  </w:style>
  <w:style w:type="character" w:customStyle="1" w:styleId="TitleChar">
    <w:name w:val="Title Char"/>
    <w:basedOn w:val="DefaultParagraphFont"/>
    <w:link w:val="Title"/>
    <w:rsid w:val="00985C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C54"/>
    <w:pPr>
      <w:tabs>
        <w:tab w:val="left" w:pos="3600"/>
        <w:tab w:val="left" w:pos="3958"/>
      </w:tabs>
    </w:pPr>
  </w:style>
  <w:style w:type="paragraph" w:styleId="List">
    <w:name w:val="List"/>
    <w:basedOn w:val="BodyText"/>
    <w:next w:val="BodyText"/>
    <w:rsid w:val="00985C54"/>
    <w:pPr>
      <w:tabs>
        <w:tab w:val="left" w:pos="340"/>
      </w:tabs>
      <w:spacing w:before="60" w:after="60"/>
      <w:ind w:left="340" w:hanging="340"/>
    </w:pPr>
  </w:style>
  <w:style w:type="paragraph" w:customStyle="1" w:styleId="Note">
    <w:name w:val="Note"/>
    <w:basedOn w:val="BodyText"/>
    <w:rsid w:val="00985C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C54"/>
    <w:pPr>
      <w:framePr w:wrap="auto" w:hAnchor="text" w:y="6049"/>
    </w:pPr>
    <w:rPr>
      <w:color w:val="000000"/>
      <w:sz w:val="40"/>
    </w:rPr>
  </w:style>
  <w:style w:type="paragraph" w:customStyle="1" w:styleId="TOCTitle">
    <w:name w:val="TOCTitle"/>
    <w:basedOn w:val="Heading1"/>
    <w:rsid w:val="00985C54"/>
    <w:pPr>
      <w:spacing w:after="240"/>
      <w:jc w:val="center"/>
      <w:outlineLvl w:val="9"/>
    </w:pPr>
    <w:rPr>
      <w:caps/>
    </w:rPr>
  </w:style>
  <w:style w:type="paragraph" w:customStyle="1" w:styleId="Version">
    <w:name w:val="Version"/>
    <w:rsid w:val="00985C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5C54"/>
    <w:pPr>
      <w:numPr>
        <w:numId w:val="12"/>
      </w:numPr>
      <w:tabs>
        <w:tab w:val="clear" w:pos="680"/>
      </w:tabs>
    </w:pPr>
  </w:style>
  <w:style w:type="paragraph" w:styleId="Index1">
    <w:name w:val="index 1"/>
    <w:basedOn w:val="Normal"/>
    <w:next w:val="Normal"/>
    <w:semiHidden/>
    <w:rsid w:val="00985C54"/>
    <w:pPr>
      <w:keepNext w:val="0"/>
      <w:tabs>
        <w:tab w:val="right" w:pos="4176"/>
      </w:tabs>
      <w:ind w:left="198" w:hanging="198"/>
    </w:pPr>
    <w:rPr>
      <w:rFonts w:ascii="Garamond" w:hAnsi="Garamond"/>
    </w:rPr>
  </w:style>
  <w:style w:type="paragraph" w:styleId="IndexHeading">
    <w:name w:val="index heading"/>
    <w:basedOn w:val="Normal"/>
    <w:next w:val="Index1"/>
    <w:semiHidden/>
    <w:rsid w:val="00985C54"/>
    <w:pPr>
      <w:spacing w:before="120" w:after="120"/>
    </w:pPr>
    <w:rPr>
      <w:rFonts w:ascii="Arial" w:hAnsi="Arial"/>
      <w:b/>
      <w:color w:val="918585"/>
      <w:sz w:val="24"/>
    </w:rPr>
  </w:style>
  <w:style w:type="paragraph" w:styleId="Header">
    <w:name w:val="header"/>
    <w:basedOn w:val="Normal"/>
    <w:link w:val="HeaderChar"/>
    <w:rsid w:val="00985C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C54"/>
    <w:rPr>
      <w:rFonts w:ascii="Times New Roman" w:eastAsia="Times New Roman" w:hAnsi="Times New Roman" w:cs="Times New Roman"/>
      <w:sz w:val="16"/>
      <w:szCs w:val="20"/>
      <w:lang w:val="en-GB" w:eastAsia="en-US"/>
    </w:rPr>
  </w:style>
  <w:style w:type="paragraph" w:customStyle="1" w:styleId="Chapter">
    <w:name w:val="Chapter"/>
    <w:basedOn w:val="Normal"/>
    <w:rsid w:val="00985C54"/>
    <w:pPr>
      <w:spacing w:before="240"/>
    </w:pPr>
    <w:rPr>
      <w:rFonts w:ascii="Times New Roman" w:hAnsi="Times New Roman"/>
      <w:smallCaps/>
      <w:spacing w:val="80"/>
      <w:sz w:val="28"/>
    </w:rPr>
  </w:style>
  <w:style w:type="paragraph" w:customStyle="1" w:styleId="InChapter">
    <w:name w:val="InChapter"/>
    <w:basedOn w:val="Heading3"/>
    <w:rsid w:val="00985C54"/>
    <w:pPr>
      <w:spacing w:after="240"/>
      <w:outlineLvl w:val="9"/>
    </w:pPr>
    <w:rPr>
      <w:noProof/>
    </w:rPr>
  </w:style>
  <w:style w:type="paragraph" w:styleId="Index2">
    <w:name w:val="index 2"/>
    <w:basedOn w:val="Normal"/>
    <w:next w:val="Normal"/>
    <w:semiHidden/>
    <w:rsid w:val="00985C54"/>
    <w:pPr>
      <w:tabs>
        <w:tab w:val="right" w:pos="4176"/>
      </w:tabs>
      <w:ind w:left="568" w:hanging="284"/>
    </w:pPr>
    <w:rPr>
      <w:rFonts w:ascii="Garamond" w:hAnsi="Garamond"/>
    </w:rPr>
  </w:style>
  <w:style w:type="paragraph" w:customStyle="1" w:styleId="Byline">
    <w:name w:val="Byline"/>
    <w:rsid w:val="00985C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C54"/>
    <w:pPr>
      <w:tabs>
        <w:tab w:val="clear" w:pos="3600"/>
        <w:tab w:val="clear" w:pos="3958"/>
      </w:tabs>
      <w:jc w:val="right"/>
    </w:pPr>
  </w:style>
  <w:style w:type="paragraph" w:styleId="Caption">
    <w:name w:val="caption"/>
    <w:basedOn w:val="BodyText"/>
    <w:next w:val="Normal"/>
    <w:qFormat/>
    <w:rsid w:val="00985C54"/>
    <w:pPr>
      <w:framePr w:w="2268" w:hSpace="181" w:vSpace="181" w:wrap="around" w:vAnchor="text" w:hAnchor="page" w:x="1135" w:y="285" w:anchorLock="1"/>
    </w:pPr>
    <w:rPr>
      <w:i/>
    </w:rPr>
  </w:style>
  <w:style w:type="paragraph" w:customStyle="1" w:styleId="MiniTOCTitle">
    <w:name w:val="MiniTOCTitle"/>
    <w:basedOn w:val="Heading4"/>
    <w:rsid w:val="00985C54"/>
    <w:pPr>
      <w:spacing w:before="240"/>
      <w:outlineLvl w:val="9"/>
    </w:pPr>
    <w:rPr>
      <w:noProof/>
      <w:sz w:val="24"/>
    </w:rPr>
  </w:style>
  <w:style w:type="paragraph" w:customStyle="1" w:styleId="MiniTOCItem">
    <w:name w:val="MiniTOCItem"/>
    <w:basedOn w:val="ListBullet"/>
    <w:rsid w:val="00985C54"/>
    <w:pPr>
      <w:numPr>
        <w:numId w:val="0"/>
      </w:numPr>
      <w:tabs>
        <w:tab w:val="right" w:leader="dot" w:pos="6521"/>
      </w:tabs>
      <w:spacing w:before="0" w:after="0"/>
    </w:pPr>
  </w:style>
  <w:style w:type="paragraph" w:customStyle="1" w:styleId="TOFTitle">
    <w:name w:val="TOFTitle"/>
    <w:basedOn w:val="TOCTitle"/>
    <w:rsid w:val="00985C54"/>
  </w:style>
  <w:style w:type="paragraph" w:styleId="TableofFigures">
    <w:name w:val="table of figures"/>
    <w:basedOn w:val="Normal"/>
    <w:next w:val="Normal"/>
    <w:semiHidden/>
    <w:rsid w:val="00985C54"/>
    <w:pPr>
      <w:tabs>
        <w:tab w:val="right" w:leader="dot" w:pos="9072"/>
      </w:tabs>
      <w:ind w:left="970" w:hanging="403"/>
    </w:pPr>
    <w:rPr>
      <w:rFonts w:ascii="Times New Roman" w:hAnsi="Times New Roman"/>
      <w:b/>
    </w:rPr>
  </w:style>
  <w:style w:type="paragraph" w:styleId="ListNumber">
    <w:name w:val="List Number"/>
    <w:basedOn w:val="List"/>
    <w:rsid w:val="00985C54"/>
    <w:pPr>
      <w:numPr>
        <w:numId w:val="14"/>
      </w:numPr>
      <w:tabs>
        <w:tab w:val="clear" w:pos="340"/>
      </w:tabs>
    </w:pPr>
  </w:style>
  <w:style w:type="character" w:customStyle="1" w:styleId="WingdingSymbols">
    <w:name w:val="Wingding Symbols"/>
    <w:rsid w:val="00985C54"/>
    <w:rPr>
      <w:rFonts w:ascii="Wingdings" w:hAnsi="Wingdings"/>
    </w:rPr>
  </w:style>
  <w:style w:type="paragraph" w:customStyle="1" w:styleId="TableHeading">
    <w:name w:val="Table Heading"/>
    <w:basedOn w:val="HeadingBase"/>
    <w:rsid w:val="00985C54"/>
    <w:pPr>
      <w:keepLines/>
      <w:pBdr>
        <w:bottom w:val="single" w:sz="6" w:space="1" w:color="918585"/>
      </w:pBdr>
      <w:spacing w:before="240"/>
    </w:pPr>
  </w:style>
  <w:style w:type="character" w:customStyle="1" w:styleId="HotSpot">
    <w:name w:val="HotSpot"/>
    <w:rsid w:val="00985C54"/>
    <w:rPr>
      <w:color w:val="0033CC"/>
      <w:u w:val="none"/>
    </w:rPr>
  </w:style>
  <w:style w:type="paragraph" w:customStyle="1" w:styleId="BodyTextRight">
    <w:name w:val="Body Text Right"/>
    <w:basedOn w:val="BodyText"/>
    <w:rsid w:val="00985C54"/>
    <w:pPr>
      <w:spacing w:before="0" w:after="0"/>
      <w:jc w:val="right"/>
    </w:pPr>
  </w:style>
  <w:style w:type="paragraph" w:styleId="Index3">
    <w:name w:val="index 3"/>
    <w:basedOn w:val="ListNumber2"/>
    <w:next w:val="Normal"/>
    <w:semiHidden/>
    <w:rsid w:val="00985C54"/>
    <w:pPr>
      <w:numPr>
        <w:numId w:val="0"/>
      </w:numPr>
      <w:tabs>
        <w:tab w:val="right" w:leader="dot" w:pos="4176"/>
      </w:tabs>
    </w:pPr>
  </w:style>
  <w:style w:type="paragraph" w:styleId="ListNumber2">
    <w:name w:val="List Number 2"/>
    <w:basedOn w:val="List2"/>
    <w:rsid w:val="00985C54"/>
    <w:pPr>
      <w:numPr>
        <w:numId w:val="9"/>
      </w:numPr>
      <w:tabs>
        <w:tab w:val="clear" w:pos="1060"/>
      </w:tabs>
    </w:pPr>
  </w:style>
  <w:style w:type="paragraph" w:customStyle="1" w:styleId="MarginNote">
    <w:name w:val="Margin Note"/>
    <w:basedOn w:val="BodyText"/>
    <w:rsid w:val="00985C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C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C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5C54"/>
    <w:rPr>
      <w:sz w:val="32"/>
    </w:rPr>
  </w:style>
  <w:style w:type="paragraph" w:customStyle="1" w:styleId="HeadingProcedure">
    <w:name w:val="Heading Procedure"/>
    <w:basedOn w:val="HeadingBase"/>
    <w:next w:val="Normal"/>
    <w:rsid w:val="00985C54"/>
    <w:pPr>
      <w:tabs>
        <w:tab w:val="left" w:pos="0"/>
      </w:tabs>
      <w:spacing w:before="120" w:after="60"/>
    </w:pPr>
    <w:rPr>
      <w:i/>
      <w:color w:val="918585"/>
      <w:sz w:val="22"/>
    </w:rPr>
  </w:style>
  <w:style w:type="paragraph" w:customStyle="1" w:styleId="TableBodyText">
    <w:name w:val="Table Body Text"/>
    <w:basedOn w:val="BodyText"/>
    <w:rsid w:val="00985C54"/>
    <w:pPr>
      <w:spacing w:before="60" w:after="60"/>
    </w:pPr>
  </w:style>
  <w:style w:type="paragraph" w:styleId="ListContinue">
    <w:name w:val="List Continue"/>
    <w:basedOn w:val="List"/>
    <w:rsid w:val="00985C54"/>
    <w:pPr>
      <w:ind w:firstLine="0"/>
    </w:pPr>
  </w:style>
  <w:style w:type="paragraph" w:customStyle="1" w:styleId="ListNote">
    <w:name w:val="List Note"/>
    <w:basedOn w:val="List"/>
    <w:rsid w:val="00985C54"/>
    <w:pPr>
      <w:pBdr>
        <w:top w:val="single" w:sz="6" w:space="2" w:color="918585"/>
        <w:bottom w:val="single" w:sz="6" w:space="2" w:color="918585"/>
      </w:pBdr>
      <w:tabs>
        <w:tab w:val="left" w:pos="1021"/>
      </w:tabs>
      <w:ind w:firstLine="0"/>
    </w:pPr>
  </w:style>
  <w:style w:type="paragraph" w:customStyle="1" w:styleId="Warning">
    <w:name w:val="Warning"/>
    <w:basedOn w:val="BodyText"/>
    <w:rsid w:val="00985C54"/>
    <w:pPr>
      <w:shd w:val="clear" w:color="auto" w:fill="D9D9D9"/>
      <w:tabs>
        <w:tab w:val="left" w:pos="992"/>
      </w:tabs>
      <w:ind w:left="119" w:right="119"/>
    </w:pPr>
    <w:rPr>
      <w:sz w:val="20"/>
    </w:rPr>
  </w:style>
  <w:style w:type="paragraph" w:customStyle="1" w:styleId="MarginIcons">
    <w:name w:val="Margin Icons"/>
    <w:basedOn w:val="BodyText"/>
    <w:rsid w:val="00985C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C54"/>
    <w:rPr>
      <w:rFonts w:ascii="Courier New" w:hAnsi="Courier New"/>
    </w:rPr>
  </w:style>
  <w:style w:type="paragraph" w:customStyle="1" w:styleId="NoteBullet">
    <w:name w:val="Note Bullet"/>
    <w:basedOn w:val="Note"/>
    <w:rsid w:val="00985C54"/>
    <w:pPr>
      <w:tabs>
        <w:tab w:val="clear" w:pos="680"/>
      </w:tabs>
      <w:spacing w:before="60" w:after="60"/>
    </w:pPr>
  </w:style>
  <w:style w:type="paragraph" w:customStyle="1" w:styleId="SubHeading2">
    <w:name w:val="SubHeading2"/>
    <w:basedOn w:val="HeadingBase"/>
    <w:rsid w:val="00985C54"/>
    <w:pPr>
      <w:spacing w:before="240" w:after="60"/>
    </w:pPr>
    <w:rPr>
      <w:sz w:val="20"/>
    </w:rPr>
  </w:style>
  <w:style w:type="paragraph" w:customStyle="1" w:styleId="SubHeading1">
    <w:name w:val="SubHeading1"/>
    <w:basedOn w:val="HeadingBase"/>
    <w:rsid w:val="00985C54"/>
    <w:pPr>
      <w:spacing w:before="240" w:after="60"/>
    </w:pPr>
    <w:rPr>
      <w:color w:val="918585"/>
      <w:sz w:val="22"/>
    </w:rPr>
  </w:style>
  <w:style w:type="paragraph" w:customStyle="1" w:styleId="SideHeading">
    <w:name w:val="Side Heading"/>
    <w:basedOn w:val="HeadingBase"/>
    <w:rsid w:val="00985C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C54"/>
    <w:pPr>
      <w:numPr>
        <w:numId w:val="10"/>
      </w:numPr>
    </w:pPr>
  </w:style>
  <w:style w:type="paragraph" w:styleId="PlainText">
    <w:name w:val="Plain Text"/>
    <w:basedOn w:val="Normal"/>
    <w:link w:val="PlainTextChar"/>
    <w:rsid w:val="00985C54"/>
    <w:rPr>
      <w:sz w:val="20"/>
    </w:rPr>
  </w:style>
  <w:style w:type="character" w:customStyle="1" w:styleId="PlainTextChar">
    <w:name w:val="Plain Text Char"/>
    <w:basedOn w:val="DefaultParagraphFont"/>
    <w:link w:val="PlainText"/>
    <w:rsid w:val="00985C54"/>
    <w:rPr>
      <w:rFonts w:ascii="Courier New" w:eastAsia="Times New Roman" w:hAnsi="Courier New" w:cs="Times New Roman"/>
      <w:sz w:val="20"/>
      <w:szCs w:val="20"/>
      <w:lang w:eastAsia="en-US"/>
    </w:rPr>
  </w:style>
  <w:style w:type="character" w:customStyle="1" w:styleId="MenuOption">
    <w:name w:val="Menu Option"/>
    <w:basedOn w:val="DefaultParagraphFont"/>
    <w:rsid w:val="00985C54"/>
    <w:rPr>
      <w:b/>
      <w:smallCaps/>
    </w:rPr>
  </w:style>
  <w:style w:type="paragraph" w:customStyle="1" w:styleId="TableListNumber">
    <w:name w:val="Table List Number"/>
    <w:basedOn w:val="ListNumber"/>
    <w:rsid w:val="00985C54"/>
    <w:pPr>
      <w:numPr>
        <w:numId w:val="0"/>
      </w:numPr>
    </w:pPr>
  </w:style>
  <w:style w:type="paragraph" w:styleId="TOC4">
    <w:name w:val="toc 4"/>
    <w:basedOn w:val="TOCBase"/>
    <w:next w:val="Normal"/>
    <w:semiHidden/>
    <w:rsid w:val="00985C54"/>
    <w:pPr>
      <w:tabs>
        <w:tab w:val="right" w:leader="dot" w:pos="9071"/>
      </w:tabs>
      <w:ind w:left="1701"/>
    </w:pPr>
  </w:style>
  <w:style w:type="paragraph" w:customStyle="1" w:styleId="ListAlpha">
    <w:name w:val="List Alpha"/>
    <w:basedOn w:val="List"/>
    <w:rsid w:val="00985C54"/>
    <w:pPr>
      <w:numPr>
        <w:numId w:val="8"/>
      </w:numPr>
    </w:pPr>
  </w:style>
  <w:style w:type="paragraph" w:customStyle="1" w:styleId="ListAlpha2">
    <w:name w:val="List Alpha 2"/>
    <w:basedOn w:val="List2"/>
    <w:rsid w:val="00985C54"/>
    <w:pPr>
      <w:numPr>
        <w:numId w:val="7"/>
      </w:numPr>
    </w:pPr>
  </w:style>
  <w:style w:type="paragraph" w:styleId="List2">
    <w:name w:val="List 2"/>
    <w:basedOn w:val="BodyText"/>
    <w:rsid w:val="00985C54"/>
    <w:pPr>
      <w:tabs>
        <w:tab w:val="left" w:pos="680"/>
      </w:tabs>
      <w:spacing w:before="60" w:after="60"/>
      <w:ind w:left="680" w:hanging="340"/>
    </w:pPr>
  </w:style>
  <w:style w:type="paragraph" w:styleId="List3">
    <w:name w:val="List 3"/>
    <w:basedOn w:val="BodyText"/>
    <w:rsid w:val="00985C54"/>
    <w:pPr>
      <w:tabs>
        <w:tab w:val="left" w:pos="1021"/>
      </w:tabs>
      <w:spacing w:before="60" w:after="60"/>
      <w:ind w:left="1020" w:hanging="340"/>
    </w:pPr>
  </w:style>
  <w:style w:type="paragraph" w:styleId="List4">
    <w:name w:val="List 4"/>
    <w:basedOn w:val="BodyText"/>
    <w:rsid w:val="00985C54"/>
    <w:pPr>
      <w:tabs>
        <w:tab w:val="left" w:pos="1361"/>
      </w:tabs>
      <w:spacing w:before="60" w:after="60"/>
      <w:ind w:left="1361" w:hanging="340"/>
    </w:pPr>
  </w:style>
  <w:style w:type="paragraph" w:styleId="List5">
    <w:name w:val="List 5"/>
    <w:basedOn w:val="BodyText"/>
    <w:rsid w:val="00985C54"/>
    <w:pPr>
      <w:tabs>
        <w:tab w:val="left" w:pos="1701"/>
      </w:tabs>
      <w:spacing w:before="60" w:after="60"/>
      <w:ind w:left="1701" w:hanging="340"/>
    </w:pPr>
  </w:style>
  <w:style w:type="paragraph" w:styleId="ListBullet3">
    <w:name w:val="List Bullet 3"/>
    <w:basedOn w:val="List3"/>
    <w:rsid w:val="00985C54"/>
    <w:pPr>
      <w:numPr>
        <w:numId w:val="13"/>
      </w:numPr>
      <w:tabs>
        <w:tab w:val="clear" w:pos="1021"/>
      </w:tabs>
      <w:ind w:left="1037" w:hanging="357"/>
    </w:pPr>
  </w:style>
  <w:style w:type="paragraph" w:styleId="ListBullet4">
    <w:name w:val="List Bullet 4"/>
    <w:basedOn w:val="List4"/>
    <w:rsid w:val="00985C54"/>
    <w:pPr>
      <w:numPr>
        <w:numId w:val="2"/>
      </w:numPr>
      <w:tabs>
        <w:tab w:val="clear" w:pos="1361"/>
      </w:tabs>
    </w:pPr>
  </w:style>
  <w:style w:type="paragraph" w:styleId="ListBullet5">
    <w:name w:val="List Bullet 5"/>
    <w:basedOn w:val="List5"/>
    <w:rsid w:val="00985C54"/>
    <w:pPr>
      <w:numPr>
        <w:numId w:val="3"/>
      </w:numPr>
    </w:pPr>
  </w:style>
  <w:style w:type="paragraph" w:styleId="ListContinue2">
    <w:name w:val="List Continue 2"/>
    <w:basedOn w:val="List2"/>
    <w:rsid w:val="00985C54"/>
    <w:pPr>
      <w:ind w:firstLine="0"/>
    </w:pPr>
  </w:style>
  <w:style w:type="paragraph" w:styleId="ListContinue3">
    <w:name w:val="List Continue 3"/>
    <w:basedOn w:val="List3"/>
    <w:rsid w:val="00985C54"/>
    <w:pPr>
      <w:ind w:left="1021" w:firstLine="0"/>
    </w:pPr>
  </w:style>
  <w:style w:type="paragraph" w:styleId="ListContinue4">
    <w:name w:val="List Continue 4"/>
    <w:basedOn w:val="List4"/>
    <w:rsid w:val="00985C54"/>
    <w:pPr>
      <w:ind w:firstLine="0"/>
    </w:pPr>
  </w:style>
  <w:style w:type="paragraph" w:styleId="ListContinue5">
    <w:name w:val="List Continue 5"/>
    <w:basedOn w:val="List5"/>
    <w:rsid w:val="00985C54"/>
    <w:pPr>
      <w:ind w:firstLine="0"/>
    </w:pPr>
  </w:style>
  <w:style w:type="paragraph" w:styleId="ListNumber3">
    <w:name w:val="List Number 3"/>
    <w:basedOn w:val="List3"/>
    <w:rsid w:val="00985C54"/>
    <w:pPr>
      <w:numPr>
        <w:numId w:val="4"/>
      </w:numPr>
    </w:pPr>
  </w:style>
  <w:style w:type="paragraph" w:styleId="ListNumber4">
    <w:name w:val="List Number 4"/>
    <w:basedOn w:val="List4"/>
    <w:rsid w:val="00985C54"/>
    <w:pPr>
      <w:numPr>
        <w:numId w:val="5"/>
      </w:numPr>
    </w:pPr>
  </w:style>
  <w:style w:type="paragraph" w:styleId="ListNumber5">
    <w:name w:val="List Number 5"/>
    <w:basedOn w:val="List5"/>
    <w:rsid w:val="00985C54"/>
    <w:pPr>
      <w:numPr>
        <w:numId w:val="6"/>
      </w:numPr>
    </w:pPr>
  </w:style>
  <w:style w:type="paragraph" w:styleId="BlockText">
    <w:name w:val="Block Text"/>
    <w:basedOn w:val="Normal"/>
    <w:rsid w:val="00985C54"/>
    <w:pPr>
      <w:spacing w:after="120"/>
      <w:ind w:left="1440" w:right="1440"/>
    </w:pPr>
  </w:style>
  <w:style w:type="character" w:customStyle="1" w:styleId="Subscript">
    <w:name w:val="Subscript"/>
    <w:basedOn w:val="DefaultParagraphFont"/>
    <w:rsid w:val="00985C54"/>
    <w:rPr>
      <w:sz w:val="16"/>
      <w:vertAlign w:val="subscript"/>
    </w:rPr>
  </w:style>
  <w:style w:type="character" w:customStyle="1" w:styleId="Superscript">
    <w:name w:val="Superscript"/>
    <w:basedOn w:val="DefaultParagraphFont"/>
    <w:rsid w:val="00985C54"/>
    <w:rPr>
      <w:sz w:val="16"/>
      <w:vertAlign w:val="superscript"/>
    </w:rPr>
  </w:style>
  <w:style w:type="character" w:customStyle="1" w:styleId="Symbols">
    <w:name w:val="Symbols"/>
    <w:basedOn w:val="DefaultParagraphFont"/>
    <w:rsid w:val="00985C54"/>
    <w:rPr>
      <w:rFonts w:ascii="Symbol" w:hAnsi="Symbol"/>
    </w:rPr>
  </w:style>
  <w:style w:type="character" w:customStyle="1" w:styleId="MenuOptions">
    <w:name w:val="Menu Options"/>
    <w:basedOn w:val="DefaultParagraphFont"/>
    <w:rsid w:val="00985C54"/>
    <w:rPr>
      <w:rFonts w:ascii="Arial Narrow" w:hAnsi="Arial Narrow"/>
      <w:smallCaps/>
    </w:rPr>
  </w:style>
  <w:style w:type="character" w:customStyle="1" w:styleId="Buttons">
    <w:name w:val="Buttons"/>
    <w:basedOn w:val="DefaultParagraphFont"/>
    <w:rsid w:val="00985C54"/>
    <w:rPr>
      <w:b/>
    </w:rPr>
  </w:style>
  <w:style w:type="character" w:customStyle="1" w:styleId="Underlined">
    <w:name w:val="Underlined"/>
    <w:basedOn w:val="DefaultParagraphFont"/>
    <w:rsid w:val="00985C54"/>
    <w:rPr>
      <w:u w:val="single"/>
    </w:rPr>
  </w:style>
  <w:style w:type="paragraph" w:customStyle="1" w:styleId="TableBodyTextRight">
    <w:name w:val="Table Body Text Right"/>
    <w:basedOn w:val="TableBodyText"/>
    <w:rsid w:val="00985C54"/>
    <w:pPr>
      <w:widowControl w:val="0"/>
      <w:autoSpaceDE w:val="0"/>
      <w:autoSpaceDN w:val="0"/>
      <w:adjustRightInd w:val="0"/>
      <w:jc w:val="right"/>
    </w:pPr>
    <w:rPr>
      <w:rFonts w:cs="Arial"/>
      <w:szCs w:val="18"/>
    </w:rPr>
  </w:style>
  <w:style w:type="paragraph" w:customStyle="1" w:styleId="CopyrightText">
    <w:name w:val="Copyright Text"/>
    <w:basedOn w:val="BodyText"/>
    <w:rsid w:val="00985C54"/>
    <w:rPr>
      <w:sz w:val="18"/>
    </w:rPr>
  </w:style>
  <w:style w:type="paragraph" w:customStyle="1" w:styleId="BodySmallRight">
    <w:name w:val="Body Small Right"/>
    <w:basedOn w:val="BodyTextRight"/>
    <w:rsid w:val="00985C54"/>
    <w:rPr>
      <w:sz w:val="18"/>
      <w:szCs w:val="18"/>
    </w:rPr>
  </w:style>
  <w:style w:type="paragraph" w:customStyle="1" w:styleId="MarginEdition">
    <w:name w:val="Margin Edition"/>
    <w:basedOn w:val="MarginNote"/>
    <w:rsid w:val="00985C54"/>
    <w:pPr>
      <w:spacing w:before="0" w:after="0"/>
    </w:pPr>
    <w:rPr>
      <w:rFonts w:ascii="Times New Roman" w:hAnsi="Times New Roman"/>
      <w:color w:val="999999"/>
    </w:rPr>
  </w:style>
  <w:style w:type="paragraph" w:customStyle="1" w:styleId="Spacer">
    <w:name w:val="Spacer"/>
    <w:basedOn w:val="Normal"/>
    <w:rsid w:val="00985C54"/>
    <w:rPr>
      <w:sz w:val="2"/>
      <w:szCs w:val="2"/>
    </w:rPr>
  </w:style>
  <w:style w:type="character" w:customStyle="1" w:styleId="Small">
    <w:name w:val="Small"/>
    <w:basedOn w:val="DefaultParagraphFont"/>
    <w:rsid w:val="00985C54"/>
    <w:rPr>
      <w:sz w:val="16"/>
    </w:rPr>
  </w:style>
  <w:style w:type="paragraph" w:customStyle="1" w:styleId="WideTable">
    <w:name w:val="Wide Table"/>
    <w:basedOn w:val="Normal"/>
    <w:rsid w:val="00985C54"/>
    <w:pPr>
      <w:ind w:left="-1418"/>
    </w:pPr>
    <w:rPr>
      <w:sz w:val="2"/>
      <w:szCs w:val="2"/>
    </w:rPr>
  </w:style>
  <w:style w:type="character" w:styleId="PageNumber">
    <w:name w:val="page number"/>
    <w:basedOn w:val="DefaultParagraphFont"/>
    <w:rsid w:val="00985C54"/>
  </w:style>
  <w:style w:type="paragraph" w:styleId="Quote">
    <w:name w:val="Quote"/>
    <w:basedOn w:val="Heading1"/>
    <w:link w:val="QuoteChar"/>
    <w:qFormat/>
    <w:rsid w:val="00985C54"/>
    <w:rPr>
      <w:b w:val="0"/>
      <w:sz w:val="72"/>
      <w:szCs w:val="72"/>
      <w:lang w:val="en-NZ"/>
    </w:rPr>
  </w:style>
  <w:style w:type="character" w:customStyle="1" w:styleId="QuoteChar">
    <w:name w:val="Quote Char"/>
    <w:basedOn w:val="DefaultParagraphFont"/>
    <w:link w:val="Quote"/>
    <w:rsid w:val="00985C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C54"/>
    <w:pPr>
      <w:pageBreakBefore/>
    </w:pPr>
  </w:style>
  <w:style w:type="paragraph" w:customStyle="1" w:styleId="Border">
    <w:name w:val="Border"/>
    <w:basedOn w:val="Normal"/>
    <w:qFormat/>
    <w:rsid w:val="00985C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C54"/>
    <w:rPr>
      <w:b/>
      <w:bCs/>
      <w:i/>
      <w:iCs/>
      <w:color w:val="auto"/>
    </w:rPr>
  </w:style>
  <w:style w:type="paragraph" w:styleId="IntenseQuote">
    <w:name w:val="Intense Quote"/>
    <w:basedOn w:val="Normal"/>
    <w:next w:val="Normal"/>
    <w:link w:val="IntenseQuoteChar"/>
    <w:uiPriority w:val="30"/>
    <w:qFormat/>
    <w:rsid w:val="00985C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C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5C54"/>
    <w:rPr>
      <w:smallCaps/>
      <w:color w:val="auto"/>
      <w:u w:val="single"/>
    </w:rPr>
  </w:style>
  <w:style w:type="character" w:styleId="IntenseReference">
    <w:name w:val="Intense Reference"/>
    <w:basedOn w:val="DefaultParagraphFont"/>
    <w:uiPriority w:val="32"/>
    <w:qFormat/>
    <w:rsid w:val="00985C54"/>
    <w:rPr>
      <w:b/>
      <w:bCs/>
      <w:smallCaps/>
      <w:color w:val="auto"/>
      <w:spacing w:val="5"/>
      <w:u w:val="single"/>
    </w:rPr>
  </w:style>
  <w:style w:type="paragraph" w:customStyle="1" w:styleId="2ColumnHeading">
    <w:name w:val="2Column Heading"/>
    <w:basedOn w:val="BodyText"/>
    <w:qFormat/>
    <w:rsid w:val="00985C54"/>
    <w:pPr>
      <w:spacing w:after="60"/>
      <w:ind w:left="-2268"/>
    </w:pPr>
    <w:rPr>
      <w:b/>
    </w:rPr>
  </w:style>
  <w:style w:type="paragraph" w:customStyle="1" w:styleId="Heading1TOC">
    <w:name w:val="Heading1 TOC"/>
    <w:basedOn w:val="Normal"/>
    <w:qFormat/>
    <w:rsid w:val="00985C54"/>
    <w:pPr>
      <w:spacing w:before="240" w:after="120"/>
    </w:pPr>
    <w:rPr>
      <w:rFonts w:ascii="Times New Roman" w:hAnsi="Times New Roman"/>
      <w:b/>
      <w:sz w:val="32"/>
    </w:rPr>
  </w:style>
  <w:style w:type="paragraph" w:customStyle="1" w:styleId="Heading2TOC">
    <w:name w:val="Heading2 TOC"/>
    <w:basedOn w:val="Normal"/>
    <w:qFormat/>
    <w:rsid w:val="00985C54"/>
    <w:pPr>
      <w:spacing w:before="240" w:after="60"/>
    </w:pPr>
    <w:rPr>
      <w:rFonts w:ascii="Times New Roman" w:hAnsi="Times New Roman"/>
      <w:b/>
      <w:sz w:val="28"/>
    </w:rPr>
  </w:style>
  <w:style w:type="character" w:customStyle="1" w:styleId="Underline">
    <w:name w:val="Underline"/>
    <w:basedOn w:val="DefaultParagraphFont"/>
    <w:qFormat/>
    <w:rsid w:val="00985C54"/>
    <w:rPr>
      <w:u w:val="single"/>
    </w:rPr>
  </w:style>
  <w:style w:type="character" w:customStyle="1" w:styleId="BoldandItalics">
    <w:name w:val="Bold and Italics"/>
    <w:qFormat/>
    <w:rsid w:val="00985C54"/>
    <w:rPr>
      <w:b/>
      <w:i/>
      <w:u w:val="none"/>
    </w:rPr>
  </w:style>
  <w:style w:type="paragraph" w:styleId="BalloonText">
    <w:name w:val="Balloon Text"/>
    <w:basedOn w:val="Normal"/>
    <w:link w:val="BalloonTextChar"/>
    <w:rsid w:val="00985C54"/>
    <w:rPr>
      <w:rFonts w:ascii="Tahoma" w:hAnsi="Tahoma" w:cs="Tahoma"/>
      <w:sz w:val="16"/>
      <w:szCs w:val="16"/>
    </w:rPr>
  </w:style>
  <w:style w:type="character" w:customStyle="1" w:styleId="BalloonTextChar">
    <w:name w:val="Balloon Text Char"/>
    <w:basedOn w:val="DefaultParagraphFont"/>
    <w:link w:val="BalloonText"/>
    <w:rsid w:val="00985C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5C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5C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5C54"/>
    <w:rPr>
      <w:b/>
      <w:color w:val="660033"/>
      <w:spacing w:val="0"/>
    </w:rPr>
  </w:style>
  <w:style w:type="paragraph" w:customStyle="1" w:styleId="Nameditemlist">
    <w:name w:val="Named item list"/>
    <w:basedOn w:val="BodyText"/>
    <w:qFormat/>
    <w:rsid w:val="00985C54"/>
    <w:pPr>
      <w:tabs>
        <w:tab w:val="left" w:pos="2835"/>
      </w:tabs>
      <w:ind w:left="2835" w:hanging="2835"/>
    </w:pPr>
  </w:style>
  <w:style w:type="paragraph" w:customStyle="1" w:styleId="BodyTextnopadding">
    <w:name w:val="Body Text no padding"/>
    <w:basedOn w:val="BodyText"/>
    <w:qFormat/>
    <w:rsid w:val="00985C54"/>
    <w:pPr>
      <w:spacing w:before="0" w:after="0"/>
    </w:pPr>
  </w:style>
  <w:style w:type="paragraph" w:customStyle="1" w:styleId="BodyTextBold">
    <w:name w:val="Body Text Bold"/>
    <w:basedOn w:val="BodyText"/>
    <w:qFormat/>
    <w:rsid w:val="00985C54"/>
    <w:rPr>
      <w:b/>
    </w:rPr>
  </w:style>
  <w:style w:type="character" w:styleId="Hyperlink">
    <w:name w:val="Hyperlink"/>
    <w:basedOn w:val="DefaultParagraphFont"/>
    <w:uiPriority w:val="99"/>
    <w:unhideWhenUsed/>
    <w:rsid w:val="00192F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3466</Characters>
  <Application>Microsoft Office Word</Application>
  <DocSecurity>0</DocSecurity>
  <Lines>133</Lines>
  <Paragraphs>79</Paragraphs>
  <ScaleCrop>false</ScaleCrop>
  <Company>Author-it Software Corporation Ltd.</Company>
  <LinksUpToDate>false</LinksUpToDate>
  <CharactersWithSpaces>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FBPFST4002 Carry out sampling and testing of milk at receival</dc:title>
  <dc:subject>Approved</dc:subject>
  <dc:creator>Skills Impact</dc:creator>
  <cp:keywords>Release: 1</cp:keywords>
  <dc:description>Review Date: 12 April 2008</dc:description>
  <cp:lastModifiedBy>HSD_TPCMSd.prod</cp:lastModifiedBy>
  <cp:revision>3</cp:revision>
  <dcterms:created xsi:type="dcterms:W3CDTF">2023-01-26T22:10:00Z</dcterms:created>
  <dcterms:modified xsi:type="dcterms:W3CDTF">2023-01-26T22:10:00Z</dcterms:modified>
</cp:coreProperties>
</file>