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9E6" w:rsidP="00886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FBPFAV3002 Program fresh produce grading equipment</w:t>
      </w:r>
      <w:r>
        <w:fldChar w:fldCharType="end"/>
      </w:r>
    </w:p>
    <w:p w:rsidR="008869E6" w:rsidP="008869E6">
      <w:pPr>
        <w:pStyle w:val="Version"/>
        <w:sectPr w:rsidSect="00FA4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E3D" w:rsidP="00FA4E3D">
      <w:pPr>
        <w:pStyle w:val="SuperHeading"/>
      </w:pPr>
      <w:r w:rsidRPr="00FA4E3D">
        <w:t>Assessment Requirements for FBPFAV3002 Program fresh produce grading equipment</w:t>
      </w:r>
    </w:p>
    <w:p w:rsidR="00000000" w:rsidRPr="00FA4E3D" w:rsidP="00FA4E3D">
      <w:pPr>
        <w:pStyle w:val="Heading1"/>
      </w:pPr>
      <w:bookmarkStart w:id="1" w:name="O_965587"/>
      <w:bookmarkEnd w:id="1"/>
      <w:r w:rsidRPr="00FA4E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3D" w:rsidP="00FA4E3D">
            <w:pPr>
              <w:pStyle w:val="BodyText"/>
            </w:pPr>
            <w:r w:rsidRPr="00FA4E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3D">
            <w:pPr>
              <w:pStyle w:val="BodyText"/>
              <w:rPr>
                <w:lang w:val="en-NZ"/>
              </w:rPr>
            </w:pPr>
            <w:r w:rsidRPr="00FA4E3D">
              <w:rPr>
                <w:rStyle w:val="SpecialBold"/>
              </w:rPr>
              <w:t>Comments</w:t>
            </w:r>
          </w:p>
        </w:tc>
      </w:tr>
      <w:tr w:rsidTr="00FA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3D">
            <w:pPr>
              <w:pStyle w:val="BodyText"/>
              <w:rPr>
                <w:lang w:val="en-NZ"/>
              </w:rPr>
            </w:pPr>
            <w:r w:rsidRPr="00FA4E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3D" w:rsidP="00FA4E3D">
            <w:pPr>
              <w:pStyle w:val="BodyText"/>
            </w:pPr>
            <w:r w:rsidRPr="00FA4E3D">
              <w:t>This version released with FBP Food, Beverage and Pharmaceutical Training Package version 1.0.</w:t>
            </w:r>
          </w:p>
        </w:tc>
      </w:tr>
    </w:tbl>
    <w:p w:rsidR="00000000" w:rsidRPr="00FA4E3D" w:rsidP="00FA4E3D">
      <w:pPr>
        <w:pStyle w:val="BodyText"/>
      </w:pPr>
    </w:p>
    <w:p w:rsidR="00000000" w:rsidRPr="00FA4E3D" w:rsidP="00FA4E3D">
      <w:pPr>
        <w:pStyle w:val="AllowPageBreak"/>
      </w:pPr>
    </w:p>
    <w:p w:rsidR="00000000" w:rsidRPr="00FA4E3D" w:rsidP="00FA4E3D">
      <w:pPr>
        <w:pStyle w:val="Heading1"/>
      </w:pPr>
      <w:bookmarkStart w:id="2" w:name="O_965590"/>
      <w:bookmarkEnd w:id="2"/>
      <w:r w:rsidRPr="00FA4E3D">
        <w:t>Performance Evidence</w:t>
      </w:r>
    </w:p>
    <w:p w:rsidR="00000000" w:rsidRPr="00FA4E3D" w:rsidP="008869E6">
      <w:pPr>
        <w:pStyle w:val="BodyText"/>
      </w:pPr>
      <w:r w:rsidRPr="00FA4E3D">
        <w:t>An individual demonstrating competency must satisfy all of the elements and performance criteria in this unit.</w:t>
      </w:r>
    </w:p>
    <w:p w:rsidR="00000000" w:rsidRPr="00FA4E3D" w:rsidP="008869E6">
      <w:pPr>
        <w:pStyle w:val="BodyText"/>
      </w:pPr>
      <w:r w:rsidRPr="00FA4E3D">
        <w:t>There must be evidence that the individual has, on at least one occasion:</w:t>
      </w:r>
    </w:p>
    <w:p w:rsidR="00000000" w:rsidRPr="00FA4E3D" w:rsidP="00FA4E3D">
      <w:pPr>
        <w:pStyle w:val="ListBullet"/>
      </w:pPr>
      <w:r w:rsidRPr="00FA4E3D">
        <w:t>analysed grading requirements and confirm</w:t>
      </w:r>
      <w:r w:rsidRPr="00FA4E3D">
        <w:t>ed specifications for grading equipment</w:t>
      </w:r>
    </w:p>
    <w:p w:rsidR="00000000" w:rsidRPr="00FA4E3D" w:rsidP="00FA4E3D">
      <w:pPr>
        <w:pStyle w:val="ListBullet"/>
      </w:pPr>
      <w:r w:rsidRPr="00FA4E3D">
        <w:t>determined grading specifications for a variety of outcomes</w:t>
      </w:r>
    </w:p>
    <w:p w:rsidR="00000000" w:rsidRPr="00FA4E3D" w:rsidP="00FA4E3D">
      <w:pPr>
        <w:pStyle w:val="ListBullet"/>
      </w:pPr>
      <w:r w:rsidRPr="00FA4E3D">
        <w:t>used computing or mechanical technology to achieve grading specifications of fresh produce</w:t>
      </w:r>
    </w:p>
    <w:p w:rsidR="00000000" w:rsidRPr="00FA4E3D" w:rsidP="00FA4E3D">
      <w:pPr>
        <w:pStyle w:val="ListBullet"/>
      </w:pPr>
      <w:r w:rsidRPr="00FA4E3D">
        <w:t>verified program specifications for required outcomes</w:t>
      </w:r>
    </w:p>
    <w:p w:rsidR="00000000" w:rsidRPr="00FA4E3D" w:rsidP="00FA4E3D">
      <w:pPr>
        <w:pStyle w:val="ListBullet"/>
      </w:pPr>
      <w:r w:rsidRPr="00FA4E3D">
        <w:t xml:space="preserve">analysed </w:t>
      </w:r>
      <w:r w:rsidRPr="00FA4E3D">
        <w:t>non-conformances and grading problems, and determined probable cause</w:t>
      </w:r>
    </w:p>
    <w:p w:rsidR="00000000" w:rsidRPr="00FA4E3D" w:rsidP="00FA4E3D">
      <w:pPr>
        <w:pStyle w:val="ListBullet"/>
      </w:pPr>
      <w:r w:rsidRPr="00FA4E3D">
        <w:t>completed workplace records in required format.</w:t>
      </w:r>
    </w:p>
    <w:p w:rsidR="00000000" w:rsidRPr="00FA4E3D" w:rsidP="00FA4E3D">
      <w:pPr>
        <w:pStyle w:val="AllowPageBreak"/>
      </w:pPr>
    </w:p>
    <w:p w:rsidR="00000000" w:rsidRPr="00FA4E3D" w:rsidP="00FA4E3D">
      <w:pPr>
        <w:pStyle w:val="Heading1"/>
      </w:pPr>
      <w:bookmarkStart w:id="3" w:name="O_965589"/>
      <w:bookmarkEnd w:id="3"/>
      <w:r w:rsidRPr="00FA4E3D">
        <w:t>Knowledge Evidence</w:t>
      </w:r>
    </w:p>
    <w:p w:rsidR="00000000" w:rsidRPr="00FA4E3D" w:rsidP="008869E6">
      <w:pPr>
        <w:pStyle w:val="BodyText"/>
      </w:pPr>
      <w:r w:rsidRPr="00FA4E3D">
        <w:t>An individual must be able to demonstrate the knowledge required to perform the tasks outlined in the e</w:t>
      </w:r>
      <w:r w:rsidRPr="00FA4E3D">
        <w:t>lements and performance criteria of this unit. This includes knowledge of:</w:t>
      </w:r>
    </w:p>
    <w:p w:rsidR="00000000" w:rsidRPr="00FA4E3D" w:rsidP="00FA4E3D">
      <w:pPr>
        <w:pStyle w:val="ListBullet"/>
      </w:pPr>
      <w:r w:rsidRPr="00FA4E3D">
        <w:t>grading equipment features, processes and technologies</w:t>
      </w:r>
    </w:p>
    <w:p w:rsidR="00000000" w:rsidRPr="00FA4E3D" w:rsidP="00FA4E3D">
      <w:pPr>
        <w:pStyle w:val="ListBullet"/>
      </w:pPr>
      <w:r w:rsidRPr="00FA4E3D">
        <w:t>factors that influence grading outcomes</w:t>
      </w:r>
    </w:p>
    <w:p w:rsidR="00000000" w:rsidRPr="00FA4E3D" w:rsidP="00FA4E3D">
      <w:pPr>
        <w:pStyle w:val="ListBullet"/>
      </w:pPr>
      <w:r w:rsidRPr="00FA4E3D">
        <w:t>typical problems that occur in the grading process, and likely causes and appropriate</w:t>
      </w:r>
      <w:r w:rsidRPr="00FA4E3D">
        <w:t xml:space="preserve"> response options</w:t>
      </w:r>
    </w:p>
    <w:p w:rsidR="00000000" w:rsidRPr="00FA4E3D" w:rsidP="00FA4E3D">
      <w:pPr>
        <w:pStyle w:val="ListBullet"/>
      </w:pPr>
      <w:r w:rsidRPr="00FA4E3D">
        <w:t>characteristics of produce used for grading and the process of identification.</w:t>
      </w:r>
    </w:p>
    <w:p w:rsidR="00000000" w:rsidRPr="00FA4E3D" w:rsidP="00FA4E3D">
      <w:pPr>
        <w:pStyle w:val="AllowPageBreak"/>
      </w:pPr>
    </w:p>
    <w:p w:rsidR="00000000" w:rsidRPr="00FA4E3D" w:rsidP="00FA4E3D">
      <w:pPr>
        <w:pStyle w:val="Heading1"/>
      </w:pPr>
      <w:bookmarkStart w:id="4" w:name="O_965588"/>
      <w:bookmarkEnd w:id="4"/>
      <w:r w:rsidRPr="00FA4E3D">
        <w:t>Assessment Conditions</w:t>
      </w:r>
    </w:p>
    <w:p w:rsidR="00000000" w:rsidRPr="00FA4E3D" w:rsidP="008869E6">
      <w:pPr>
        <w:pStyle w:val="BodyText"/>
      </w:pPr>
      <w:r w:rsidRPr="00FA4E3D">
        <w:t>Assessment of skills must take place under the following conditions:</w:t>
      </w:r>
    </w:p>
    <w:p w:rsidR="00000000" w:rsidRPr="00FA4E3D" w:rsidP="00FA4E3D">
      <w:pPr>
        <w:pStyle w:val="ListBullet"/>
      </w:pPr>
      <w:r w:rsidRPr="00FA4E3D">
        <w:t>physical conditions:</w:t>
      </w:r>
    </w:p>
    <w:p w:rsidR="00000000" w:rsidRPr="00FA4E3D" w:rsidP="00FA4E3D">
      <w:pPr>
        <w:pStyle w:val="ListBullet2"/>
      </w:pPr>
      <w:r w:rsidRPr="00FA4E3D">
        <w:t>a workplace or an environmen</w:t>
      </w:r>
      <w:r w:rsidRPr="00FA4E3D">
        <w:t>t that accurately represents workplace conditions</w:t>
      </w:r>
    </w:p>
    <w:p w:rsidR="00000000" w:rsidRPr="00FA4E3D" w:rsidP="00FA4E3D">
      <w:pPr>
        <w:pStyle w:val="ListBullet"/>
      </w:pPr>
      <w:r w:rsidRPr="00FA4E3D">
        <w:t>resources, equipment and materials:</w:t>
      </w:r>
    </w:p>
    <w:p w:rsidR="00000000" w:rsidRPr="00FA4E3D" w:rsidP="00FA4E3D">
      <w:pPr>
        <w:pStyle w:val="ListBullet2"/>
      </w:pPr>
      <w:r w:rsidRPr="00FA4E3D">
        <w:t>personal protective clothing and equipment</w:t>
      </w:r>
    </w:p>
    <w:p w:rsidR="00000000" w:rsidRPr="00FA4E3D" w:rsidP="00FA4E3D">
      <w:pPr>
        <w:pStyle w:val="ListBullet2"/>
      </w:pPr>
      <w:r w:rsidRPr="00FA4E3D">
        <w:t>produce, grading equipment and consumables</w:t>
      </w:r>
    </w:p>
    <w:p w:rsidR="00000000" w:rsidRPr="00FA4E3D" w:rsidP="00FA4E3D">
      <w:pPr>
        <w:pStyle w:val="ListBullet"/>
      </w:pPr>
      <w:r w:rsidRPr="00FA4E3D">
        <w:t>specifications:</w:t>
      </w:r>
    </w:p>
    <w:p w:rsidR="00000000" w:rsidRPr="00FA4E3D" w:rsidP="00FA4E3D">
      <w:pPr>
        <w:pStyle w:val="ListBullet2"/>
      </w:pPr>
      <w:r w:rsidRPr="00FA4E3D">
        <w:t>work procedures, including advice on safe work practices, standard operating procedures (SOP), food safety, quality and environmental requirements</w:t>
      </w:r>
    </w:p>
    <w:p w:rsidR="00000000" w:rsidRPr="00FA4E3D" w:rsidP="00FA4E3D">
      <w:pPr>
        <w:pStyle w:val="ListBullet2"/>
      </w:pPr>
      <w:r w:rsidRPr="00FA4E3D">
        <w:t>grading specifications</w:t>
      </w:r>
    </w:p>
    <w:p w:rsidR="00000000" w:rsidRPr="00FA4E3D" w:rsidP="00FA4E3D">
      <w:pPr>
        <w:pStyle w:val="ListBullet2"/>
      </w:pPr>
      <w:r w:rsidRPr="00FA4E3D">
        <w:t>workplace information recording systems, requirements and procedures</w:t>
      </w:r>
    </w:p>
    <w:p w:rsidR="00000000" w:rsidRPr="00FA4E3D" w:rsidP="00FA4E3D">
      <w:pPr>
        <w:pStyle w:val="ListBullet2"/>
      </w:pPr>
      <w:r w:rsidRPr="00FA4E3D">
        <w:t>cleaning procedur</w:t>
      </w:r>
      <w:r w:rsidRPr="00FA4E3D">
        <w:t>es, materials and equipment</w:t>
      </w:r>
    </w:p>
    <w:p w:rsidR="00000000" w:rsidRPr="00FA4E3D" w:rsidP="00FA4E3D">
      <w:pPr>
        <w:pStyle w:val="ListBullet"/>
      </w:pPr>
      <w:r w:rsidRPr="00FA4E3D">
        <w:t>relationships:</w:t>
      </w:r>
    </w:p>
    <w:p w:rsidR="00000000" w:rsidRPr="00FA4E3D" w:rsidP="00FA4E3D">
      <w:pPr>
        <w:pStyle w:val="ListBullet2"/>
      </w:pPr>
      <w:r w:rsidRPr="00FA4E3D">
        <w:t>interactions with team members and supervisors.</w:t>
      </w:r>
    </w:p>
    <w:p w:rsidR="00000000" w:rsidRPr="00FA4E3D" w:rsidP="00FA4E3D">
      <w:pPr>
        <w:pStyle w:val="BodyText"/>
      </w:pPr>
    </w:p>
    <w:p w:rsidR="00000000" w:rsidRPr="00FA4E3D" w:rsidP="008869E6">
      <w:pPr>
        <w:pStyle w:val="BodyText"/>
      </w:pPr>
      <w:r w:rsidRPr="00FA4E3D">
        <w:t>Assessors of this unit must satisfy the requirements for assessors in applicable vocational education and training legislation, frameworks and/or standards.</w:t>
      </w:r>
    </w:p>
    <w:p w:rsidR="00000000" w:rsidRPr="00FA4E3D" w:rsidP="00FA4E3D">
      <w:pPr>
        <w:pStyle w:val="Heading1"/>
      </w:pPr>
      <w:bookmarkStart w:id="5" w:name="O_965586"/>
      <w:bookmarkEnd w:id="5"/>
      <w:r w:rsidRPr="00FA4E3D">
        <w:t>Links</w:t>
      </w:r>
    </w:p>
    <w:p w:rsidR="00000000" w:rsidRPr="00FA4E3D" w:rsidP="008869E6">
      <w:pPr>
        <w:pStyle w:val="BodyText"/>
      </w:pPr>
      <w:r w:rsidRPr="00FA4E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5E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A4E3D" w:rsidP="00FA4E3D"/>
    <w:sectPr w:rsidSect="00FA4E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3D" w:rsidRPr="008869E6" w:rsidP="00886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6" w:rsidP="00FA4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9E6" w:rsidP="00FA4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69E6" w:rsidP="00FA4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E3D" w:rsidRPr="008869E6" w:rsidP="00886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6" w:rsidRPr="002D2AF8" w:rsidP="00FA4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FBPFAV3002 Program fresh produce grading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869E6" w:rsidP="00FA4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9A6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D80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86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E3D"/>
  </w:style>
  <w:style w:type="character" w:customStyle="1" w:styleId="Heading1Char">
    <w:name w:val="Heading 1 Char"/>
    <w:basedOn w:val="DefaultParagraphFont"/>
    <w:link w:val="Heading1"/>
    <w:rsid w:val="00FA4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E3D"/>
    <w:rPr>
      <w:b/>
      <w:spacing w:val="0"/>
    </w:rPr>
  </w:style>
  <w:style w:type="paragraph" w:styleId="ListBullet2">
    <w:name w:val="List Bullet 2"/>
    <w:basedOn w:val="List2"/>
    <w:rsid w:val="00FA4E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E3D"/>
    <w:rPr>
      <w:i/>
    </w:rPr>
  </w:style>
  <w:style w:type="paragraph" w:styleId="Caption">
    <w:name w:val="caption"/>
    <w:basedOn w:val="BodyText"/>
    <w:next w:val="Normal"/>
    <w:qFormat/>
    <w:rsid w:val="00FA4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E3D"/>
  </w:style>
  <w:style w:type="paragraph" w:styleId="TableofFigures">
    <w:name w:val="table of figures"/>
    <w:basedOn w:val="Normal"/>
    <w:next w:val="Normal"/>
    <w:semiHidden/>
    <w:rsid w:val="00FA4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E3D"/>
    <w:rPr>
      <w:rFonts w:ascii="Wingdings" w:hAnsi="Wingdings"/>
    </w:rPr>
  </w:style>
  <w:style w:type="paragraph" w:customStyle="1" w:styleId="TableHeading">
    <w:name w:val="Table Heading"/>
    <w:basedOn w:val="HeadingBase"/>
    <w:rsid w:val="00FA4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E3D"/>
    <w:rPr>
      <w:color w:val="0033CC"/>
      <w:u w:val="none"/>
    </w:rPr>
  </w:style>
  <w:style w:type="paragraph" w:customStyle="1" w:styleId="BodyTextRight">
    <w:name w:val="Body Text Right"/>
    <w:basedOn w:val="BodyText"/>
    <w:rsid w:val="00FA4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E3D"/>
    <w:rPr>
      <w:sz w:val="32"/>
    </w:rPr>
  </w:style>
  <w:style w:type="paragraph" w:customStyle="1" w:styleId="HeadingProcedure">
    <w:name w:val="Heading Procedure"/>
    <w:basedOn w:val="HeadingBase"/>
    <w:next w:val="Normal"/>
    <w:rsid w:val="00FA4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E3D"/>
    <w:pPr>
      <w:spacing w:before="60" w:after="60"/>
    </w:pPr>
  </w:style>
  <w:style w:type="paragraph" w:styleId="ListContinue">
    <w:name w:val="List Continue"/>
    <w:basedOn w:val="List"/>
    <w:rsid w:val="00FA4E3D"/>
    <w:pPr>
      <w:ind w:firstLine="0"/>
    </w:pPr>
  </w:style>
  <w:style w:type="paragraph" w:customStyle="1" w:styleId="ListNote">
    <w:name w:val="List Note"/>
    <w:basedOn w:val="List"/>
    <w:rsid w:val="00FA4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E3D"/>
    <w:rPr>
      <w:rFonts w:ascii="Courier New" w:hAnsi="Courier New"/>
    </w:rPr>
  </w:style>
  <w:style w:type="paragraph" w:customStyle="1" w:styleId="NoteBullet">
    <w:name w:val="Note Bullet"/>
    <w:basedOn w:val="Note"/>
    <w:rsid w:val="00FA4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E3D"/>
    <w:rPr>
      <w:b/>
      <w:smallCaps/>
    </w:rPr>
  </w:style>
  <w:style w:type="paragraph" w:customStyle="1" w:styleId="TableListNumber">
    <w:name w:val="Table List Number"/>
    <w:basedOn w:val="ListNumber"/>
    <w:rsid w:val="00FA4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E3D"/>
    <w:pPr>
      <w:numPr>
        <w:numId w:val="9"/>
      </w:numPr>
    </w:pPr>
  </w:style>
  <w:style w:type="paragraph" w:customStyle="1" w:styleId="ListAlpha2">
    <w:name w:val="List Alpha 2"/>
    <w:basedOn w:val="List2"/>
    <w:rsid w:val="00FA4E3D"/>
    <w:pPr>
      <w:numPr>
        <w:numId w:val="8"/>
      </w:numPr>
    </w:pPr>
  </w:style>
  <w:style w:type="paragraph" w:styleId="List2">
    <w:name w:val="List 2"/>
    <w:basedOn w:val="BodyText"/>
    <w:rsid w:val="00FA4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E3D"/>
    <w:pPr>
      <w:numPr>
        <w:numId w:val="4"/>
      </w:numPr>
    </w:pPr>
  </w:style>
  <w:style w:type="paragraph" w:styleId="ListContinue2">
    <w:name w:val="List Continue 2"/>
    <w:basedOn w:val="List2"/>
    <w:rsid w:val="00FA4E3D"/>
    <w:pPr>
      <w:ind w:firstLine="0"/>
    </w:pPr>
  </w:style>
  <w:style w:type="paragraph" w:styleId="ListContinue3">
    <w:name w:val="List Continue 3"/>
    <w:basedOn w:val="List3"/>
    <w:rsid w:val="00FA4E3D"/>
    <w:pPr>
      <w:ind w:left="1021" w:firstLine="0"/>
    </w:pPr>
  </w:style>
  <w:style w:type="paragraph" w:styleId="ListContinue4">
    <w:name w:val="List Continue 4"/>
    <w:basedOn w:val="List4"/>
    <w:rsid w:val="00FA4E3D"/>
    <w:pPr>
      <w:ind w:firstLine="0"/>
    </w:pPr>
  </w:style>
  <w:style w:type="paragraph" w:styleId="ListContinue5">
    <w:name w:val="List Continue 5"/>
    <w:basedOn w:val="List5"/>
    <w:rsid w:val="00FA4E3D"/>
    <w:pPr>
      <w:ind w:firstLine="0"/>
    </w:pPr>
  </w:style>
  <w:style w:type="paragraph" w:styleId="ListNumber3">
    <w:name w:val="List Number 3"/>
    <w:basedOn w:val="List3"/>
    <w:rsid w:val="00FA4E3D"/>
    <w:pPr>
      <w:numPr>
        <w:numId w:val="5"/>
      </w:numPr>
    </w:pPr>
  </w:style>
  <w:style w:type="paragraph" w:styleId="ListNumber4">
    <w:name w:val="List Number 4"/>
    <w:basedOn w:val="List4"/>
    <w:rsid w:val="00FA4E3D"/>
    <w:pPr>
      <w:numPr>
        <w:numId w:val="6"/>
      </w:numPr>
    </w:pPr>
  </w:style>
  <w:style w:type="paragraph" w:styleId="ListNumber5">
    <w:name w:val="List Number 5"/>
    <w:basedOn w:val="List5"/>
    <w:rsid w:val="00FA4E3D"/>
    <w:pPr>
      <w:numPr>
        <w:numId w:val="7"/>
      </w:numPr>
    </w:pPr>
  </w:style>
  <w:style w:type="paragraph" w:styleId="BlockText">
    <w:name w:val="Block Text"/>
    <w:basedOn w:val="Normal"/>
    <w:rsid w:val="00FA4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E3D"/>
    <w:rPr>
      <w:sz w:val="16"/>
      <w:vertAlign w:val="superscript"/>
    </w:rPr>
  </w:style>
  <w:style w:type="character" w:customStyle="1" w:styleId="Symbols">
    <w:name w:val="Symbols"/>
    <w:basedOn w:val="DefaultParagraphFont"/>
    <w:rsid w:val="00FA4E3D"/>
    <w:rPr>
      <w:rFonts w:ascii="Symbol" w:hAnsi="Symbol"/>
    </w:rPr>
  </w:style>
  <w:style w:type="character" w:customStyle="1" w:styleId="MenuOptions">
    <w:name w:val="Menu Options"/>
    <w:basedOn w:val="DefaultParagraphFont"/>
    <w:rsid w:val="00FA4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E3D"/>
    <w:rPr>
      <w:b/>
    </w:rPr>
  </w:style>
  <w:style w:type="character" w:customStyle="1" w:styleId="Underlined">
    <w:name w:val="Underlined"/>
    <w:basedOn w:val="DefaultParagraphFont"/>
    <w:rsid w:val="00FA4E3D"/>
    <w:rPr>
      <w:u w:val="single"/>
    </w:rPr>
  </w:style>
  <w:style w:type="paragraph" w:customStyle="1" w:styleId="TableBodyTextRight">
    <w:name w:val="Table Body Text Right"/>
    <w:basedOn w:val="TableBodyText"/>
    <w:rsid w:val="00FA4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E3D"/>
    <w:rPr>
      <w:sz w:val="18"/>
    </w:rPr>
  </w:style>
  <w:style w:type="paragraph" w:customStyle="1" w:styleId="BodySmallRight">
    <w:name w:val="Body Small Right"/>
    <w:basedOn w:val="BodyTextRight"/>
    <w:rsid w:val="00FA4E3D"/>
    <w:rPr>
      <w:sz w:val="18"/>
      <w:szCs w:val="18"/>
    </w:rPr>
  </w:style>
  <w:style w:type="paragraph" w:customStyle="1" w:styleId="MarginEdition">
    <w:name w:val="Margin Edition"/>
    <w:basedOn w:val="MarginNote"/>
    <w:rsid w:val="00FA4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E3D"/>
    <w:rPr>
      <w:sz w:val="2"/>
      <w:szCs w:val="2"/>
    </w:rPr>
  </w:style>
  <w:style w:type="character" w:customStyle="1" w:styleId="Small">
    <w:name w:val="Small"/>
    <w:basedOn w:val="DefaultParagraphFont"/>
    <w:rsid w:val="00FA4E3D"/>
    <w:rPr>
      <w:sz w:val="16"/>
    </w:rPr>
  </w:style>
  <w:style w:type="paragraph" w:customStyle="1" w:styleId="WideTable">
    <w:name w:val="Wide Table"/>
    <w:basedOn w:val="Normal"/>
    <w:rsid w:val="00FA4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E3D"/>
  </w:style>
  <w:style w:type="paragraph" w:styleId="Quote">
    <w:name w:val="Quote"/>
    <w:basedOn w:val="Heading1"/>
    <w:link w:val="QuoteChar"/>
    <w:qFormat/>
    <w:rsid w:val="00FA4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E3D"/>
    <w:pPr>
      <w:pageBreakBefore/>
    </w:pPr>
  </w:style>
  <w:style w:type="paragraph" w:customStyle="1" w:styleId="Border">
    <w:name w:val="Border"/>
    <w:basedOn w:val="Normal"/>
    <w:qFormat/>
    <w:rsid w:val="00FA4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E3D"/>
    <w:rPr>
      <w:u w:val="single"/>
    </w:rPr>
  </w:style>
  <w:style w:type="character" w:customStyle="1" w:styleId="BoldandItalics">
    <w:name w:val="Bold and Italics"/>
    <w:qFormat/>
    <w:rsid w:val="00FA4E3D"/>
    <w:rPr>
      <w:b/>
      <w:i/>
      <w:u w:val="none"/>
    </w:rPr>
  </w:style>
  <w:style w:type="paragraph" w:styleId="BalloonText">
    <w:name w:val="Balloon Text"/>
    <w:basedOn w:val="Normal"/>
    <w:link w:val="BalloonTextChar"/>
    <w:rsid w:val="00FA4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E3D"/>
    <w:pPr>
      <w:spacing w:before="0" w:after="0"/>
    </w:pPr>
  </w:style>
  <w:style w:type="paragraph" w:customStyle="1" w:styleId="BodyTextBold">
    <w:name w:val="Body Text Bold"/>
    <w:basedOn w:val="BodyText"/>
    <w:qFormat/>
    <w:rsid w:val="00FA4E3D"/>
    <w:rPr>
      <w:b/>
    </w:rPr>
  </w:style>
  <w:style w:type="character" w:styleId="Hyperlink">
    <w:name w:val="Hyperlink"/>
    <w:basedOn w:val="DefaultParagraphFont"/>
    <w:uiPriority w:val="99"/>
    <w:unhideWhenUsed/>
    <w:rsid w:val="00886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2268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FBPFAV3002 Program fresh produce grading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