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610" w:rsidP="009876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FBPFAV3001 Conduct chemical wash for fresh produce</w:t>
      </w:r>
      <w:r>
        <w:fldChar w:fldCharType="end"/>
      </w:r>
    </w:p>
    <w:p w:rsidR="00987610" w:rsidP="00987610">
      <w:pPr>
        <w:pStyle w:val="Version"/>
        <w:sectPr w:rsidSect="00001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116C" w:rsidP="0000116C">
      <w:pPr>
        <w:pStyle w:val="SuperHeading"/>
      </w:pPr>
      <w:r w:rsidRPr="0000116C">
        <w:t>FBPFAV3001 Conduct chemical wash for fresh produce</w:t>
      </w:r>
    </w:p>
    <w:p w:rsidR="00000000" w:rsidRPr="0000116C" w:rsidP="0000116C">
      <w:pPr>
        <w:pStyle w:val="Heading1"/>
      </w:pPr>
      <w:bookmarkStart w:id="1" w:name="O_965574"/>
      <w:bookmarkEnd w:id="1"/>
      <w:r w:rsidRPr="000011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01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rPr>
                <w:rStyle w:val="SpecialBold"/>
              </w:rPr>
              <w:t>Comments</w:t>
            </w:r>
          </w:p>
        </w:tc>
      </w:tr>
      <w:tr w:rsidTr="00001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t>This version released with FBP Food, Beverage and Pharmaceutical Training Package version 1.0.</w:t>
            </w:r>
          </w:p>
        </w:tc>
      </w:tr>
    </w:tbl>
    <w:p w:rsidR="00000000" w:rsidRPr="0000116C" w:rsidP="0000116C">
      <w:pPr>
        <w:pStyle w:val="BodyText"/>
      </w:pPr>
    </w:p>
    <w:p w:rsidR="00000000" w:rsidRPr="0000116C" w:rsidP="0000116C">
      <w:pPr>
        <w:pStyle w:val="AllowPageBreak"/>
      </w:pPr>
    </w:p>
    <w:p w:rsidR="00000000" w:rsidRPr="0000116C" w:rsidP="0000116C">
      <w:pPr>
        <w:pStyle w:val="Heading1"/>
      </w:pPr>
      <w:bookmarkStart w:id="2" w:name="O_965580"/>
      <w:bookmarkEnd w:id="2"/>
      <w:r w:rsidRPr="0000116C">
        <w:t>Application</w:t>
      </w:r>
    </w:p>
    <w:p w:rsidR="00000000" w:rsidRPr="0000116C" w:rsidP="00987610">
      <w:pPr>
        <w:pStyle w:val="BodyText"/>
      </w:pPr>
      <w:r w:rsidRPr="0000116C">
        <w:t>This unit of competency describes the skills and knowledge required to im</w:t>
      </w:r>
      <w:r w:rsidRPr="0000116C">
        <w:t>plement a wash process for fresh produce where chemicals, including chlorine, are used to achieve quality standards.</w:t>
      </w:r>
    </w:p>
    <w:p w:rsidR="00000000" w:rsidRPr="0000116C" w:rsidP="00987610">
      <w:pPr>
        <w:pStyle w:val="BodyText"/>
      </w:pPr>
      <w:r w:rsidRPr="0000116C">
        <w:t>This unit applies to individuals who set and monitor levels of cleaning chemicals while conducting wash operations in a food processing pro</w:t>
      </w:r>
      <w:r w:rsidRPr="0000116C">
        <w:t>duction environment. It typically applies to produce that includes leafy greens and fruit, where chemicals are used to ensure required cleaning outcomes.</w:t>
      </w:r>
    </w:p>
    <w:p w:rsidR="00000000" w:rsidRPr="0000116C" w:rsidP="00987610">
      <w:pPr>
        <w:pStyle w:val="BodyText"/>
      </w:pPr>
      <w:r w:rsidRPr="0000116C">
        <w:t>All work must be carried out to comply with workplace procedures, in accordance with State/Territory w</w:t>
      </w:r>
      <w:r w:rsidRPr="0000116C">
        <w:t>ork health and safety, and food safety regulations, legislation and standards that apply to the workplace.</w:t>
      </w:r>
    </w:p>
    <w:p w:rsidR="00000000" w:rsidRPr="0000116C" w:rsidP="00987610">
      <w:pPr>
        <w:pStyle w:val="BodyText"/>
      </w:pPr>
      <w:r w:rsidRPr="0000116C">
        <w:t>No occupational licensing, legislative or certification requirements apply to this unit at the time of publication.</w:t>
      </w:r>
    </w:p>
    <w:p w:rsidR="00000000" w:rsidRPr="0000116C" w:rsidP="0000116C">
      <w:pPr>
        <w:pStyle w:val="Heading1"/>
      </w:pPr>
      <w:bookmarkStart w:id="3" w:name="O_965579"/>
      <w:bookmarkEnd w:id="3"/>
      <w:r w:rsidRPr="0000116C">
        <w:t>Pre-requisite U</w:t>
      </w:r>
      <w:r w:rsidRPr="0000116C">
        <w:t>nit</w:t>
      </w:r>
    </w:p>
    <w:p w:rsidR="00000000" w:rsidRPr="0000116C" w:rsidP="00987610">
      <w:pPr>
        <w:pStyle w:val="BodyText"/>
      </w:pPr>
      <w:r w:rsidRPr="0000116C">
        <w:t>Nil</w:t>
      </w:r>
    </w:p>
    <w:p w:rsidR="00000000" w:rsidRPr="0000116C" w:rsidP="0000116C">
      <w:pPr>
        <w:pStyle w:val="Heading1"/>
      </w:pPr>
      <w:bookmarkStart w:id="4" w:name="O_965578"/>
      <w:bookmarkEnd w:id="4"/>
      <w:r w:rsidRPr="0000116C">
        <w:t>Unit Sector</w:t>
      </w:r>
    </w:p>
    <w:p w:rsidR="00000000" w:rsidRPr="0000116C" w:rsidP="00987610">
      <w:pPr>
        <w:pStyle w:val="BodyText"/>
      </w:pPr>
      <w:r w:rsidRPr="0000116C">
        <w:t>Fruit and Vegetables (FAV)</w:t>
      </w:r>
    </w:p>
    <w:p w:rsidR="00000000" w:rsidRPr="0000116C" w:rsidP="0000116C">
      <w:pPr>
        <w:pStyle w:val="Heading1"/>
      </w:pPr>
      <w:bookmarkStart w:id="5" w:name="O_965577"/>
      <w:bookmarkEnd w:id="5"/>
      <w:r w:rsidRPr="000011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87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rPr>
                <w:rStyle w:val="SpecialBold"/>
              </w:rPr>
              <w:t>Performance Criteria</w:t>
            </w:r>
          </w:p>
        </w:tc>
      </w:tr>
      <w:tr w:rsidTr="00987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7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 xml:space="preserve">1. Confirm required use </w:t>
            </w:r>
            <w:r w:rsidRPr="0000116C">
              <w:t>of chemicals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t xml:space="preserve">1.1 Identify chemicals used for the washing of fresh produce and </w:t>
            </w:r>
            <w:r w:rsidRPr="0000116C">
              <w:t>confirm required levels</w:t>
            </w:r>
          </w:p>
          <w:p w:rsidR="00000000" w:rsidRPr="0000116C" w:rsidP="0000116C">
            <w:pPr>
              <w:pStyle w:val="BodyText"/>
            </w:pPr>
            <w:r w:rsidRPr="0000116C">
              <w:t>1.2 Identify hazards and risks as</w:t>
            </w:r>
            <w:r w:rsidRPr="0000116C">
              <w:t>sociated with using chemicals and implement control measures throughout operations</w:t>
            </w:r>
          </w:p>
          <w:p w:rsidR="00000000" w:rsidRPr="0000116C" w:rsidP="0000116C">
            <w:pPr>
              <w:pStyle w:val="BodyText"/>
            </w:pPr>
            <w:r w:rsidRPr="0000116C">
              <w:t>1.3 Prepare and use personal protective equipment according to workplace safety procedures</w:t>
            </w:r>
          </w:p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1.4 Identify and apply storage and handling requirements for chemicals</w:t>
            </w:r>
          </w:p>
        </w:tc>
      </w:tr>
      <w:tr w:rsidTr="00987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2. Prepare for washing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t>2.1 Confirm and prepare raw materials for washing according to production specifications</w:t>
            </w:r>
          </w:p>
          <w:p w:rsidR="00000000" w:rsidRPr="0000116C" w:rsidP="0000116C">
            <w:pPr>
              <w:pStyle w:val="BodyText"/>
            </w:pPr>
            <w:r w:rsidRPr="0000116C">
              <w:t>2.2 Confirm equipment for operational readiness, and fit and adjust components and related attachments</w:t>
            </w:r>
          </w:p>
          <w:p w:rsidR="00000000" w:rsidRPr="0000116C" w:rsidP="0000116C">
            <w:pPr>
              <w:pStyle w:val="BodyText"/>
            </w:pPr>
            <w:r w:rsidRPr="0000116C">
              <w:t xml:space="preserve">2.3 Carry out pre-start checks </w:t>
            </w:r>
            <w:r w:rsidRPr="0000116C">
              <w:t>according to operator instructions</w:t>
            </w:r>
          </w:p>
          <w:p w:rsidR="00000000" w:rsidRPr="0000116C" w:rsidP="0000116C">
            <w:pPr>
              <w:pStyle w:val="BodyText"/>
            </w:pPr>
            <w:r w:rsidRPr="0000116C">
              <w:t>2.4 Measure chemicals and add dose according to specifications</w:t>
            </w:r>
          </w:p>
          <w:p w:rsidR="00000000" w:rsidRPr="0000116C" w:rsidP="0000116C">
            <w:pPr>
              <w:pStyle w:val="BodyText"/>
            </w:pPr>
            <w:r w:rsidRPr="0000116C">
              <w:t>2.5 Check performance of chemical-dosing equipment to confirm accuracy</w:t>
            </w:r>
          </w:p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2.6 Check water quality and confirm for use</w:t>
            </w:r>
          </w:p>
        </w:tc>
      </w:tr>
      <w:tr w:rsidTr="00987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3. Operate and monitor the washing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t>3.1 Start and operate the washing process according to operating instructions and work health and safety requirements</w:t>
            </w:r>
          </w:p>
          <w:p w:rsidR="00000000" w:rsidRPr="0000116C" w:rsidP="0000116C">
            <w:pPr>
              <w:pStyle w:val="BodyText"/>
            </w:pPr>
            <w:r w:rsidRPr="0000116C">
              <w:t>3.2 Inspect and wash raw materials to meet workplace specifications</w:t>
            </w:r>
          </w:p>
          <w:p w:rsidR="00000000" w:rsidRPr="0000116C" w:rsidP="0000116C">
            <w:pPr>
              <w:pStyle w:val="BodyText"/>
            </w:pPr>
            <w:r w:rsidRPr="0000116C">
              <w:t>3.3 Check water to confirm correct levels of chemicals</w:t>
            </w:r>
          </w:p>
          <w:p w:rsidR="00000000" w:rsidRPr="0000116C" w:rsidP="0000116C">
            <w:pPr>
              <w:pStyle w:val="BodyText"/>
            </w:pPr>
            <w:r w:rsidRPr="0000116C">
              <w:t>3.4 Transfer w</w:t>
            </w:r>
            <w:r w:rsidRPr="0000116C">
              <w:t>ashed materials for further processing or packaging</w:t>
            </w:r>
          </w:p>
          <w:p w:rsidR="00000000" w:rsidRPr="0000116C" w:rsidP="0000116C">
            <w:pPr>
              <w:pStyle w:val="BodyText"/>
            </w:pPr>
            <w:r w:rsidRPr="0000116C">
              <w:t>3.5 Identify variation in equipment operation and report maintenance requirements</w:t>
            </w:r>
          </w:p>
          <w:p w:rsidR="00000000" w:rsidRPr="0000116C" w:rsidP="0000116C">
            <w:pPr>
              <w:pStyle w:val="BodyText"/>
            </w:pPr>
            <w:r w:rsidRPr="0000116C">
              <w:t>3.6 Identify, rectify or report out-of-specification product or process outcomes</w:t>
            </w:r>
          </w:p>
          <w:p w:rsidR="00000000" w:rsidRPr="0000116C" w:rsidP="0000116C">
            <w:pPr>
              <w:pStyle w:val="BodyText"/>
            </w:pPr>
            <w:r w:rsidRPr="0000116C">
              <w:t>3.7 Maintain the work area according to w</w:t>
            </w:r>
            <w:r w:rsidRPr="0000116C">
              <w:t>orkplace procedures, food safety and work health and safety requirements</w:t>
            </w:r>
          </w:p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3.8 Maintain workplace records in required format</w:t>
            </w:r>
          </w:p>
        </w:tc>
      </w:tr>
      <w:tr w:rsidTr="009876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4. Shut down the washing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t>4.1 Implement the appropriate shutdown procedure</w:t>
            </w:r>
          </w:p>
          <w:p w:rsidR="00000000" w:rsidRPr="0000116C" w:rsidP="0000116C">
            <w:pPr>
              <w:pStyle w:val="BodyText"/>
            </w:pPr>
            <w:r w:rsidRPr="0000116C">
              <w:t>4.2 Handle, store and dispose of chemicals accordi</w:t>
            </w:r>
            <w:r w:rsidRPr="0000116C">
              <w:t>ng to workplace procedures and environmental regulations</w:t>
            </w:r>
          </w:p>
          <w:p w:rsidR="00000000" w:rsidRPr="0000116C" w:rsidP="0000116C">
            <w:pPr>
              <w:pStyle w:val="BodyText"/>
            </w:pPr>
            <w:r w:rsidRPr="0000116C">
              <w:t>4.3 Identify and report maintenance requirements according to workplace procedures</w:t>
            </w:r>
          </w:p>
        </w:tc>
      </w:tr>
    </w:tbl>
    <w:p w:rsidR="00000000" w:rsidRPr="0000116C" w:rsidP="0000116C">
      <w:pPr>
        <w:pStyle w:val="BodyText"/>
      </w:pPr>
    </w:p>
    <w:p w:rsidR="00000000" w:rsidRPr="0000116C" w:rsidP="0000116C">
      <w:pPr>
        <w:pStyle w:val="AllowPageBreak"/>
      </w:pPr>
    </w:p>
    <w:p w:rsidR="00000000" w:rsidRPr="0000116C" w:rsidP="0000116C">
      <w:pPr>
        <w:pStyle w:val="Heading1"/>
      </w:pPr>
      <w:bookmarkStart w:id="6" w:name="O_965576"/>
      <w:bookmarkEnd w:id="6"/>
      <w:r w:rsidRPr="0000116C">
        <w:t>Foundation Skills</w:t>
      </w:r>
    </w:p>
    <w:p w:rsidR="00000000" w:rsidRPr="00987610" w:rsidP="00987610">
      <w:pPr>
        <w:pStyle w:val="BodyText"/>
        <w:rPr>
          <w:i/>
        </w:rPr>
      </w:pPr>
      <w:r w:rsidRPr="0098761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1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rPr>
                <w:rStyle w:val="SpecialBold"/>
              </w:rPr>
              <w:t>Description</w:t>
            </w:r>
          </w:p>
        </w:tc>
      </w:tr>
      <w:tr w:rsidTr="00001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ListBullet"/>
              <w:rPr>
                <w:lang w:val="en-NZ"/>
              </w:rPr>
            </w:pPr>
            <w:r w:rsidRPr="0000116C">
              <w:t>Read and interpret standard operatin</w:t>
            </w:r>
            <w:r w:rsidRPr="0000116C">
              <w:t>g procedures and directions for the safe operation of equipment when operating the chemical wash process</w:t>
            </w:r>
          </w:p>
        </w:tc>
      </w:tr>
      <w:tr w:rsidTr="00001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ListBullet"/>
            </w:pPr>
            <w:r w:rsidRPr="0000116C">
              <w:t>Record maintenance requirements on paper-based and electronic media</w:t>
            </w:r>
          </w:p>
          <w:p w:rsidR="00000000" w:rsidP="0000116C">
            <w:pPr>
              <w:pStyle w:val="ListBullet"/>
              <w:rPr>
                <w:lang w:val="en-NZ"/>
              </w:rPr>
            </w:pPr>
            <w:r w:rsidRPr="0000116C">
              <w:t>Record equipment failure on paper-based and electronic media</w:t>
            </w:r>
          </w:p>
        </w:tc>
      </w:tr>
      <w:tr w:rsidTr="00001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ListBullet"/>
              <w:rPr>
                <w:lang w:val="en-NZ"/>
              </w:rPr>
            </w:pPr>
            <w:r w:rsidRPr="0000116C">
              <w:t>Actively listen to clarify types of produce required for wash process</w:t>
            </w:r>
          </w:p>
        </w:tc>
      </w:tr>
      <w:tr w:rsidTr="00001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ListBullet"/>
              <w:rPr>
                <w:lang w:val="en-NZ"/>
              </w:rPr>
            </w:pPr>
            <w:r w:rsidRPr="0000116C">
              <w:t>Monitor correct ratios of chemicals to amount of water in the wash process</w:t>
            </w:r>
          </w:p>
        </w:tc>
      </w:tr>
      <w:tr w:rsidTr="00001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ListBullet"/>
            </w:pPr>
            <w:r w:rsidRPr="0000116C">
              <w:t>Apply workplace procedures to own role and responsi</w:t>
            </w:r>
            <w:r w:rsidRPr="0000116C">
              <w:t>bilities, and seek clarification or other assistance when required</w:t>
            </w:r>
          </w:p>
          <w:p w:rsidR="00000000" w:rsidRPr="0000116C" w:rsidP="0000116C">
            <w:pPr>
              <w:pStyle w:val="ListBullet"/>
            </w:pPr>
            <w:r w:rsidRPr="0000116C">
              <w:t>Maintain hygiene standards and hazard-free work area</w:t>
            </w:r>
          </w:p>
          <w:p w:rsidR="00000000" w:rsidP="0000116C">
            <w:pPr>
              <w:pStyle w:val="ListBullet"/>
              <w:rPr>
                <w:lang w:val="en-NZ"/>
              </w:rPr>
            </w:pPr>
            <w:r w:rsidRPr="0000116C">
              <w:t>Identify and describe own skills, knowledge and experience within context of job role</w:t>
            </w:r>
          </w:p>
        </w:tc>
      </w:tr>
      <w:tr w:rsidTr="00001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ListBullet"/>
            </w:pPr>
            <w:r w:rsidRPr="0000116C">
              <w:t>Use appropriate vocabulary, including technical language directly relevant to role</w:t>
            </w:r>
          </w:p>
          <w:p w:rsidR="00000000" w:rsidP="0000116C">
            <w:pPr>
              <w:pStyle w:val="ListBullet"/>
              <w:rPr>
                <w:lang w:val="en-NZ"/>
              </w:rPr>
            </w:pPr>
            <w:r w:rsidRPr="0000116C">
              <w:t>Report chemical wash processing performance to relevant personnel using required communication method</w:t>
            </w:r>
          </w:p>
        </w:tc>
      </w:tr>
      <w:tr w:rsidTr="00001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ListBullet"/>
            </w:pPr>
            <w:r w:rsidRPr="0000116C">
              <w:t>Monitor and maintain quality specifications when op</w:t>
            </w:r>
            <w:r w:rsidRPr="0000116C">
              <w:t>erating the chemical wash process</w:t>
            </w:r>
          </w:p>
          <w:p w:rsidR="00000000" w:rsidRPr="0000116C" w:rsidP="0000116C">
            <w:pPr>
              <w:pStyle w:val="ListBullet"/>
            </w:pPr>
            <w:r w:rsidRPr="0000116C">
              <w:t>Identify routine problems and implement standard solutions according to workplace guidelines</w:t>
            </w:r>
          </w:p>
        </w:tc>
      </w:tr>
    </w:tbl>
    <w:p w:rsidR="00000000" w:rsidRPr="0000116C" w:rsidP="0000116C">
      <w:pPr>
        <w:pStyle w:val="BodyText"/>
      </w:pPr>
    </w:p>
    <w:p w:rsidR="00000000" w:rsidRPr="0000116C" w:rsidP="0000116C">
      <w:pPr>
        <w:pStyle w:val="AllowPageBreak"/>
      </w:pPr>
    </w:p>
    <w:p w:rsidR="00000000" w:rsidRPr="0000116C" w:rsidP="0000116C">
      <w:pPr>
        <w:pStyle w:val="Heading1"/>
      </w:pPr>
      <w:bookmarkStart w:id="7" w:name="O_965575"/>
      <w:bookmarkEnd w:id="7"/>
      <w:r w:rsidRPr="000011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01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rPr>
                <w:rStyle w:val="SpecialBold"/>
              </w:rPr>
              <w:t>Equivalence s</w:t>
            </w:r>
            <w:r w:rsidRPr="0000116C">
              <w:rPr>
                <w:rStyle w:val="SpecialBold"/>
              </w:rPr>
              <w:t>tatus</w:t>
            </w:r>
          </w:p>
        </w:tc>
      </w:tr>
      <w:tr w:rsidTr="00001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FBPFAV3001 Conduct chemical wash for fresh produce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FDFFV3001A Conduct chemical wash for fresh produce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116C">
            <w:pPr>
              <w:pStyle w:val="BodyText"/>
              <w:rPr>
                <w:lang w:val="en-NZ"/>
              </w:rPr>
            </w:pPr>
            <w:r w:rsidRPr="0000116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116C" w:rsidP="0000116C">
            <w:pPr>
              <w:pStyle w:val="BodyText"/>
            </w:pPr>
            <w:r w:rsidRPr="0000116C">
              <w:t>Equivalent unit</w:t>
            </w:r>
          </w:p>
        </w:tc>
      </w:tr>
    </w:tbl>
    <w:p w:rsidR="00000000" w:rsidRPr="0000116C" w:rsidP="0000116C">
      <w:pPr>
        <w:pStyle w:val="BodyText"/>
      </w:pPr>
    </w:p>
    <w:p w:rsidR="00000000" w:rsidRPr="0000116C" w:rsidP="0000116C">
      <w:pPr>
        <w:pStyle w:val="AllowPageBreak"/>
      </w:pPr>
    </w:p>
    <w:p w:rsidR="00000000" w:rsidRPr="0000116C" w:rsidP="0000116C">
      <w:pPr>
        <w:pStyle w:val="Heading1"/>
      </w:pPr>
      <w:bookmarkStart w:id="8" w:name="O_965568"/>
      <w:bookmarkEnd w:id="8"/>
      <w:r w:rsidRPr="0000116C">
        <w:t>Links</w:t>
      </w:r>
    </w:p>
    <w:p w:rsidR="00000000" w:rsidRPr="0000116C" w:rsidP="00987610">
      <w:pPr>
        <w:pStyle w:val="BodyText"/>
      </w:pPr>
      <w:r w:rsidRPr="000011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6101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0116C" w:rsidP="0000116C"/>
    <w:sectPr w:rsidSect="000011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6C" w:rsidRPr="00987610" w:rsidP="009876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10" w:rsidP="00001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610" w:rsidP="00001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7610" w:rsidP="00001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116C" w:rsidRPr="00987610" w:rsidP="009876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610" w:rsidRPr="002D2AF8" w:rsidP="00001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FBPFAV3001 Conduct chemical wash for fresh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87610" w:rsidP="00001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A4E4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5E59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1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1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1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1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1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1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1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1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1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1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1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116C"/>
  </w:style>
  <w:style w:type="character" w:customStyle="1" w:styleId="Heading1Char">
    <w:name w:val="Heading 1 Char"/>
    <w:basedOn w:val="DefaultParagraphFont"/>
    <w:link w:val="Heading1"/>
    <w:rsid w:val="00001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1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1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11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116C"/>
    <w:rPr>
      <w:b/>
      <w:spacing w:val="0"/>
    </w:rPr>
  </w:style>
  <w:style w:type="character" w:styleId="Emphasis">
    <w:name w:val="Emphasis"/>
    <w:basedOn w:val="DefaultParagraphFont"/>
    <w:qFormat/>
    <w:rsid w:val="0000116C"/>
    <w:rPr>
      <w:i/>
    </w:rPr>
  </w:style>
  <w:style w:type="paragraph" w:customStyle="1" w:styleId="SuperHeading">
    <w:name w:val="SuperHeading"/>
    <w:basedOn w:val="Normal"/>
    <w:rsid w:val="00001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1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1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1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1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1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1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1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1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1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1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1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1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1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1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1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1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1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1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1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1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1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1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1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1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11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1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1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1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1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1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1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1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1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11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1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1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1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116C"/>
  </w:style>
  <w:style w:type="paragraph" w:styleId="TableofFigures">
    <w:name w:val="table of figures"/>
    <w:basedOn w:val="Normal"/>
    <w:next w:val="Normal"/>
    <w:semiHidden/>
    <w:rsid w:val="00001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11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116C"/>
    <w:rPr>
      <w:rFonts w:ascii="Wingdings" w:hAnsi="Wingdings"/>
    </w:rPr>
  </w:style>
  <w:style w:type="paragraph" w:customStyle="1" w:styleId="TableHeading">
    <w:name w:val="Table Heading"/>
    <w:basedOn w:val="HeadingBase"/>
    <w:rsid w:val="00001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116C"/>
    <w:rPr>
      <w:color w:val="0033CC"/>
      <w:u w:val="none"/>
    </w:rPr>
  </w:style>
  <w:style w:type="paragraph" w:customStyle="1" w:styleId="BodyTextRight">
    <w:name w:val="Body Text Right"/>
    <w:basedOn w:val="BodyText"/>
    <w:rsid w:val="00001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1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11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1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1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1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116C"/>
    <w:rPr>
      <w:sz w:val="32"/>
    </w:rPr>
  </w:style>
  <w:style w:type="paragraph" w:customStyle="1" w:styleId="HeadingProcedure">
    <w:name w:val="Heading Procedure"/>
    <w:basedOn w:val="HeadingBase"/>
    <w:next w:val="Normal"/>
    <w:rsid w:val="00001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116C"/>
    <w:pPr>
      <w:spacing w:before="60" w:after="60"/>
    </w:pPr>
  </w:style>
  <w:style w:type="paragraph" w:styleId="ListContinue">
    <w:name w:val="List Continue"/>
    <w:basedOn w:val="List"/>
    <w:rsid w:val="0000116C"/>
    <w:pPr>
      <w:ind w:firstLine="0"/>
    </w:pPr>
  </w:style>
  <w:style w:type="paragraph" w:customStyle="1" w:styleId="ListNote">
    <w:name w:val="List Note"/>
    <w:basedOn w:val="List"/>
    <w:rsid w:val="00001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1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1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116C"/>
    <w:rPr>
      <w:rFonts w:ascii="Courier New" w:hAnsi="Courier New"/>
    </w:rPr>
  </w:style>
  <w:style w:type="paragraph" w:customStyle="1" w:styleId="NoteBullet">
    <w:name w:val="Note Bullet"/>
    <w:basedOn w:val="Note"/>
    <w:rsid w:val="00001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1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1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1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11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1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1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116C"/>
    <w:rPr>
      <w:b/>
      <w:smallCaps/>
    </w:rPr>
  </w:style>
  <w:style w:type="paragraph" w:customStyle="1" w:styleId="TableListNumber">
    <w:name w:val="Table List Number"/>
    <w:basedOn w:val="ListNumber"/>
    <w:rsid w:val="00001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1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116C"/>
    <w:pPr>
      <w:numPr>
        <w:numId w:val="8"/>
      </w:numPr>
    </w:pPr>
  </w:style>
  <w:style w:type="paragraph" w:customStyle="1" w:styleId="ListAlpha2">
    <w:name w:val="List Alpha 2"/>
    <w:basedOn w:val="List2"/>
    <w:rsid w:val="0000116C"/>
    <w:pPr>
      <w:numPr>
        <w:numId w:val="7"/>
      </w:numPr>
    </w:pPr>
  </w:style>
  <w:style w:type="paragraph" w:styleId="List2">
    <w:name w:val="List 2"/>
    <w:basedOn w:val="BodyText"/>
    <w:rsid w:val="00001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1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1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1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11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11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116C"/>
    <w:pPr>
      <w:numPr>
        <w:numId w:val="3"/>
      </w:numPr>
    </w:pPr>
  </w:style>
  <w:style w:type="paragraph" w:styleId="ListContinue2">
    <w:name w:val="List Continue 2"/>
    <w:basedOn w:val="List2"/>
    <w:rsid w:val="0000116C"/>
    <w:pPr>
      <w:ind w:firstLine="0"/>
    </w:pPr>
  </w:style>
  <w:style w:type="paragraph" w:styleId="ListContinue3">
    <w:name w:val="List Continue 3"/>
    <w:basedOn w:val="List3"/>
    <w:rsid w:val="0000116C"/>
    <w:pPr>
      <w:ind w:left="1021" w:firstLine="0"/>
    </w:pPr>
  </w:style>
  <w:style w:type="paragraph" w:styleId="ListContinue4">
    <w:name w:val="List Continue 4"/>
    <w:basedOn w:val="List4"/>
    <w:rsid w:val="0000116C"/>
    <w:pPr>
      <w:ind w:firstLine="0"/>
    </w:pPr>
  </w:style>
  <w:style w:type="paragraph" w:styleId="ListContinue5">
    <w:name w:val="List Continue 5"/>
    <w:basedOn w:val="List5"/>
    <w:rsid w:val="0000116C"/>
    <w:pPr>
      <w:ind w:firstLine="0"/>
    </w:pPr>
  </w:style>
  <w:style w:type="paragraph" w:styleId="ListNumber3">
    <w:name w:val="List Number 3"/>
    <w:basedOn w:val="List3"/>
    <w:rsid w:val="0000116C"/>
    <w:pPr>
      <w:numPr>
        <w:numId w:val="4"/>
      </w:numPr>
    </w:pPr>
  </w:style>
  <w:style w:type="paragraph" w:styleId="ListNumber4">
    <w:name w:val="List Number 4"/>
    <w:basedOn w:val="List4"/>
    <w:rsid w:val="0000116C"/>
    <w:pPr>
      <w:numPr>
        <w:numId w:val="5"/>
      </w:numPr>
    </w:pPr>
  </w:style>
  <w:style w:type="paragraph" w:styleId="ListNumber5">
    <w:name w:val="List Number 5"/>
    <w:basedOn w:val="List5"/>
    <w:rsid w:val="0000116C"/>
    <w:pPr>
      <w:numPr>
        <w:numId w:val="6"/>
      </w:numPr>
    </w:pPr>
  </w:style>
  <w:style w:type="paragraph" w:styleId="BlockText">
    <w:name w:val="Block Text"/>
    <w:basedOn w:val="Normal"/>
    <w:rsid w:val="00001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1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116C"/>
    <w:rPr>
      <w:sz w:val="16"/>
      <w:vertAlign w:val="superscript"/>
    </w:rPr>
  </w:style>
  <w:style w:type="character" w:customStyle="1" w:styleId="Symbols">
    <w:name w:val="Symbols"/>
    <w:basedOn w:val="DefaultParagraphFont"/>
    <w:rsid w:val="0000116C"/>
    <w:rPr>
      <w:rFonts w:ascii="Symbol" w:hAnsi="Symbol"/>
    </w:rPr>
  </w:style>
  <w:style w:type="character" w:customStyle="1" w:styleId="MenuOptions">
    <w:name w:val="Menu Options"/>
    <w:basedOn w:val="DefaultParagraphFont"/>
    <w:rsid w:val="00001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116C"/>
    <w:rPr>
      <w:b/>
    </w:rPr>
  </w:style>
  <w:style w:type="character" w:customStyle="1" w:styleId="Underlined">
    <w:name w:val="Underlined"/>
    <w:basedOn w:val="DefaultParagraphFont"/>
    <w:rsid w:val="0000116C"/>
    <w:rPr>
      <w:u w:val="single"/>
    </w:rPr>
  </w:style>
  <w:style w:type="paragraph" w:customStyle="1" w:styleId="TableBodyTextRight">
    <w:name w:val="Table Body Text Right"/>
    <w:basedOn w:val="TableBodyText"/>
    <w:rsid w:val="00001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116C"/>
    <w:rPr>
      <w:sz w:val="18"/>
    </w:rPr>
  </w:style>
  <w:style w:type="paragraph" w:customStyle="1" w:styleId="BodySmallRight">
    <w:name w:val="Body Small Right"/>
    <w:basedOn w:val="BodyTextRight"/>
    <w:rsid w:val="0000116C"/>
    <w:rPr>
      <w:sz w:val="18"/>
      <w:szCs w:val="18"/>
    </w:rPr>
  </w:style>
  <w:style w:type="paragraph" w:customStyle="1" w:styleId="MarginEdition">
    <w:name w:val="Margin Edition"/>
    <w:basedOn w:val="MarginNote"/>
    <w:rsid w:val="00001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116C"/>
    <w:rPr>
      <w:sz w:val="2"/>
      <w:szCs w:val="2"/>
    </w:rPr>
  </w:style>
  <w:style w:type="character" w:customStyle="1" w:styleId="Small">
    <w:name w:val="Small"/>
    <w:basedOn w:val="DefaultParagraphFont"/>
    <w:rsid w:val="0000116C"/>
    <w:rPr>
      <w:sz w:val="16"/>
    </w:rPr>
  </w:style>
  <w:style w:type="paragraph" w:customStyle="1" w:styleId="WideTable">
    <w:name w:val="Wide Table"/>
    <w:basedOn w:val="Normal"/>
    <w:rsid w:val="00001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116C"/>
  </w:style>
  <w:style w:type="paragraph" w:styleId="Quote">
    <w:name w:val="Quote"/>
    <w:basedOn w:val="Heading1"/>
    <w:link w:val="QuoteChar"/>
    <w:qFormat/>
    <w:rsid w:val="00001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1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116C"/>
    <w:pPr>
      <w:pageBreakBefore/>
    </w:pPr>
  </w:style>
  <w:style w:type="paragraph" w:customStyle="1" w:styleId="Border">
    <w:name w:val="Border"/>
    <w:basedOn w:val="Normal"/>
    <w:qFormat/>
    <w:rsid w:val="00001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1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1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1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1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1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1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1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1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116C"/>
    <w:rPr>
      <w:u w:val="single"/>
    </w:rPr>
  </w:style>
  <w:style w:type="character" w:customStyle="1" w:styleId="BoldandItalics">
    <w:name w:val="Bold and Italics"/>
    <w:qFormat/>
    <w:rsid w:val="0000116C"/>
    <w:rPr>
      <w:b/>
      <w:i/>
      <w:u w:val="none"/>
    </w:rPr>
  </w:style>
  <w:style w:type="paragraph" w:styleId="BalloonText">
    <w:name w:val="Balloon Text"/>
    <w:basedOn w:val="Normal"/>
    <w:link w:val="BalloonTextChar"/>
    <w:rsid w:val="00001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1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1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1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1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1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116C"/>
    <w:pPr>
      <w:spacing w:before="0" w:after="0"/>
    </w:pPr>
  </w:style>
  <w:style w:type="paragraph" w:customStyle="1" w:styleId="BodyTextBold">
    <w:name w:val="Body Text Bold"/>
    <w:basedOn w:val="BodyText"/>
    <w:qFormat/>
    <w:rsid w:val="0000116C"/>
    <w:rPr>
      <w:b/>
    </w:rPr>
  </w:style>
  <w:style w:type="character" w:styleId="Hyperlink">
    <w:name w:val="Hyperlink"/>
    <w:basedOn w:val="DefaultParagraphFont"/>
    <w:uiPriority w:val="99"/>
    <w:unhideWhenUsed/>
    <w:rsid w:val="009876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4476</Characters>
  <Application>Microsoft Office Word</Application>
  <DocSecurity>0</DocSecurity>
  <Lines>154</Lines>
  <Paragraphs>95</Paragraphs>
  <ScaleCrop>false</ScaleCrop>
  <Company>Author-it Software Corporation Ltd.</Company>
  <LinksUpToDate>false</LinksUpToDate>
  <CharactersWithSpaces>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FBPFAV3001 Conduct chemical wash for fresh produce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2023-01-24T11:44:00Z</dcterms:created>
  <dcterms:modified xsi:type="dcterms:W3CDTF">2023-01-24T11:44:00Z</dcterms:modified>
</cp:coreProperties>
</file>