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7662" w:rsidP="006F76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FBPFAV3001 Conduct chemical wash for fresh produce</w:t>
      </w:r>
      <w:r>
        <w:fldChar w:fldCharType="end"/>
      </w:r>
    </w:p>
    <w:p w:rsidR="006F7662" w:rsidP="006F7662">
      <w:pPr>
        <w:pStyle w:val="Version"/>
        <w:sectPr w:rsidSect="001C50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502C" w:rsidP="001C502C">
      <w:pPr>
        <w:pStyle w:val="SuperHeading"/>
      </w:pPr>
      <w:r w:rsidRPr="001C502C">
        <w:t>FBPFAV3001 Conduct chemical wash for fresh produce</w:t>
      </w:r>
    </w:p>
    <w:p w:rsidR="00000000" w:rsidRPr="001C502C" w:rsidP="001C502C">
      <w:pPr>
        <w:pStyle w:val="Heading1"/>
      </w:pPr>
      <w:bookmarkStart w:id="1" w:name="O_965574"/>
      <w:bookmarkEnd w:id="1"/>
      <w:r w:rsidRPr="001C502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C50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02C" w:rsidP="001C502C">
            <w:pPr>
              <w:pStyle w:val="BodyText"/>
            </w:pPr>
            <w:r w:rsidRPr="001C502C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02C">
            <w:pPr>
              <w:pStyle w:val="BodyText"/>
              <w:rPr>
                <w:lang w:val="en-NZ"/>
              </w:rPr>
            </w:pPr>
            <w:r w:rsidRPr="001C502C">
              <w:rPr>
                <w:rStyle w:val="SpecialBold"/>
              </w:rPr>
              <w:t>Comments</w:t>
            </w:r>
          </w:p>
        </w:tc>
      </w:tr>
      <w:tr w:rsidTr="001C50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02C">
            <w:pPr>
              <w:pStyle w:val="BodyText"/>
              <w:rPr>
                <w:lang w:val="en-NZ"/>
              </w:rPr>
            </w:pPr>
            <w:r w:rsidRPr="001C502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02C" w:rsidP="001C502C">
            <w:pPr>
              <w:pStyle w:val="BodyText"/>
            </w:pPr>
            <w:r w:rsidRPr="001C502C">
              <w:t>This version released with FBP Food, Beverage and Pharmaceutical Training Package version 1.0.</w:t>
            </w:r>
          </w:p>
        </w:tc>
      </w:tr>
    </w:tbl>
    <w:p w:rsidR="00000000" w:rsidRPr="001C502C" w:rsidP="001C502C">
      <w:pPr>
        <w:pStyle w:val="BodyText"/>
      </w:pPr>
    </w:p>
    <w:p w:rsidR="00000000" w:rsidRPr="001C502C" w:rsidP="001C502C">
      <w:pPr>
        <w:pStyle w:val="AllowPageBreak"/>
      </w:pPr>
    </w:p>
    <w:p w:rsidR="00000000" w:rsidRPr="001C502C" w:rsidP="001C502C">
      <w:pPr>
        <w:pStyle w:val="Heading1"/>
      </w:pPr>
      <w:bookmarkStart w:id="2" w:name="O_965580"/>
      <w:bookmarkEnd w:id="2"/>
      <w:r w:rsidRPr="001C502C">
        <w:t>Application</w:t>
      </w:r>
    </w:p>
    <w:p w:rsidR="00000000" w:rsidRPr="001C502C" w:rsidP="006F7662">
      <w:pPr>
        <w:pStyle w:val="BodyText"/>
      </w:pPr>
      <w:r w:rsidRPr="001C502C">
        <w:t>This unit of competency describes the skills and knowledge required to im</w:t>
      </w:r>
      <w:r w:rsidRPr="001C502C">
        <w:t>plement a wash process for fresh produce where chemicals, including chlorine, are used to achieve quality standards.</w:t>
      </w:r>
    </w:p>
    <w:p w:rsidR="00000000" w:rsidRPr="001C502C" w:rsidP="006F7662">
      <w:pPr>
        <w:pStyle w:val="BodyText"/>
      </w:pPr>
      <w:r w:rsidRPr="001C502C">
        <w:t>This unit applies to individuals who set and monitor levels of cleaning chemicals while conducting wash operations in a food processing pro</w:t>
      </w:r>
      <w:r w:rsidRPr="001C502C">
        <w:t>duction environment. It typically applies to produce that includes leafy greens and fruit, where chemicals are used to ensure required cleaning outcomes.</w:t>
      </w:r>
    </w:p>
    <w:p w:rsidR="00000000" w:rsidRPr="001C502C" w:rsidP="006F7662">
      <w:pPr>
        <w:pStyle w:val="BodyText"/>
      </w:pPr>
      <w:r w:rsidRPr="001C502C">
        <w:t>All work must be carried out to comply with workplace procedures, in accordance with State/Territory w</w:t>
      </w:r>
      <w:r w:rsidRPr="001C502C">
        <w:t>ork health and safety, and food safety regulations, legislation and standards that apply to the workplace.</w:t>
      </w:r>
    </w:p>
    <w:p w:rsidR="00000000" w:rsidRPr="001C502C" w:rsidP="006F7662">
      <w:pPr>
        <w:pStyle w:val="BodyText"/>
      </w:pPr>
      <w:r w:rsidRPr="001C502C">
        <w:t>No occupational licensing, legislative or certification requirements apply to this unit at the time of publication.</w:t>
      </w:r>
    </w:p>
    <w:p w:rsidR="00000000" w:rsidRPr="001C502C" w:rsidP="001C502C">
      <w:pPr>
        <w:pStyle w:val="Heading1"/>
      </w:pPr>
      <w:bookmarkStart w:id="3" w:name="O_965579"/>
      <w:bookmarkEnd w:id="3"/>
      <w:r w:rsidRPr="001C502C">
        <w:t>Pre-requisite U</w:t>
      </w:r>
      <w:r w:rsidRPr="001C502C">
        <w:t>nit</w:t>
      </w:r>
    </w:p>
    <w:p w:rsidR="00000000" w:rsidRPr="001C502C" w:rsidP="006F7662">
      <w:pPr>
        <w:pStyle w:val="BodyText"/>
      </w:pPr>
      <w:r w:rsidRPr="001C502C">
        <w:t>Nil</w:t>
      </w:r>
    </w:p>
    <w:p w:rsidR="00000000" w:rsidRPr="001C502C" w:rsidP="001C502C">
      <w:pPr>
        <w:pStyle w:val="Heading1"/>
      </w:pPr>
      <w:bookmarkStart w:id="4" w:name="O_965578"/>
      <w:bookmarkEnd w:id="4"/>
      <w:r w:rsidRPr="001C502C">
        <w:t>Unit Sector</w:t>
      </w:r>
    </w:p>
    <w:p w:rsidR="00000000" w:rsidRPr="001C502C" w:rsidP="006F7662">
      <w:pPr>
        <w:pStyle w:val="BodyText"/>
      </w:pPr>
      <w:r w:rsidRPr="001C502C">
        <w:t>Fruit and Vegetables (FAV)</w:t>
      </w:r>
    </w:p>
    <w:p w:rsidR="00000000" w:rsidRPr="001C502C" w:rsidP="001C502C">
      <w:pPr>
        <w:pStyle w:val="Heading1"/>
      </w:pPr>
      <w:bookmarkStart w:id="5" w:name="O_965577"/>
      <w:bookmarkEnd w:id="5"/>
      <w:r w:rsidRPr="001C502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F76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02C" w:rsidP="001C502C">
            <w:pPr>
              <w:pStyle w:val="BodyText"/>
            </w:pPr>
            <w:r w:rsidRPr="001C502C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02C">
            <w:pPr>
              <w:pStyle w:val="BodyText"/>
              <w:rPr>
                <w:lang w:val="en-NZ"/>
              </w:rPr>
            </w:pPr>
            <w:r w:rsidRPr="001C502C">
              <w:rPr>
                <w:rStyle w:val="SpecialBold"/>
              </w:rPr>
              <w:t>Performance Criteria</w:t>
            </w:r>
          </w:p>
        </w:tc>
      </w:tr>
      <w:tr w:rsidTr="006F76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02C" w:rsidP="001C502C">
            <w:pPr>
              <w:pStyle w:val="BodyText"/>
            </w:pPr>
            <w:r w:rsidRPr="001C502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02C">
            <w:pPr>
              <w:pStyle w:val="BodyText"/>
              <w:rPr>
                <w:lang w:val="en-NZ"/>
              </w:rPr>
            </w:pPr>
            <w:r w:rsidRPr="001C502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F76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02C">
            <w:pPr>
              <w:pStyle w:val="BodyText"/>
              <w:rPr>
                <w:lang w:val="en-NZ"/>
              </w:rPr>
            </w:pPr>
            <w:r w:rsidRPr="001C502C">
              <w:t xml:space="preserve">1. Confirm required use </w:t>
            </w:r>
            <w:r w:rsidRPr="001C502C">
              <w:t>of chemicals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02C" w:rsidP="001C502C">
            <w:pPr>
              <w:pStyle w:val="BodyText"/>
            </w:pPr>
            <w:r w:rsidRPr="001C502C">
              <w:t xml:space="preserve">1.1 Identify chemicals used for the washing of fresh produce and </w:t>
            </w:r>
            <w:r w:rsidRPr="001C502C">
              <w:t>confirm required levels</w:t>
            </w:r>
          </w:p>
          <w:p w:rsidR="00000000" w:rsidRPr="001C502C" w:rsidP="001C502C">
            <w:pPr>
              <w:pStyle w:val="BodyText"/>
            </w:pPr>
            <w:r w:rsidRPr="001C502C">
              <w:t>1.2 Identify hazards and risks as</w:t>
            </w:r>
            <w:r w:rsidRPr="001C502C">
              <w:t>sociated with using chemicals and implement control measures throughout operations</w:t>
            </w:r>
          </w:p>
          <w:p w:rsidR="00000000" w:rsidRPr="001C502C" w:rsidP="001C502C">
            <w:pPr>
              <w:pStyle w:val="BodyText"/>
            </w:pPr>
            <w:r w:rsidRPr="001C502C">
              <w:t>1.3 Prepare and use personal protective equipment according to workplace safety procedures</w:t>
            </w:r>
          </w:p>
          <w:p w:rsidR="00000000" w:rsidP="001C502C">
            <w:pPr>
              <w:pStyle w:val="BodyText"/>
              <w:rPr>
                <w:lang w:val="en-NZ"/>
              </w:rPr>
            </w:pPr>
            <w:r w:rsidRPr="001C502C">
              <w:t>1.4 Identify and apply storage and handling requirements for chemicals</w:t>
            </w:r>
          </w:p>
        </w:tc>
      </w:tr>
      <w:tr w:rsidTr="006F76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02C">
            <w:pPr>
              <w:pStyle w:val="BodyText"/>
              <w:rPr>
                <w:lang w:val="en-NZ"/>
              </w:rPr>
            </w:pPr>
            <w:r w:rsidRPr="001C502C">
              <w:t>2. Prepare for washing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02C" w:rsidP="001C502C">
            <w:pPr>
              <w:pStyle w:val="BodyText"/>
            </w:pPr>
            <w:r w:rsidRPr="001C502C">
              <w:t>2.1 Confirm and prepare raw materials for washing according to production specifications</w:t>
            </w:r>
          </w:p>
          <w:p w:rsidR="00000000" w:rsidRPr="001C502C" w:rsidP="001C502C">
            <w:pPr>
              <w:pStyle w:val="BodyText"/>
            </w:pPr>
            <w:r w:rsidRPr="001C502C">
              <w:t>2.2 Confirm equipment for operational readiness, and fit and adjust components and related attachments</w:t>
            </w:r>
          </w:p>
          <w:p w:rsidR="00000000" w:rsidRPr="001C502C" w:rsidP="001C502C">
            <w:pPr>
              <w:pStyle w:val="BodyText"/>
            </w:pPr>
            <w:r w:rsidRPr="001C502C">
              <w:t xml:space="preserve">2.3 Carry out pre-start checks </w:t>
            </w:r>
            <w:r w:rsidRPr="001C502C">
              <w:t>according to operator instructions</w:t>
            </w:r>
          </w:p>
          <w:p w:rsidR="00000000" w:rsidRPr="001C502C" w:rsidP="001C502C">
            <w:pPr>
              <w:pStyle w:val="BodyText"/>
            </w:pPr>
            <w:r w:rsidRPr="001C502C">
              <w:t>2.4 Measure chemicals and add dose according to specifications</w:t>
            </w:r>
          </w:p>
          <w:p w:rsidR="00000000" w:rsidRPr="001C502C" w:rsidP="001C502C">
            <w:pPr>
              <w:pStyle w:val="BodyText"/>
            </w:pPr>
            <w:r w:rsidRPr="001C502C">
              <w:t>2.5 Check performance of chemical-dosing equipment to confirm accuracy</w:t>
            </w:r>
          </w:p>
          <w:p w:rsidR="00000000" w:rsidP="001C502C">
            <w:pPr>
              <w:pStyle w:val="BodyText"/>
              <w:rPr>
                <w:lang w:val="en-NZ"/>
              </w:rPr>
            </w:pPr>
            <w:r w:rsidRPr="001C502C">
              <w:t>2.6 Check water quality and confirm for use</w:t>
            </w:r>
          </w:p>
        </w:tc>
      </w:tr>
      <w:tr w:rsidTr="006F76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02C">
            <w:pPr>
              <w:pStyle w:val="BodyText"/>
              <w:rPr>
                <w:lang w:val="en-NZ"/>
              </w:rPr>
            </w:pPr>
            <w:r w:rsidRPr="001C502C">
              <w:t>3. Operate and monitor the washing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02C" w:rsidP="001C502C">
            <w:pPr>
              <w:pStyle w:val="BodyText"/>
            </w:pPr>
            <w:r w:rsidRPr="001C502C">
              <w:t>3.1 Start and operate the washing process according to operating instructions and work health and safety requirements</w:t>
            </w:r>
          </w:p>
          <w:p w:rsidR="00000000" w:rsidRPr="001C502C" w:rsidP="001C502C">
            <w:pPr>
              <w:pStyle w:val="BodyText"/>
            </w:pPr>
            <w:r w:rsidRPr="001C502C">
              <w:t>3.2 Inspect and wash raw materials to meet workplace specifications</w:t>
            </w:r>
          </w:p>
          <w:p w:rsidR="00000000" w:rsidRPr="001C502C" w:rsidP="001C502C">
            <w:pPr>
              <w:pStyle w:val="BodyText"/>
            </w:pPr>
            <w:r w:rsidRPr="001C502C">
              <w:t>3.3 Check water to confirm correct levels of chemicals</w:t>
            </w:r>
          </w:p>
          <w:p w:rsidR="00000000" w:rsidRPr="001C502C" w:rsidP="001C502C">
            <w:pPr>
              <w:pStyle w:val="BodyText"/>
            </w:pPr>
            <w:r w:rsidRPr="001C502C">
              <w:t>3.4 Transfer w</w:t>
            </w:r>
            <w:r w:rsidRPr="001C502C">
              <w:t>ashed materials for further processing or packaging</w:t>
            </w:r>
          </w:p>
          <w:p w:rsidR="00000000" w:rsidRPr="001C502C" w:rsidP="001C502C">
            <w:pPr>
              <w:pStyle w:val="BodyText"/>
            </w:pPr>
            <w:r w:rsidRPr="001C502C">
              <w:t>3.5 Identify variation in equipment operation and report maintenance requirements</w:t>
            </w:r>
          </w:p>
          <w:p w:rsidR="00000000" w:rsidRPr="001C502C" w:rsidP="001C502C">
            <w:pPr>
              <w:pStyle w:val="BodyText"/>
            </w:pPr>
            <w:r w:rsidRPr="001C502C">
              <w:t>3.6 Identify, rectify or report out-of-specification product or process outcomes</w:t>
            </w:r>
          </w:p>
          <w:p w:rsidR="00000000" w:rsidRPr="001C502C" w:rsidP="001C502C">
            <w:pPr>
              <w:pStyle w:val="BodyText"/>
            </w:pPr>
            <w:r w:rsidRPr="001C502C">
              <w:t>3.7 Maintain the work area according to w</w:t>
            </w:r>
            <w:r w:rsidRPr="001C502C">
              <w:t>orkplace procedures, food safety and work health and safety requirements</w:t>
            </w:r>
          </w:p>
          <w:p w:rsidR="00000000" w:rsidP="001C502C">
            <w:pPr>
              <w:pStyle w:val="BodyText"/>
              <w:rPr>
                <w:lang w:val="en-NZ"/>
              </w:rPr>
            </w:pPr>
            <w:r w:rsidRPr="001C502C">
              <w:t>3.8 Maintain workplace records in required format</w:t>
            </w:r>
          </w:p>
        </w:tc>
      </w:tr>
      <w:tr w:rsidTr="006F76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02C">
            <w:pPr>
              <w:pStyle w:val="BodyText"/>
              <w:rPr>
                <w:lang w:val="en-NZ"/>
              </w:rPr>
            </w:pPr>
            <w:r w:rsidRPr="001C502C">
              <w:t>4. Shut down the washing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02C" w:rsidP="001C502C">
            <w:pPr>
              <w:pStyle w:val="BodyText"/>
            </w:pPr>
            <w:r w:rsidRPr="001C502C">
              <w:t>4.1 Implement the appropriate shutdown procedure</w:t>
            </w:r>
          </w:p>
          <w:p w:rsidR="00000000" w:rsidRPr="001C502C" w:rsidP="001C502C">
            <w:pPr>
              <w:pStyle w:val="BodyText"/>
            </w:pPr>
            <w:r w:rsidRPr="001C502C">
              <w:t>4.2 Handle, store and dispose of chemicals according to workplace procedures and environmental regulations</w:t>
            </w:r>
          </w:p>
          <w:p w:rsidR="00000000" w:rsidRPr="001C502C" w:rsidP="001C502C">
            <w:pPr>
              <w:pStyle w:val="BodyText"/>
            </w:pPr>
            <w:r w:rsidRPr="001C502C">
              <w:t>4.3 Identify and report maintenance requirements according to workplace procedures</w:t>
            </w:r>
          </w:p>
        </w:tc>
      </w:tr>
    </w:tbl>
    <w:p w:rsidR="00000000" w:rsidRPr="001C502C" w:rsidP="001C502C">
      <w:pPr>
        <w:pStyle w:val="BodyText"/>
      </w:pPr>
    </w:p>
    <w:p w:rsidR="00000000" w:rsidRPr="001C502C" w:rsidP="001C502C">
      <w:pPr>
        <w:pStyle w:val="AllowPageBreak"/>
      </w:pPr>
    </w:p>
    <w:p w:rsidR="00000000" w:rsidRPr="001C502C" w:rsidP="001C502C">
      <w:pPr>
        <w:pStyle w:val="Heading1"/>
      </w:pPr>
      <w:bookmarkStart w:id="6" w:name="O_965576"/>
      <w:bookmarkEnd w:id="6"/>
      <w:r w:rsidRPr="001C502C">
        <w:t>Foundation Skills</w:t>
      </w:r>
    </w:p>
    <w:p w:rsidR="00000000" w:rsidRPr="006F7662" w:rsidP="006F7662">
      <w:pPr>
        <w:pStyle w:val="BodyText"/>
        <w:rPr>
          <w:i/>
        </w:rPr>
      </w:pPr>
      <w:r w:rsidRPr="006F7662">
        <w:rPr>
          <w:rStyle w:val="Emphasis"/>
        </w:rPr>
        <w:t xml:space="preserve">This section describes those </w:t>
      </w:r>
      <w:r w:rsidRPr="006F7662">
        <w:rPr>
          <w:rStyle w:val="Emphasis"/>
        </w:rPr>
        <w:t>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C50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02C" w:rsidP="001C502C">
            <w:pPr>
              <w:pStyle w:val="BodyText"/>
            </w:pPr>
            <w:r w:rsidRPr="001C502C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02C">
            <w:pPr>
              <w:pStyle w:val="BodyText"/>
              <w:rPr>
                <w:lang w:val="en-NZ"/>
              </w:rPr>
            </w:pPr>
            <w:r w:rsidRPr="001C502C">
              <w:rPr>
                <w:rStyle w:val="SpecialBold"/>
              </w:rPr>
              <w:t>Description</w:t>
            </w:r>
          </w:p>
        </w:tc>
      </w:tr>
      <w:tr w:rsidTr="001C50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02C">
            <w:pPr>
              <w:pStyle w:val="BodyText"/>
              <w:rPr>
                <w:lang w:val="en-NZ"/>
              </w:rPr>
            </w:pPr>
            <w:r w:rsidRPr="001C502C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02C">
            <w:pPr>
              <w:pStyle w:val="ListBullet"/>
              <w:rPr>
                <w:lang w:val="en-NZ"/>
              </w:rPr>
            </w:pPr>
            <w:r w:rsidRPr="001C502C">
              <w:t>Read and interpret standard operating procedures and directions f</w:t>
            </w:r>
            <w:r w:rsidRPr="001C502C">
              <w:t>or the safe operation of equipment when operating the chemical wash process</w:t>
            </w:r>
          </w:p>
        </w:tc>
      </w:tr>
      <w:tr w:rsidTr="001C50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02C">
            <w:pPr>
              <w:pStyle w:val="BodyText"/>
              <w:rPr>
                <w:lang w:val="en-NZ"/>
              </w:rPr>
            </w:pPr>
            <w:r w:rsidRPr="001C502C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02C" w:rsidP="001C502C">
            <w:pPr>
              <w:pStyle w:val="ListBullet"/>
            </w:pPr>
            <w:r w:rsidRPr="001C502C">
              <w:t>Record maintenance requirements on paper-based and electronic media</w:t>
            </w:r>
          </w:p>
          <w:p w:rsidR="00000000" w:rsidP="001C502C">
            <w:pPr>
              <w:pStyle w:val="ListBullet"/>
              <w:rPr>
                <w:lang w:val="en-NZ"/>
              </w:rPr>
            </w:pPr>
            <w:r w:rsidRPr="001C502C">
              <w:t>Record equipment failure on paper-based and electronic media</w:t>
            </w:r>
          </w:p>
        </w:tc>
      </w:tr>
      <w:tr w:rsidTr="001C50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02C">
            <w:pPr>
              <w:pStyle w:val="BodyText"/>
              <w:rPr>
                <w:lang w:val="en-NZ"/>
              </w:rPr>
            </w:pPr>
            <w:r w:rsidRPr="001C502C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02C">
            <w:pPr>
              <w:pStyle w:val="ListBullet"/>
              <w:rPr>
                <w:lang w:val="en-NZ"/>
              </w:rPr>
            </w:pPr>
            <w:r w:rsidRPr="001C502C">
              <w:t>Actively listen to clarify types of produce required for wash process</w:t>
            </w:r>
          </w:p>
        </w:tc>
      </w:tr>
      <w:tr w:rsidTr="001C50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02C">
            <w:pPr>
              <w:pStyle w:val="BodyText"/>
              <w:rPr>
                <w:lang w:val="en-NZ"/>
              </w:rPr>
            </w:pPr>
            <w:r w:rsidRPr="001C502C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02C">
            <w:pPr>
              <w:pStyle w:val="ListBullet"/>
              <w:rPr>
                <w:lang w:val="en-NZ"/>
              </w:rPr>
            </w:pPr>
            <w:r w:rsidRPr="001C502C">
              <w:t>Monitor correct ratios of chemicals to amount of water in the wash process</w:t>
            </w:r>
          </w:p>
        </w:tc>
      </w:tr>
      <w:tr w:rsidTr="001C50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02C">
            <w:pPr>
              <w:pStyle w:val="BodyText"/>
              <w:rPr>
                <w:lang w:val="en-NZ"/>
              </w:rPr>
            </w:pPr>
            <w:r w:rsidRPr="001C502C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02C" w:rsidP="001C502C">
            <w:pPr>
              <w:pStyle w:val="ListBullet"/>
            </w:pPr>
            <w:r w:rsidRPr="001C502C">
              <w:t>Apply workplace procedures to own role and responsibilities, and seek c</w:t>
            </w:r>
            <w:r w:rsidRPr="001C502C">
              <w:t>larification or other assistance when required</w:t>
            </w:r>
          </w:p>
          <w:p w:rsidR="00000000" w:rsidRPr="001C502C" w:rsidP="001C502C">
            <w:pPr>
              <w:pStyle w:val="ListBullet"/>
            </w:pPr>
            <w:r w:rsidRPr="001C502C">
              <w:t>Maintain hygiene standards and hazard-free work area</w:t>
            </w:r>
          </w:p>
          <w:p w:rsidR="00000000" w:rsidP="001C502C">
            <w:pPr>
              <w:pStyle w:val="ListBullet"/>
              <w:rPr>
                <w:lang w:val="en-NZ"/>
              </w:rPr>
            </w:pPr>
            <w:r w:rsidRPr="001C502C">
              <w:t>Identify and describe own skills, knowledge and experience within context of job role</w:t>
            </w:r>
          </w:p>
        </w:tc>
      </w:tr>
      <w:tr w:rsidTr="001C50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02C">
            <w:pPr>
              <w:pStyle w:val="BodyText"/>
              <w:rPr>
                <w:lang w:val="en-NZ"/>
              </w:rPr>
            </w:pPr>
            <w:r w:rsidRPr="001C502C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02C" w:rsidP="001C502C">
            <w:pPr>
              <w:pStyle w:val="ListBullet"/>
            </w:pPr>
            <w:r w:rsidRPr="001C502C">
              <w:t>Use appropriate vocabulary, including technical language directly relevant to role</w:t>
            </w:r>
          </w:p>
          <w:p w:rsidR="00000000" w:rsidP="001C502C">
            <w:pPr>
              <w:pStyle w:val="ListBullet"/>
              <w:rPr>
                <w:lang w:val="en-NZ"/>
              </w:rPr>
            </w:pPr>
            <w:r w:rsidRPr="001C502C">
              <w:t>Report chemical wash processing performance to relevant personnel using required communication method</w:t>
            </w:r>
          </w:p>
        </w:tc>
      </w:tr>
      <w:tr w:rsidTr="001C50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02C">
            <w:pPr>
              <w:pStyle w:val="BodyText"/>
              <w:rPr>
                <w:lang w:val="en-NZ"/>
              </w:rPr>
            </w:pPr>
            <w:r w:rsidRPr="001C502C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02C" w:rsidP="001C502C">
            <w:pPr>
              <w:pStyle w:val="ListBullet"/>
            </w:pPr>
            <w:r w:rsidRPr="001C502C">
              <w:t>Monitor and maintain quality specifications when op</w:t>
            </w:r>
            <w:r w:rsidRPr="001C502C">
              <w:t>erating the chemical wash process</w:t>
            </w:r>
          </w:p>
          <w:p w:rsidR="00000000" w:rsidRPr="001C502C" w:rsidP="001C502C">
            <w:pPr>
              <w:pStyle w:val="ListBullet"/>
            </w:pPr>
            <w:r w:rsidRPr="001C502C">
              <w:t>Identify routine problems and implement standard solutions according to workplace guidelines</w:t>
            </w:r>
          </w:p>
        </w:tc>
      </w:tr>
    </w:tbl>
    <w:p w:rsidR="00000000" w:rsidRPr="001C502C" w:rsidP="001C502C">
      <w:pPr>
        <w:pStyle w:val="BodyText"/>
      </w:pPr>
    </w:p>
    <w:p w:rsidR="00000000" w:rsidRPr="001C502C" w:rsidP="001C502C">
      <w:pPr>
        <w:pStyle w:val="AllowPageBreak"/>
      </w:pPr>
    </w:p>
    <w:p w:rsidR="00000000" w:rsidRPr="001C502C" w:rsidP="001C502C">
      <w:pPr>
        <w:pStyle w:val="Heading1"/>
      </w:pPr>
      <w:bookmarkStart w:id="7" w:name="O_965575"/>
      <w:bookmarkEnd w:id="7"/>
      <w:r w:rsidRPr="001C502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1C50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02C" w:rsidP="001C502C">
            <w:pPr>
              <w:pStyle w:val="BodyText"/>
            </w:pPr>
            <w:r w:rsidRPr="001C502C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02C" w:rsidP="001C502C">
            <w:pPr>
              <w:pStyle w:val="BodyText"/>
            </w:pPr>
            <w:r w:rsidRPr="001C502C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02C" w:rsidP="001C502C">
            <w:pPr>
              <w:pStyle w:val="BodyText"/>
            </w:pPr>
            <w:r w:rsidRPr="001C502C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02C">
            <w:pPr>
              <w:pStyle w:val="BodyText"/>
              <w:rPr>
                <w:lang w:val="en-NZ"/>
              </w:rPr>
            </w:pPr>
            <w:r w:rsidRPr="001C502C">
              <w:rPr>
                <w:rStyle w:val="SpecialBold"/>
              </w:rPr>
              <w:t>Equivalence status</w:t>
            </w:r>
          </w:p>
        </w:tc>
      </w:tr>
      <w:tr w:rsidTr="001C50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02C">
            <w:pPr>
              <w:pStyle w:val="BodyText"/>
              <w:rPr>
                <w:lang w:val="en-NZ"/>
              </w:rPr>
            </w:pPr>
            <w:r w:rsidRPr="001C502C">
              <w:t>FBPFAV3001 Conduct chemical wash for fresh produce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02C">
            <w:pPr>
              <w:pStyle w:val="BodyText"/>
              <w:rPr>
                <w:lang w:val="en-NZ"/>
              </w:rPr>
            </w:pPr>
            <w:r w:rsidRPr="001C502C">
              <w:t>FDFFV3001A Conduct chemical wash for fresh produce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02C">
            <w:pPr>
              <w:pStyle w:val="BodyText"/>
              <w:rPr>
                <w:lang w:val="en-NZ"/>
              </w:rPr>
            </w:pPr>
            <w:r w:rsidRPr="001C502C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02C" w:rsidP="001C502C">
            <w:pPr>
              <w:pStyle w:val="BodyText"/>
            </w:pPr>
            <w:r w:rsidRPr="001C502C">
              <w:t>Equivalent unit</w:t>
            </w:r>
          </w:p>
        </w:tc>
      </w:tr>
    </w:tbl>
    <w:p w:rsidR="00000000" w:rsidRPr="001C502C" w:rsidP="001C502C">
      <w:pPr>
        <w:pStyle w:val="BodyText"/>
      </w:pPr>
    </w:p>
    <w:p w:rsidR="00000000" w:rsidRPr="001C502C" w:rsidP="001C502C">
      <w:pPr>
        <w:pStyle w:val="AllowPageBreak"/>
      </w:pPr>
    </w:p>
    <w:p w:rsidR="00000000" w:rsidRPr="001C502C" w:rsidP="001C502C">
      <w:pPr>
        <w:pStyle w:val="Heading1"/>
      </w:pPr>
      <w:bookmarkStart w:id="8" w:name="O_965568"/>
      <w:bookmarkEnd w:id="8"/>
      <w:r w:rsidRPr="001C502C">
        <w:t>Links</w:t>
      </w:r>
    </w:p>
    <w:p w:rsidR="00000000" w:rsidRPr="001C502C" w:rsidP="006F7662">
      <w:pPr>
        <w:pStyle w:val="BodyText"/>
      </w:pPr>
      <w:r w:rsidRPr="001C502C">
        <w:t>Companion Volumes, including Implementation G</w:t>
      </w:r>
      <w:r w:rsidRPr="001C502C">
        <w:t xml:space="preserve">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2222D2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1C502C" w:rsidP="006F7662">
      <w:pPr>
        <w:pStyle w:val="BodyText"/>
        <w:sectPr w:rsidSect="001C502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C502C" w:rsidP="001C502C">
      <w:pPr>
        <w:pStyle w:val="SuperHeading"/>
      </w:pPr>
      <w:r w:rsidRPr="001C502C">
        <w:t>Assessment Requirements for FBPFAV3001 Conduct chemical wash for fresh produce</w:t>
      </w:r>
    </w:p>
    <w:p w:rsidR="00000000" w:rsidRPr="001C502C" w:rsidP="001C502C">
      <w:pPr>
        <w:pStyle w:val="Heading1"/>
      </w:pPr>
      <w:bookmarkStart w:id="9" w:name="O_965570"/>
      <w:bookmarkEnd w:id="9"/>
      <w:r w:rsidRPr="001C502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C50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02C" w:rsidP="001C502C">
            <w:pPr>
              <w:pStyle w:val="BodyText"/>
            </w:pPr>
            <w:r w:rsidRPr="001C502C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02C">
            <w:pPr>
              <w:pStyle w:val="BodyText"/>
              <w:rPr>
                <w:lang w:val="en-NZ"/>
              </w:rPr>
            </w:pPr>
            <w:r w:rsidRPr="001C502C">
              <w:rPr>
                <w:rStyle w:val="SpecialBold"/>
              </w:rPr>
              <w:t>Comments</w:t>
            </w:r>
          </w:p>
        </w:tc>
      </w:tr>
      <w:tr w:rsidTr="001C50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02C">
            <w:pPr>
              <w:pStyle w:val="BodyText"/>
              <w:rPr>
                <w:lang w:val="en-NZ"/>
              </w:rPr>
            </w:pPr>
            <w:r w:rsidRPr="001C502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02C" w:rsidP="001C502C">
            <w:pPr>
              <w:pStyle w:val="BodyText"/>
            </w:pPr>
            <w:r w:rsidRPr="001C502C">
              <w:t>This version released with FBP Food, Beverage and Pharmaceutical Training Package version 1.0.</w:t>
            </w:r>
          </w:p>
        </w:tc>
      </w:tr>
    </w:tbl>
    <w:p w:rsidR="00000000" w:rsidRPr="001C502C" w:rsidP="001C502C">
      <w:pPr>
        <w:pStyle w:val="BodyText"/>
      </w:pPr>
    </w:p>
    <w:p w:rsidR="00000000" w:rsidRPr="001C502C" w:rsidP="001C502C">
      <w:pPr>
        <w:pStyle w:val="AllowPageBreak"/>
      </w:pPr>
    </w:p>
    <w:p w:rsidR="00000000" w:rsidRPr="001C502C" w:rsidP="001C502C">
      <w:pPr>
        <w:pStyle w:val="Heading1"/>
      </w:pPr>
      <w:bookmarkStart w:id="10" w:name="O_965573"/>
      <w:bookmarkEnd w:id="10"/>
      <w:r w:rsidRPr="001C502C">
        <w:t>Performance Evidence</w:t>
      </w:r>
    </w:p>
    <w:p w:rsidR="00000000" w:rsidRPr="001C502C" w:rsidP="006F7662">
      <w:pPr>
        <w:pStyle w:val="BodyText"/>
      </w:pPr>
      <w:r w:rsidRPr="001C502C">
        <w:t>An individual demonstrating competency must satisfy all of the elements and performance criteria in this unit.</w:t>
      </w:r>
    </w:p>
    <w:p w:rsidR="00000000" w:rsidRPr="001C502C" w:rsidP="006F7662">
      <w:pPr>
        <w:pStyle w:val="BodyText"/>
      </w:pPr>
      <w:r w:rsidRPr="001C502C">
        <w:t>There must be evidence that the individual has, on at least one occasion:</w:t>
      </w:r>
    </w:p>
    <w:p w:rsidR="00000000" w:rsidRPr="001C502C" w:rsidP="001C502C">
      <w:pPr>
        <w:pStyle w:val="ListBullet"/>
      </w:pPr>
      <w:r w:rsidRPr="001C502C">
        <w:t>conducted pre-start checks on machinery used for washing fresh produce</w:t>
      </w:r>
    </w:p>
    <w:p w:rsidR="00000000" w:rsidRPr="001C502C" w:rsidP="001C502C">
      <w:pPr>
        <w:pStyle w:val="ListBullet"/>
      </w:pPr>
      <w:r w:rsidRPr="001C502C">
        <w:t>handled and applied chemicals according to specifications</w:t>
      </w:r>
    </w:p>
    <w:p w:rsidR="00000000" w:rsidRPr="001C502C" w:rsidP="001C502C">
      <w:pPr>
        <w:pStyle w:val="ListBullet"/>
      </w:pPr>
      <w:r w:rsidRPr="001C502C">
        <w:t>started, operated, monitored and adjusted process equipment to achieve required quality outcomes when washing fresh produce</w:t>
      </w:r>
    </w:p>
    <w:p w:rsidR="00000000" w:rsidRPr="001C502C" w:rsidP="001C502C">
      <w:pPr>
        <w:pStyle w:val="ListBullet"/>
      </w:pPr>
      <w:r w:rsidRPr="001C502C">
        <w:t>conducted water and chemical level checks</w:t>
      </w:r>
    </w:p>
    <w:p w:rsidR="00000000" w:rsidRPr="001C502C" w:rsidP="001C502C">
      <w:pPr>
        <w:pStyle w:val="ListBullet"/>
      </w:pPr>
      <w:r w:rsidRPr="001C502C">
        <w:t>taken corrective action in response to typical faults and inconsistencies</w:t>
      </w:r>
    </w:p>
    <w:p w:rsidR="00000000" w:rsidRPr="001C502C" w:rsidP="001C502C">
      <w:pPr>
        <w:pStyle w:val="ListBullet"/>
      </w:pPr>
      <w:r w:rsidRPr="001C502C">
        <w:t>completed workplace records in required format</w:t>
      </w:r>
    </w:p>
    <w:p w:rsidR="00000000" w:rsidRPr="001C502C" w:rsidP="001C502C">
      <w:pPr>
        <w:pStyle w:val="ListBullet"/>
      </w:pPr>
      <w:r w:rsidRPr="001C502C">
        <w:t>safely shut down equipment</w:t>
      </w:r>
    </w:p>
    <w:p w:rsidR="00000000" w:rsidRPr="001C502C" w:rsidP="001C502C">
      <w:pPr>
        <w:pStyle w:val="ListBullet"/>
      </w:pPr>
      <w:r w:rsidRPr="001C502C">
        <w:t>applied work health and food safety procedures.</w:t>
      </w:r>
    </w:p>
    <w:p w:rsidR="00000000" w:rsidRPr="001C502C" w:rsidP="001C502C">
      <w:pPr>
        <w:pStyle w:val="AllowPageBreak"/>
      </w:pPr>
    </w:p>
    <w:p w:rsidR="00000000" w:rsidRPr="001C502C" w:rsidP="001C502C">
      <w:pPr>
        <w:pStyle w:val="Heading1"/>
      </w:pPr>
      <w:bookmarkStart w:id="11" w:name="O_965572"/>
      <w:bookmarkEnd w:id="11"/>
      <w:r w:rsidRPr="001C502C">
        <w:t>Knowledge Evidence</w:t>
      </w:r>
    </w:p>
    <w:p w:rsidR="00000000" w:rsidRPr="001C502C" w:rsidP="006F7662">
      <w:pPr>
        <w:pStyle w:val="BodyText"/>
      </w:pPr>
      <w:r w:rsidRPr="001C502C">
        <w:t>An individual must be ab</w:t>
      </w:r>
      <w:r w:rsidRPr="001C502C">
        <w:t>le to demonstrate the knowledge required to perform the tasks outlined in the elements and performance criteria of this unit. This includes knowledge of:</w:t>
      </w:r>
    </w:p>
    <w:p w:rsidR="00000000" w:rsidRPr="001C502C" w:rsidP="001C502C">
      <w:pPr>
        <w:pStyle w:val="ListBullet"/>
      </w:pPr>
      <w:r w:rsidRPr="001C502C">
        <w:t>purpose and basic principles of the washing process, including the importance of water quality and th</w:t>
      </w:r>
      <w:r w:rsidRPr="001C502C">
        <w:t>e role of chemicals in the washing process</w:t>
      </w:r>
    </w:p>
    <w:p w:rsidR="00000000" w:rsidRPr="001C502C" w:rsidP="001C502C">
      <w:pPr>
        <w:pStyle w:val="ListBullet"/>
      </w:pPr>
      <w:r w:rsidRPr="001C502C">
        <w:t>basic operating principles of equipment, including:</w:t>
      </w:r>
    </w:p>
    <w:p w:rsidR="00000000" w:rsidRPr="001C502C" w:rsidP="001C502C">
      <w:pPr>
        <w:pStyle w:val="ListBullet2"/>
      </w:pPr>
      <w:r w:rsidRPr="001C502C">
        <w:t>main equipment components</w:t>
      </w:r>
    </w:p>
    <w:p w:rsidR="00000000" w:rsidRPr="001C502C" w:rsidP="001C502C">
      <w:pPr>
        <w:pStyle w:val="ListBullet2"/>
      </w:pPr>
      <w:r w:rsidRPr="001C502C">
        <w:t>status and purpose of guards</w:t>
      </w:r>
    </w:p>
    <w:p w:rsidR="00000000" w:rsidRPr="001C502C" w:rsidP="001C502C">
      <w:pPr>
        <w:pStyle w:val="ListBullet2"/>
      </w:pPr>
      <w:r w:rsidRPr="001C502C">
        <w:t>equipment operating capacities and applications</w:t>
      </w:r>
    </w:p>
    <w:p w:rsidR="00000000" w:rsidRPr="001C502C" w:rsidP="001C502C">
      <w:pPr>
        <w:pStyle w:val="ListBullet2"/>
      </w:pPr>
      <w:r w:rsidRPr="001C502C">
        <w:t>the purpose and location of sensors and related feedback instrumentation</w:t>
      </w:r>
    </w:p>
    <w:p w:rsidR="00000000" w:rsidRPr="001C502C" w:rsidP="001C502C">
      <w:pPr>
        <w:pStyle w:val="ListBullet"/>
      </w:pPr>
      <w:r w:rsidRPr="001C502C">
        <w:t>services required for the chemical wash process and action to take if services are not available</w:t>
      </w:r>
    </w:p>
    <w:p w:rsidR="00000000" w:rsidRPr="001C502C" w:rsidP="001C502C">
      <w:pPr>
        <w:pStyle w:val="ListBullet"/>
      </w:pPr>
      <w:r w:rsidRPr="001C502C">
        <w:t>the flow of this process and the effect of outputs on downstream processes</w:t>
      </w:r>
    </w:p>
    <w:p w:rsidR="00000000" w:rsidRPr="001C502C" w:rsidP="001C502C">
      <w:pPr>
        <w:pStyle w:val="ListBullet"/>
      </w:pPr>
      <w:r w:rsidRPr="001C502C">
        <w:t>quality ch</w:t>
      </w:r>
      <w:r w:rsidRPr="001C502C">
        <w:t>aracteristics to be achieved by the washing, including the consequences of out-of-specification moisture levels on further processing and final product</w:t>
      </w:r>
    </w:p>
    <w:p w:rsidR="00000000" w:rsidRPr="001C502C" w:rsidP="001C502C">
      <w:pPr>
        <w:pStyle w:val="ListBullet"/>
      </w:pPr>
      <w:r w:rsidRPr="001C502C">
        <w:t>quality requirements of raw materials and effect of variation on process performance, including how vari</w:t>
      </w:r>
      <w:r w:rsidRPr="001C502C">
        <w:t>ation in microbial load can affect the washing process</w:t>
      </w:r>
    </w:p>
    <w:p w:rsidR="00000000" w:rsidRPr="001C502C" w:rsidP="001C502C">
      <w:pPr>
        <w:pStyle w:val="ListBullet"/>
      </w:pPr>
      <w:r w:rsidRPr="001C502C">
        <w:t>implications of incorrect chemical levels on fresh produce</w:t>
      </w:r>
    </w:p>
    <w:p w:rsidR="00000000" w:rsidRPr="001C502C" w:rsidP="001C502C">
      <w:pPr>
        <w:pStyle w:val="ListBullet"/>
      </w:pPr>
      <w:r w:rsidRPr="001C502C">
        <w:t>operating requirements, parameters and corrective action required, where operation is outside specified operating parameters</w:t>
      </w:r>
    </w:p>
    <w:p w:rsidR="00000000" w:rsidRPr="001C502C" w:rsidP="001C502C">
      <w:pPr>
        <w:pStyle w:val="ListBullet"/>
      </w:pPr>
      <w:r w:rsidRPr="001C502C">
        <w:t>typical equipment</w:t>
      </w:r>
      <w:r w:rsidRPr="001C502C">
        <w:t xml:space="preserve"> faults and related causes, including:</w:t>
      </w:r>
    </w:p>
    <w:p w:rsidR="00000000" w:rsidRPr="001C502C" w:rsidP="001C502C">
      <w:pPr>
        <w:pStyle w:val="ListBullet2"/>
      </w:pPr>
      <w:r w:rsidRPr="001C502C">
        <w:t>signs and symptoms of faulty equipment</w:t>
      </w:r>
    </w:p>
    <w:p w:rsidR="00000000" w:rsidRPr="001C502C" w:rsidP="001C502C">
      <w:pPr>
        <w:pStyle w:val="ListBullet2"/>
      </w:pPr>
      <w:r w:rsidRPr="001C502C">
        <w:t>early warning signs of potential problems</w:t>
      </w:r>
    </w:p>
    <w:p w:rsidR="00000000" w:rsidRPr="001C502C" w:rsidP="001C502C">
      <w:pPr>
        <w:pStyle w:val="ListBullet"/>
      </w:pPr>
      <w:r w:rsidRPr="001C502C">
        <w:t>methods used to monitor the washing process, including inspecting, measuring and testing as required by the process</w:t>
      </w:r>
    </w:p>
    <w:p w:rsidR="00000000" w:rsidRPr="001C502C" w:rsidP="001C502C">
      <w:pPr>
        <w:pStyle w:val="ListBullet"/>
      </w:pPr>
      <w:r w:rsidRPr="001C502C">
        <w:t>inspection or test</w:t>
      </w:r>
      <w:r w:rsidRPr="001C502C">
        <w:t xml:space="preserve"> points (control points) in the process and the related procedures, and recording requirements</w:t>
      </w:r>
    </w:p>
    <w:p w:rsidR="00000000" w:rsidRPr="001C502C" w:rsidP="001C502C">
      <w:pPr>
        <w:pStyle w:val="ListBullet"/>
      </w:pPr>
      <w:r w:rsidRPr="001C502C">
        <w:t>contamination and food safety risks associated with the process and related control measures</w:t>
      </w:r>
    </w:p>
    <w:p w:rsidR="00000000" w:rsidRPr="001C502C" w:rsidP="001C502C">
      <w:pPr>
        <w:pStyle w:val="ListBullet"/>
      </w:pPr>
      <w:r w:rsidRPr="001C502C">
        <w:t>common causes of variation and corrective action required</w:t>
      </w:r>
    </w:p>
    <w:p w:rsidR="00000000" w:rsidRPr="001C502C" w:rsidP="001C502C">
      <w:pPr>
        <w:pStyle w:val="ListBullet"/>
      </w:pPr>
      <w:r w:rsidRPr="001C502C">
        <w:t>workplace health and safety hazards and controls</w:t>
      </w:r>
    </w:p>
    <w:p w:rsidR="00000000" w:rsidRPr="001C502C" w:rsidP="001C502C">
      <w:pPr>
        <w:pStyle w:val="ListBullet"/>
      </w:pPr>
      <w:r w:rsidRPr="001C502C">
        <w:t>requirements of different shutdowns as appropriate to the process and workplace production requirements, including:</w:t>
      </w:r>
    </w:p>
    <w:p w:rsidR="00000000" w:rsidRPr="001C502C" w:rsidP="001C502C">
      <w:pPr>
        <w:pStyle w:val="ListBullet"/>
      </w:pPr>
      <w:r w:rsidRPr="001C502C">
        <w:t>emergency and routine shutdowns</w:t>
      </w:r>
    </w:p>
    <w:p w:rsidR="00000000" w:rsidRPr="001C502C" w:rsidP="001C502C">
      <w:pPr>
        <w:pStyle w:val="ListBullet"/>
      </w:pPr>
      <w:r w:rsidRPr="001C502C">
        <w:t>procedures to follow in the event of a power outage</w:t>
      </w:r>
    </w:p>
    <w:p w:rsidR="00000000" w:rsidRPr="001C502C" w:rsidP="001C502C">
      <w:pPr>
        <w:pStyle w:val="ListBullet"/>
      </w:pPr>
      <w:r w:rsidRPr="001C502C">
        <w:t>isolati</w:t>
      </w:r>
      <w:r w:rsidRPr="001C502C">
        <w:t>on, lock out and tag out procedures and responsibilities</w:t>
      </w:r>
    </w:p>
    <w:p w:rsidR="00000000" w:rsidRPr="001C502C" w:rsidP="001C502C">
      <w:pPr>
        <w:pStyle w:val="ListBullet"/>
      </w:pPr>
      <w:r w:rsidRPr="001C502C">
        <w:t>product or process changeover procedures and responsibilities</w:t>
      </w:r>
    </w:p>
    <w:p w:rsidR="00000000" w:rsidRPr="001C502C" w:rsidP="001C502C">
      <w:pPr>
        <w:pStyle w:val="ListBullet"/>
      </w:pPr>
      <w:r w:rsidRPr="001C502C">
        <w:t>procedures and responsibility for reporting production and performance information</w:t>
      </w:r>
    </w:p>
    <w:p w:rsidR="00000000" w:rsidRPr="001C502C" w:rsidP="001C502C">
      <w:pPr>
        <w:pStyle w:val="ListBullet"/>
      </w:pPr>
      <w:r w:rsidRPr="001C502C">
        <w:t>environmental issues and controls relevant to the proc</w:t>
      </w:r>
      <w:r w:rsidRPr="001C502C">
        <w:t>ess, including waste/rework collection and handling procedures</w:t>
      </w:r>
    </w:p>
    <w:p w:rsidR="00000000" w:rsidRPr="001C502C" w:rsidP="001C502C">
      <w:pPr>
        <w:pStyle w:val="ListBullet"/>
      </w:pPr>
      <w:r w:rsidRPr="001C502C">
        <w:t>basic operating principles of process control, including the relationship between control panels and systems and the physical equipment</w:t>
      </w:r>
    </w:p>
    <w:p w:rsidR="00000000" w:rsidRPr="001C502C" w:rsidP="001C502C">
      <w:pPr>
        <w:pStyle w:val="ListBullet"/>
      </w:pPr>
      <w:r w:rsidRPr="001C502C">
        <w:t>sampling and testing associated with process monitoring a</w:t>
      </w:r>
      <w:r w:rsidRPr="001C502C">
        <w:t>nd control</w:t>
      </w:r>
    </w:p>
    <w:p w:rsidR="00000000" w:rsidRPr="001C502C" w:rsidP="001C502C">
      <w:pPr>
        <w:pStyle w:val="ListBullet"/>
      </w:pPr>
      <w:r w:rsidRPr="001C502C">
        <w:t>routine maintenance procedures for washing equipment</w:t>
      </w:r>
    </w:p>
    <w:p w:rsidR="00000000" w:rsidRPr="001C502C" w:rsidP="001C502C">
      <w:pPr>
        <w:pStyle w:val="ListBullet"/>
      </w:pPr>
      <w:r w:rsidRPr="001C502C">
        <w:t>cleaning and sanitation procedures for washing equipment.</w:t>
      </w:r>
    </w:p>
    <w:p w:rsidR="00000000" w:rsidRPr="001C502C" w:rsidP="001C502C">
      <w:pPr>
        <w:pStyle w:val="AllowPageBreak"/>
      </w:pPr>
    </w:p>
    <w:p w:rsidR="00000000" w:rsidRPr="001C502C" w:rsidP="001C502C">
      <w:pPr>
        <w:pStyle w:val="Heading1"/>
      </w:pPr>
      <w:bookmarkStart w:id="12" w:name="O_965571"/>
      <w:bookmarkEnd w:id="12"/>
      <w:r w:rsidRPr="001C502C">
        <w:t>Assessment Conditions</w:t>
      </w:r>
    </w:p>
    <w:p w:rsidR="00000000" w:rsidRPr="001C502C" w:rsidP="006F7662">
      <w:pPr>
        <w:pStyle w:val="BodyText"/>
      </w:pPr>
      <w:r w:rsidRPr="001C502C">
        <w:t>Assessment of skills must take place under the following conditions:</w:t>
      </w:r>
    </w:p>
    <w:p w:rsidR="00000000" w:rsidRPr="001C502C" w:rsidP="001C502C">
      <w:pPr>
        <w:pStyle w:val="ListBullet"/>
      </w:pPr>
      <w:r w:rsidRPr="001C502C">
        <w:t>physical conditions:</w:t>
      </w:r>
    </w:p>
    <w:p w:rsidR="00000000" w:rsidRPr="001C502C" w:rsidP="001C502C">
      <w:pPr>
        <w:pStyle w:val="ListBullet2"/>
      </w:pPr>
      <w:r w:rsidRPr="001C502C">
        <w:t>a w</w:t>
      </w:r>
      <w:r w:rsidRPr="001C502C">
        <w:t>orkplace or an environment that accurately represents workplace conditions</w:t>
      </w:r>
    </w:p>
    <w:p w:rsidR="00000000" w:rsidRPr="001C502C" w:rsidP="001C502C">
      <w:pPr>
        <w:pStyle w:val="ListBullet"/>
      </w:pPr>
      <w:r w:rsidRPr="001C502C">
        <w:t>resources, equipment and materials:</w:t>
      </w:r>
    </w:p>
    <w:p w:rsidR="00000000" w:rsidRPr="001C502C" w:rsidP="001C502C">
      <w:pPr>
        <w:pStyle w:val="ListBullet2"/>
      </w:pPr>
      <w:r w:rsidRPr="001C502C">
        <w:t>personal protective clothing and equipment</w:t>
      </w:r>
    </w:p>
    <w:p w:rsidR="00000000" w:rsidRPr="001C502C" w:rsidP="001C502C">
      <w:pPr>
        <w:pStyle w:val="ListBullet2"/>
      </w:pPr>
      <w:r w:rsidRPr="001C502C">
        <w:t>washing equipment and services, including water and chemicals</w:t>
      </w:r>
    </w:p>
    <w:p w:rsidR="00000000" w:rsidRPr="001C502C" w:rsidP="001C502C">
      <w:pPr>
        <w:pStyle w:val="ListBullet2"/>
      </w:pPr>
      <w:r w:rsidRPr="001C502C">
        <w:t>raw materials to be processed</w:t>
      </w:r>
    </w:p>
    <w:p w:rsidR="00000000" w:rsidRPr="001C502C" w:rsidP="001C502C">
      <w:pPr>
        <w:pStyle w:val="ListBullet"/>
      </w:pPr>
      <w:r w:rsidRPr="001C502C">
        <w:t>specifications:</w:t>
      </w:r>
    </w:p>
    <w:p w:rsidR="00000000" w:rsidRPr="001C502C" w:rsidP="001C502C">
      <w:pPr>
        <w:pStyle w:val="ListBullet2"/>
      </w:pPr>
      <w:r w:rsidRPr="001C502C">
        <w:t>work procedures, including advice on safe work practices, food safety, quality and environmental requirements</w:t>
      </w:r>
    </w:p>
    <w:p w:rsidR="00000000" w:rsidRPr="001C502C" w:rsidP="001C502C">
      <w:pPr>
        <w:pStyle w:val="ListBullet2"/>
      </w:pPr>
      <w:r w:rsidRPr="001C502C">
        <w:t>information on equipment capacity and operating parameters</w:t>
      </w:r>
    </w:p>
    <w:p w:rsidR="00000000" w:rsidRPr="001C502C" w:rsidP="001C502C">
      <w:pPr>
        <w:pStyle w:val="ListBullet2"/>
      </w:pPr>
      <w:r w:rsidRPr="001C502C">
        <w:t>production schedule and batch instructions</w:t>
      </w:r>
    </w:p>
    <w:p w:rsidR="00000000" w:rsidRPr="001C502C" w:rsidP="001C502C">
      <w:pPr>
        <w:pStyle w:val="ListBullet2"/>
      </w:pPr>
      <w:r w:rsidRPr="001C502C">
        <w:t>specifications and inspecti</w:t>
      </w:r>
      <w:r w:rsidRPr="001C502C">
        <w:t>on or control points</w:t>
      </w:r>
    </w:p>
    <w:p w:rsidR="00000000" w:rsidRPr="001C502C" w:rsidP="001C502C">
      <w:pPr>
        <w:pStyle w:val="ListBullet2"/>
      </w:pPr>
      <w:r w:rsidRPr="001C502C">
        <w:t>sampling schedules and test procedures and equipment</w:t>
      </w:r>
    </w:p>
    <w:p w:rsidR="00000000" w:rsidRPr="001C502C" w:rsidP="001C502C">
      <w:pPr>
        <w:pStyle w:val="ListBullet2"/>
      </w:pPr>
      <w:r w:rsidRPr="001C502C">
        <w:t>documentation and recording requirements and procedures</w:t>
      </w:r>
    </w:p>
    <w:p w:rsidR="00000000" w:rsidRPr="001C502C" w:rsidP="001C502C">
      <w:pPr>
        <w:pStyle w:val="ListBullet2"/>
      </w:pPr>
      <w:r w:rsidRPr="001C502C">
        <w:t>cleaning procedures, materials and equipment</w:t>
      </w:r>
    </w:p>
    <w:p w:rsidR="00000000" w:rsidRPr="001C502C" w:rsidP="001C502C">
      <w:pPr>
        <w:pStyle w:val="ListBullet"/>
      </w:pPr>
      <w:r w:rsidRPr="001C502C">
        <w:t>relationships:</w:t>
      </w:r>
    </w:p>
    <w:p w:rsidR="00000000" w:rsidRPr="001C502C" w:rsidP="001C502C">
      <w:pPr>
        <w:pStyle w:val="ListBullet2"/>
      </w:pPr>
      <w:r w:rsidRPr="001C502C">
        <w:t>interactions with team members and supervisors.</w:t>
      </w:r>
    </w:p>
    <w:p w:rsidR="00000000" w:rsidRPr="001C502C" w:rsidP="001C502C">
      <w:pPr>
        <w:pStyle w:val="BodyText"/>
      </w:pPr>
    </w:p>
    <w:p w:rsidR="00000000" w:rsidRPr="001C502C" w:rsidP="006F7662">
      <w:pPr>
        <w:pStyle w:val="BodyText"/>
      </w:pPr>
      <w:r w:rsidRPr="001C502C">
        <w:t>Assessors of this unit must satisfy the requirements for assessors in applicable vocational education and training legislation, frameworks and/or standards.</w:t>
      </w:r>
    </w:p>
    <w:p w:rsidR="00000000" w:rsidRPr="001C502C" w:rsidP="001C502C">
      <w:pPr>
        <w:pStyle w:val="Heading1"/>
      </w:pPr>
      <w:bookmarkStart w:id="13" w:name="O_965569"/>
      <w:bookmarkEnd w:id="13"/>
      <w:r w:rsidRPr="001C502C">
        <w:t>Links</w:t>
      </w:r>
    </w:p>
    <w:p w:rsidR="00000000" w:rsidRPr="001C502C" w:rsidP="006F7662">
      <w:pPr>
        <w:pStyle w:val="BodyText"/>
      </w:pPr>
      <w:r w:rsidRPr="001C502C">
        <w:t>Companion Volumes, including Implementation Guides, are available at VETNet:</w:t>
      </w:r>
      <w:r w:rsidRPr="001C502C">
        <w:t xml:space="preserve">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2222D2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1C502C" w:rsidP="001C502C"/>
    <w:sectPr w:rsidSect="001C502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0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02C" w:rsidRPr="006F7662" w:rsidP="006F76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0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662" w:rsidP="001C50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6F7662" w:rsidP="001C50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6F7662" w:rsidP="001C502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02C" w:rsidP="001C50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F7662">
      <w:t>Approved</w:t>
    </w:r>
    <w:r w:rsidR="006F766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F7662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F7662">
      <w:rPr>
        <w:noProof/>
      </w:rPr>
      <w:t>6</w:t>
    </w:r>
    <w:r>
      <w:rPr>
        <w:noProof/>
      </w:rPr>
      <w:fldChar w:fldCharType="end"/>
    </w:r>
  </w:p>
  <w:p w:rsidR="001C502C" w:rsidP="001C50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F766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F7662">
      <w:t>Manufacturing Industry Skills Alliance</w:t>
    </w:r>
    <w:r w:rsidR="006F7662">
      <w:fldChar w:fldCharType="end"/>
    </w:r>
  </w:p>
  <w:p w:rsidR="001C502C" w:rsidP="001C50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0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6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502C" w:rsidRPr="006F7662" w:rsidP="006F76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0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662" w:rsidRPr="002D2AF8" w:rsidP="001C50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FBPFAV3001 Conduct chemical wash for fresh produce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F7662" w:rsidP="001C502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02C" w:rsidRPr="002D2AF8" w:rsidP="001C50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F7662">
      <w:t>FBPFAV3001 Conduct chemical wash for fresh produce</w:t>
    </w:r>
    <w:r w:rsidR="006F766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F7662">
      <w:rPr>
        <w:noProof/>
      </w:rPr>
      <w:t>2 March 2025</w:t>
    </w:r>
    <w:r>
      <w:fldChar w:fldCharType="end"/>
    </w:r>
  </w:p>
  <w:p w:rsidR="001C502C" w:rsidP="001C50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4E4C5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F0C69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9A053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50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50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50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50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50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50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50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50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50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50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50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502C"/>
  </w:style>
  <w:style w:type="character" w:customStyle="1" w:styleId="Heading1Char">
    <w:name w:val="Heading 1 Char"/>
    <w:basedOn w:val="DefaultParagraphFont"/>
    <w:link w:val="Heading1"/>
    <w:rsid w:val="001C50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50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502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C502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C502C"/>
    <w:rPr>
      <w:b/>
      <w:spacing w:val="0"/>
    </w:rPr>
  </w:style>
  <w:style w:type="paragraph" w:styleId="ListBullet2">
    <w:name w:val="List Bullet 2"/>
    <w:basedOn w:val="List2"/>
    <w:rsid w:val="001C502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C502C"/>
    <w:rPr>
      <w:i/>
    </w:rPr>
  </w:style>
  <w:style w:type="paragraph" w:customStyle="1" w:styleId="SuperHeading">
    <w:name w:val="SuperHeading"/>
    <w:basedOn w:val="Normal"/>
    <w:rsid w:val="001C50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50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C50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50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50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50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50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50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50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50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50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50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50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50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50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50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50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50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50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50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502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C50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C50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50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50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C50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50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50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50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50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50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50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50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502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C50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50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50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502C"/>
  </w:style>
  <w:style w:type="paragraph" w:styleId="TableofFigures">
    <w:name w:val="table of figures"/>
    <w:basedOn w:val="Normal"/>
    <w:next w:val="Normal"/>
    <w:semiHidden/>
    <w:rsid w:val="001C50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502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C502C"/>
    <w:rPr>
      <w:rFonts w:ascii="Wingdings" w:hAnsi="Wingdings"/>
    </w:rPr>
  </w:style>
  <w:style w:type="paragraph" w:customStyle="1" w:styleId="TableHeading">
    <w:name w:val="Table Heading"/>
    <w:basedOn w:val="HeadingBase"/>
    <w:rsid w:val="001C50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502C"/>
    <w:rPr>
      <w:color w:val="0033CC"/>
      <w:u w:val="none"/>
    </w:rPr>
  </w:style>
  <w:style w:type="paragraph" w:customStyle="1" w:styleId="BodyTextRight">
    <w:name w:val="Body Text Right"/>
    <w:basedOn w:val="BodyText"/>
    <w:rsid w:val="001C50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50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502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50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50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50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502C"/>
    <w:rPr>
      <w:sz w:val="32"/>
    </w:rPr>
  </w:style>
  <w:style w:type="paragraph" w:customStyle="1" w:styleId="HeadingProcedure">
    <w:name w:val="Heading Procedure"/>
    <w:basedOn w:val="HeadingBase"/>
    <w:next w:val="Normal"/>
    <w:rsid w:val="001C50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502C"/>
    <w:pPr>
      <w:spacing w:before="60" w:after="60"/>
    </w:pPr>
  </w:style>
  <w:style w:type="paragraph" w:styleId="ListContinue">
    <w:name w:val="List Continue"/>
    <w:basedOn w:val="List"/>
    <w:rsid w:val="001C502C"/>
    <w:pPr>
      <w:ind w:firstLine="0"/>
    </w:pPr>
  </w:style>
  <w:style w:type="paragraph" w:customStyle="1" w:styleId="ListNote">
    <w:name w:val="List Note"/>
    <w:basedOn w:val="List"/>
    <w:rsid w:val="001C50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50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50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502C"/>
    <w:rPr>
      <w:rFonts w:ascii="Courier New" w:hAnsi="Courier New"/>
    </w:rPr>
  </w:style>
  <w:style w:type="paragraph" w:customStyle="1" w:styleId="NoteBullet">
    <w:name w:val="Note Bullet"/>
    <w:basedOn w:val="Note"/>
    <w:rsid w:val="001C50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50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50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50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502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C50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50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502C"/>
    <w:rPr>
      <w:b/>
      <w:smallCaps/>
    </w:rPr>
  </w:style>
  <w:style w:type="paragraph" w:customStyle="1" w:styleId="TableListNumber">
    <w:name w:val="Table List Number"/>
    <w:basedOn w:val="ListNumber"/>
    <w:rsid w:val="001C50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50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502C"/>
    <w:pPr>
      <w:numPr>
        <w:numId w:val="9"/>
      </w:numPr>
    </w:pPr>
  </w:style>
  <w:style w:type="paragraph" w:customStyle="1" w:styleId="ListAlpha2">
    <w:name w:val="List Alpha 2"/>
    <w:basedOn w:val="List2"/>
    <w:rsid w:val="001C502C"/>
    <w:pPr>
      <w:numPr>
        <w:numId w:val="8"/>
      </w:numPr>
    </w:pPr>
  </w:style>
  <w:style w:type="paragraph" w:styleId="List2">
    <w:name w:val="List 2"/>
    <w:basedOn w:val="BodyText"/>
    <w:rsid w:val="001C50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50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50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50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502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502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C502C"/>
    <w:pPr>
      <w:numPr>
        <w:numId w:val="4"/>
      </w:numPr>
    </w:pPr>
  </w:style>
  <w:style w:type="paragraph" w:styleId="ListContinue2">
    <w:name w:val="List Continue 2"/>
    <w:basedOn w:val="List2"/>
    <w:rsid w:val="001C502C"/>
    <w:pPr>
      <w:ind w:firstLine="0"/>
    </w:pPr>
  </w:style>
  <w:style w:type="paragraph" w:styleId="ListContinue3">
    <w:name w:val="List Continue 3"/>
    <w:basedOn w:val="List3"/>
    <w:rsid w:val="001C502C"/>
    <w:pPr>
      <w:ind w:left="1021" w:firstLine="0"/>
    </w:pPr>
  </w:style>
  <w:style w:type="paragraph" w:styleId="ListContinue4">
    <w:name w:val="List Continue 4"/>
    <w:basedOn w:val="List4"/>
    <w:rsid w:val="001C502C"/>
    <w:pPr>
      <w:ind w:firstLine="0"/>
    </w:pPr>
  </w:style>
  <w:style w:type="paragraph" w:styleId="ListContinue5">
    <w:name w:val="List Continue 5"/>
    <w:basedOn w:val="List5"/>
    <w:rsid w:val="001C502C"/>
    <w:pPr>
      <w:ind w:firstLine="0"/>
    </w:pPr>
  </w:style>
  <w:style w:type="paragraph" w:styleId="ListNumber3">
    <w:name w:val="List Number 3"/>
    <w:basedOn w:val="List3"/>
    <w:rsid w:val="001C502C"/>
    <w:pPr>
      <w:numPr>
        <w:numId w:val="5"/>
      </w:numPr>
    </w:pPr>
  </w:style>
  <w:style w:type="paragraph" w:styleId="ListNumber4">
    <w:name w:val="List Number 4"/>
    <w:basedOn w:val="List4"/>
    <w:rsid w:val="001C502C"/>
    <w:pPr>
      <w:numPr>
        <w:numId w:val="6"/>
      </w:numPr>
    </w:pPr>
  </w:style>
  <w:style w:type="paragraph" w:styleId="ListNumber5">
    <w:name w:val="List Number 5"/>
    <w:basedOn w:val="List5"/>
    <w:rsid w:val="001C502C"/>
    <w:pPr>
      <w:numPr>
        <w:numId w:val="7"/>
      </w:numPr>
    </w:pPr>
  </w:style>
  <w:style w:type="paragraph" w:styleId="BlockText">
    <w:name w:val="Block Text"/>
    <w:basedOn w:val="Normal"/>
    <w:rsid w:val="001C50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50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502C"/>
    <w:rPr>
      <w:sz w:val="16"/>
      <w:vertAlign w:val="superscript"/>
    </w:rPr>
  </w:style>
  <w:style w:type="character" w:customStyle="1" w:styleId="Symbols">
    <w:name w:val="Symbols"/>
    <w:basedOn w:val="DefaultParagraphFont"/>
    <w:rsid w:val="001C502C"/>
    <w:rPr>
      <w:rFonts w:ascii="Symbol" w:hAnsi="Symbol"/>
    </w:rPr>
  </w:style>
  <w:style w:type="character" w:customStyle="1" w:styleId="MenuOptions">
    <w:name w:val="Menu Options"/>
    <w:basedOn w:val="DefaultParagraphFont"/>
    <w:rsid w:val="001C50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502C"/>
    <w:rPr>
      <w:b/>
    </w:rPr>
  </w:style>
  <w:style w:type="character" w:customStyle="1" w:styleId="Underlined">
    <w:name w:val="Underlined"/>
    <w:basedOn w:val="DefaultParagraphFont"/>
    <w:rsid w:val="001C502C"/>
    <w:rPr>
      <w:u w:val="single"/>
    </w:rPr>
  </w:style>
  <w:style w:type="paragraph" w:customStyle="1" w:styleId="TableBodyTextRight">
    <w:name w:val="Table Body Text Right"/>
    <w:basedOn w:val="TableBodyText"/>
    <w:rsid w:val="001C50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502C"/>
    <w:rPr>
      <w:sz w:val="18"/>
    </w:rPr>
  </w:style>
  <w:style w:type="paragraph" w:customStyle="1" w:styleId="BodySmallRight">
    <w:name w:val="Body Small Right"/>
    <w:basedOn w:val="BodyTextRight"/>
    <w:rsid w:val="001C502C"/>
    <w:rPr>
      <w:sz w:val="18"/>
      <w:szCs w:val="18"/>
    </w:rPr>
  </w:style>
  <w:style w:type="paragraph" w:customStyle="1" w:styleId="MarginEdition">
    <w:name w:val="Margin Edition"/>
    <w:basedOn w:val="MarginNote"/>
    <w:rsid w:val="001C50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502C"/>
    <w:rPr>
      <w:sz w:val="2"/>
      <w:szCs w:val="2"/>
    </w:rPr>
  </w:style>
  <w:style w:type="character" w:customStyle="1" w:styleId="Small">
    <w:name w:val="Small"/>
    <w:basedOn w:val="DefaultParagraphFont"/>
    <w:rsid w:val="001C502C"/>
    <w:rPr>
      <w:sz w:val="16"/>
    </w:rPr>
  </w:style>
  <w:style w:type="paragraph" w:customStyle="1" w:styleId="WideTable">
    <w:name w:val="Wide Table"/>
    <w:basedOn w:val="Normal"/>
    <w:rsid w:val="001C50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502C"/>
  </w:style>
  <w:style w:type="paragraph" w:styleId="Quote">
    <w:name w:val="Quote"/>
    <w:basedOn w:val="Heading1"/>
    <w:link w:val="QuoteChar"/>
    <w:qFormat/>
    <w:rsid w:val="001C50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50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502C"/>
    <w:pPr>
      <w:pageBreakBefore/>
    </w:pPr>
  </w:style>
  <w:style w:type="paragraph" w:customStyle="1" w:styleId="Border">
    <w:name w:val="Border"/>
    <w:basedOn w:val="Normal"/>
    <w:qFormat/>
    <w:rsid w:val="001C50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50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50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50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50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50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50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50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50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502C"/>
    <w:rPr>
      <w:u w:val="single"/>
    </w:rPr>
  </w:style>
  <w:style w:type="character" w:customStyle="1" w:styleId="BoldandItalics">
    <w:name w:val="Bold and Italics"/>
    <w:qFormat/>
    <w:rsid w:val="001C502C"/>
    <w:rPr>
      <w:b/>
      <w:i/>
      <w:u w:val="none"/>
    </w:rPr>
  </w:style>
  <w:style w:type="paragraph" w:styleId="BalloonText">
    <w:name w:val="Balloon Text"/>
    <w:basedOn w:val="Normal"/>
    <w:link w:val="BalloonTextChar"/>
    <w:rsid w:val="001C50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50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50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50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50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50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502C"/>
    <w:pPr>
      <w:spacing w:before="0" w:after="0"/>
    </w:pPr>
  </w:style>
  <w:style w:type="paragraph" w:customStyle="1" w:styleId="BodyTextBold">
    <w:name w:val="Body Text Bold"/>
    <w:basedOn w:val="BodyText"/>
    <w:qFormat/>
    <w:rsid w:val="001C502C"/>
    <w:rPr>
      <w:b/>
    </w:rPr>
  </w:style>
  <w:style w:type="character" w:styleId="Hyperlink">
    <w:name w:val="Hyperlink"/>
    <w:basedOn w:val="DefaultParagraphFont"/>
    <w:uiPriority w:val="99"/>
    <w:unhideWhenUsed/>
    <w:rsid w:val="006F76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1341</Words>
  <Characters>8705</Characters>
  <Application>Microsoft Office Word</Application>
  <DocSecurity>0</DocSecurity>
  <Lines>256</Lines>
  <Paragraphs>179</Paragraphs>
  <ScaleCrop>false</ScaleCrop>
  <Company>Author-it Software Corporation Ltd.</Company>
  <LinksUpToDate>false</LinksUpToDate>
  <CharactersWithSpaces>9867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FBPFAV3001 Conduct chemical wash for fresh produce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2025-03-01T18:53:00Z</dcterms:created>
  <dcterms:modified xsi:type="dcterms:W3CDTF">2025-03-01T18:53:00Z</dcterms:modified>
</cp:coreProperties>
</file>