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512" w:rsidP="00226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FBPFAV2001 Apply hydro-cooling processes to fresh produce</w:t>
      </w:r>
      <w:r>
        <w:fldChar w:fldCharType="end"/>
      </w:r>
    </w:p>
    <w:p w:rsidR="00226512" w:rsidP="00226512">
      <w:pPr>
        <w:pStyle w:val="Version"/>
        <w:sectPr w:rsidSect="00C80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7CA" w:rsidP="00C807CA">
      <w:pPr>
        <w:pStyle w:val="SuperHeading"/>
      </w:pPr>
      <w:r w:rsidRPr="00C807CA">
        <w:t>FBPFAV2001 Apply hydro-cooling processes to fresh produce</w:t>
      </w:r>
    </w:p>
    <w:p w:rsidR="00000000" w:rsidRPr="00C807CA" w:rsidP="00C807CA">
      <w:pPr>
        <w:pStyle w:val="Heading1"/>
      </w:pPr>
      <w:bookmarkStart w:id="1" w:name="O_965557"/>
      <w:bookmarkEnd w:id="1"/>
      <w:r w:rsidRPr="00C807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rPr>
                <w:rStyle w:val="SpecialBold"/>
              </w:rPr>
              <w:t>Comments</w:t>
            </w:r>
          </w:p>
        </w:tc>
      </w:tr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t>This version released with FBP Food, Beverage and Pharmaceutical Training Package version 1.0.</w:t>
            </w:r>
          </w:p>
        </w:tc>
      </w:tr>
    </w:tbl>
    <w:p w:rsidR="00000000" w:rsidRPr="00C807CA" w:rsidP="00C807CA">
      <w:pPr>
        <w:pStyle w:val="BodyText"/>
      </w:pPr>
    </w:p>
    <w:p w:rsidR="00000000" w:rsidRPr="00C807CA" w:rsidP="00C807CA">
      <w:pPr>
        <w:pStyle w:val="AllowPageBreak"/>
      </w:pPr>
    </w:p>
    <w:p w:rsidR="00000000" w:rsidRPr="00C807CA" w:rsidP="00C807CA">
      <w:pPr>
        <w:pStyle w:val="Heading1"/>
      </w:pPr>
      <w:bookmarkStart w:id="2" w:name="O_965563"/>
      <w:bookmarkEnd w:id="2"/>
      <w:r w:rsidRPr="00C807CA">
        <w:t>Application</w:t>
      </w:r>
    </w:p>
    <w:p w:rsidR="00000000" w:rsidRPr="00C807CA" w:rsidP="00226512">
      <w:pPr>
        <w:pStyle w:val="BodyText"/>
      </w:pPr>
      <w:r w:rsidRPr="00C807CA">
        <w:t>This unit of competency describes the skills and knowledge requir</w:t>
      </w:r>
      <w:r w:rsidRPr="00C807CA">
        <w:t>ed to use hydro-cooling equipment and processes to cool fresh fruit or vegetables in preparation for storage or transportation.</w:t>
      </w:r>
    </w:p>
    <w:p w:rsidR="00000000" w:rsidRPr="00C807CA" w:rsidP="00226512">
      <w:pPr>
        <w:pStyle w:val="BodyText"/>
      </w:pPr>
      <w:r w:rsidRPr="00C807CA">
        <w:t>This unit applies to individuals who apply hydro-cooling processes in a food processing environment or at a farm or production s</w:t>
      </w:r>
      <w:r w:rsidRPr="00C807CA">
        <w:t>ite where produce is processed directly after harvest to maximise longevity.</w:t>
      </w:r>
    </w:p>
    <w:p w:rsidR="00000000" w:rsidRPr="00C807CA" w:rsidP="00226512">
      <w:pPr>
        <w:pStyle w:val="BodyText"/>
      </w:pPr>
      <w:r w:rsidRPr="00C807CA">
        <w:t>All work must be carried out to comply with workplace procedures, in accordance with State/Territory work health and safety, and food safety regulations, legislation and standards</w:t>
      </w:r>
      <w:r w:rsidRPr="00C807CA">
        <w:t xml:space="preserve"> that apply to the workplace.</w:t>
      </w:r>
    </w:p>
    <w:p w:rsidR="00000000" w:rsidRPr="00C807CA" w:rsidP="00226512">
      <w:pPr>
        <w:pStyle w:val="BodyText"/>
      </w:pPr>
      <w:r w:rsidRPr="00C807CA">
        <w:t>No occupational licensing, legislative or certification requirements apply to this unit at the time of publication.</w:t>
      </w:r>
    </w:p>
    <w:p w:rsidR="00000000" w:rsidRPr="00C807CA" w:rsidP="00C807CA">
      <w:pPr>
        <w:pStyle w:val="Heading1"/>
      </w:pPr>
      <w:bookmarkStart w:id="3" w:name="O_965562"/>
      <w:bookmarkEnd w:id="3"/>
      <w:r w:rsidRPr="00C807CA">
        <w:t>Pre-requisite Unit</w:t>
      </w:r>
    </w:p>
    <w:p w:rsidR="00000000" w:rsidRPr="00C807CA" w:rsidP="00226512">
      <w:pPr>
        <w:pStyle w:val="BodyText"/>
      </w:pPr>
      <w:r w:rsidRPr="00C807CA">
        <w:t>Nil</w:t>
      </w:r>
    </w:p>
    <w:p w:rsidR="00000000" w:rsidRPr="00C807CA" w:rsidP="00C807CA">
      <w:pPr>
        <w:pStyle w:val="Heading1"/>
      </w:pPr>
      <w:bookmarkStart w:id="4" w:name="O_965561"/>
      <w:bookmarkEnd w:id="4"/>
      <w:r w:rsidRPr="00C807CA">
        <w:t>Unit Sector</w:t>
      </w:r>
    </w:p>
    <w:p w:rsidR="00000000" w:rsidRPr="00C807CA" w:rsidP="00226512">
      <w:pPr>
        <w:pStyle w:val="BodyText"/>
      </w:pPr>
      <w:r w:rsidRPr="00C807CA">
        <w:t>Fruit and Vegetables (FAV)</w:t>
      </w:r>
    </w:p>
    <w:p w:rsidR="00000000" w:rsidRPr="00C807CA" w:rsidP="00C807CA">
      <w:pPr>
        <w:pStyle w:val="Heading1"/>
      </w:pPr>
      <w:bookmarkStart w:id="5" w:name="O_965560"/>
      <w:bookmarkEnd w:id="5"/>
      <w:r w:rsidRPr="00C807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6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rPr>
                <w:rStyle w:val="SpecialBold"/>
              </w:rPr>
              <w:t>Performance Criteria</w:t>
            </w:r>
          </w:p>
        </w:tc>
      </w:tr>
      <w:tr w:rsidTr="00226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6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1. Identify hydro-cooling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t>1.1 I</w:t>
            </w:r>
            <w:r w:rsidRPr="00C807CA">
              <w:t>dentify key steps in the hydro-cooling process including impact of timing and temperature</w:t>
            </w:r>
          </w:p>
          <w:p w:rsidR="00000000" w:rsidRPr="00C807CA" w:rsidP="00C807CA">
            <w:pPr>
              <w:pStyle w:val="BodyText"/>
            </w:pPr>
            <w:r w:rsidRPr="00C807CA">
              <w:t xml:space="preserve">1.2 Identify produce for hydro-cooling and confirm specific cooling </w:t>
            </w:r>
            <w:r w:rsidRPr="00C807CA">
              <w:t>and transfer requirements</w:t>
            </w:r>
          </w:p>
          <w:p w:rsidR="00000000" w:rsidRPr="00C807CA" w:rsidP="00C807CA">
            <w:pPr>
              <w:pStyle w:val="BodyText"/>
            </w:pPr>
            <w:r w:rsidRPr="00C807CA">
              <w:t>1.3 Check and adjust equipment performance to meet work requirements</w:t>
            </w:r>
          </w:p>
          <w:p w:rsidR="00000000" w:rsidRPr="00C807CA" w:rsidP="00C807CA">
            <w:pPr>
              <w:pStyle w:val="BodyText"/>
            </w:pPr>
            <w:r w:rsidRPr="00C807CA">
              <w:t>1.4</w:t>
            </w:r>
            <w:r w:rsidRPr="00C807CA">
              <w:t xml:space="preserve"> Conduct pre-start checks and prepare personal protective equipment</w:t>
            </w:r>
          </w:p>
          <w:p w:rsidR="00000000" w:rsidRPr="00C807CA" w:rsidP="00C807CA">
            <w:pPr>
              <w:pStyle w:val="BodyText"/>
            </w:pPr>
            <w:r w:rsidRPr="00C807CA">
              <w:t>1.5 Place goods in storage areas to meet storage temperature, stores handling and stock rotation requirements</w:t>
            </w:r>
          </w:p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1.6 Record stores information in required format</w:t>
            </w:r>
          </w:p>
        </w:tc>
      </w:tr>
      <w:tr w:rsidTr="00226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2. Conduct hydro-cooling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t>2.1 Check storage facility for readiness and allocation of space for produce</w:t>
            </w:r>
          </w:p>
          <w:p w:rsidR="00000000" w:rsidRPr="00C807CA" w:rsidP="00C807CA">
            <w:pPr>
              <w:pStyle w:val="BodyText"/>
            </w:pPr>
            <w:r w:rsidRPr="00C807CA">
              <w:t>2.2 Transfer produce in a manner that is safe and maintains produce quality</w:t>
            </w:r>
          </w:p>
          <w:p w:rsidR="00000000" w:rsidRPr="00C807CA" w:rsidP="00C807CA">
            <w:pPr>
              <w:pStyle w:val="BodyText"/>
            </w:pPr>
            <w:r w:rsidRPr="00C807CA">
              <w:t>2.3 Set operating parameters for hydro-cooling equipment to meet safety and cooling requirements</w:t>
            </w:r>
          </w:p>
          <w:p w:rsidR="00000000" w:rsidRPr="00C807CA" w:rsidP="00C807CA">
            <w:pPr>
              <w:pStyle w:val="BodyText"/>
            </w:pPr>
            <w:r w:rsidRPr="00C807CA">
              <w:t>2.4 Ap</w:t>
            </w:r>
            <w:r w:rsidRPr="00C807CA">
              <w:t>ply hydro-cooling to produce according to cooling requirements</w:t>
            </w:r>
          </w:p>
          <w:p w:rsidR="00000000" w:rsidRPr="00C807CA" w:rsidP="00C807CA">
            <w:pPr>
              <w:pStyle w:val="BodyText"/>
            </w:pPr>
            <w:r w:rsidRPr="00C807CA">
              <w:t>2.5 Transfer produce to storage according to workplace procedures</w:t>
            </w:r>
          </w:p>
          <w:p w:rsidR="00000000" w:rsidRPr="00C807CA" w:rsidP="00C807CA">
            <w:pPr>
              <w:pStyle w:val="BodyText"/>
            </w:pPr>
            <w:r w:rsidRPr="00C807CA">
              <w:t>2.6 Record process information in required format</w:t>
            </w:r>
          </w:p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 xml:space="preserve">2.7 Maintain the work area according to workplace standards, food safety and </w:t>
            </w:r>
            <w:r w:rsidRPr="00C807CA">
              <w:t>work health and safety requirements</w:t>
            </w:r>
          </w:p>
        </w:tc>
      </w:tr>
      <w:tr w:rsidTr="00226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3. Monitor hydro-cooling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t>3.1 Check temperature to ensure required levels are maintained</w:t>
            </w:r>
          </w:p>
          <w:p w:rsidR="00000000" w:rsidRPr="00C807CA" w:rsidP="00C807CA">
            <w:pPr>
              <w:pStyle w:val="BodyText"/>
            </w:pPr>
            <w:r w:rsidRPr="00C807CA">
              <w:t>3.2 Identify and act on non-compliance issues or problems</w:t>
            </w:r>
          </w:p>
        </w:tc>
      </w:tr>
    </w:tbl>
    <w:p w:rsidR="00000000" w:rsidRPr="00C807CA" w:rsidP="00C807CA">
      <w:pPr>
        <w:pStyle w:val="BodyText"/>
      </w:pPr>
    </w:p>
    <w:p w:rsidR="00000000" w:rsidRPr="00C807CA" w:rsidP="00C807CA">
      <w:pPr>
        <w:pStyle w:val="AllowPageBreak"/>
      </w:pPr>
    </w:p>
    <w:p w:rsidR="00000000" w:rsidRPr="00C807CA" w:rsidP="00C807CA">
      <w:pPr>
        <w:pStyle w:val="Heading1"/>
      </w:pPr>
      <w:bookmarkStart w:id="6" w:name="O_965559"/>
      <w:bookmarkEnd w:id="6"/>
      <w:r w:rsidRPr="00C807CA">
        <w:t>Foundation Skills</w:t>
      </w:r>
    </w:p>
    <w:p w:rsidR="00000000" w:rsidRPr="00226512" w:rsidP="00226512">
      <w:pPr>
        <w:pStyle w:val="BodyText"/>
        <w:rPr>
          <w:i/>
        </w:rPr>
      </w:pPr>
      <w:r w:rsidRPr="00226512">
        <w:rPr>
          <w:rStyle w:val="Emphasis"/>
        </w:rPr>
        <w:t>This section describes those</w:t>
      </w:r>
      <w:r w:rsidRPr="00226512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rPr>
                <w:rStyle w:val="SpecialBold"/>
              </w:rPr>
              <w:t>Description</w:t>
            </w:r>
          </w:p>
        </w:tc>
      </w:tr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ListBullet"/>
              <w:rPr>
                <w:lang w:val="en-NZ"/>
              </w:rPr>
            </w:pPr>
            <w:r w:rsidRPr="00C807CA">
              <w:t>Read and interpret standard hydro-cooling information, including impacts of timing and temperature on fresh produce</w:t>
            </w:r>
          </w:p>
        </w:tc>
      </w:tr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ListBullet"/>
              <w:rPr>
                <w:lang w:val="en-NZ"/>
              </w:rPr>
            </w:pPr>
            <w:r w:rsidRPr="00C807CA">
              <w:t>Complete records according to workplace guidelines on paper-based and electronic media</w:t>
            </w:r>
          </w:p>
        </w:tc>
      </w:tr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ListBullet"/>
              <w:rPr>
                <w:lang w:val="en-NZ"/>
              </w:rPr>
            </w:pPr>
            <w:r w:rsidRPr="00C807CA">
              <w:t>Interpret temperature gauges to monitor hydro-cooling requirements</w:t>
            </w:r>
          </w:p>
        </w:tc>
      </w:tr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ListBullet"/>
            </w:pPr>
            <w:r w:rsidRPr="00C807CA">
              <w:t>Apply workplace procedures to own role and responsibilities</w:t>
            </w:r>
          </w:p>
          <w:p w:rsidR="00000000" w:rsidRPr="00C807CA" w:rsidP="00C807CA">
            <w:pPr>
              <w:pStyle w:val="ListBullet"/>
            </w:pPr>
            <w:r w:rsidRPr="00C807CA">
              <w:t>Understand main tasks, responsibilities and boundaries of own role, including use of personal protec</w:t>
            </w:r>
            <w:r w:rsidRPr="00C807CA">
              <w:t>tive clothing and equipment, housekeeping standards and environmental care requirements</w:t>
            </w:r>
          </w:p>
          <w:p w:rsidR="00000000" w:rsidRPr="00C807CA" w:rsidP="00C807CA">
            <w:pPr>
              <w:pStyle w:val="ListBullet"/>
            </w:pPr>
            <w:r w:rsidRPr="00C807CA">
              <w:t>Maintain a clean and hazard-free work area</w:t>
            </w:r>
          </w:p>
          <w:p w:rsidR="00000000" w:rsidP="00C807CA">
            <w:pPr>
              <w:pStyle w:val="ListBullet"/>
              <w:rPr>
                <w:lang w:val="en-NZ"/>
              </w:rPr>
            </w:pPr>
            <w:r w:rsidRPr="00C807CA">
              <w:t>Maintain hygiene standards</w:t>
            </w:r>
          </w:p>
        </w:tc>
      </w:tr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ListBullet"/>
              <w:rPr>
                <w:lang w:val="en-NZ"/>
              </w:rPr>
            </w:pPr>
            <w:r w:rsidRPr="00C807CA">
              <w:t>Report operational and safety information to relevant personnel using requi</w:t>
            </w:r>
            <w:r w:rsidRPr="00C807CA">
              <w:t>red communication method</w:t>
            </w:r>
          </w:p>
        </w:tc>
      </w:tr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ListBullet"/>
            </w:pPr>
            <w:r w:rsidRPr="00C807CA">
              <w:t>Maintain quality specifications for fresh produce when applying hydro-cooling processes</w:t>
            </w:r>
          </w:p>
          <w:p w:rsidR="00000000" w:rsidRPr="00C807CA" w:rsidP="00C807CA">
            <w:pPr>
              <w:pStyle w:val="ListBullet"/>
            </w:pPr>
            <w:r w:rsidRPr="00C807CA">
              <w:t>Solve routine problems according to workplace guidelines and using experience of past solutions</w:t>
            </w:r>
          </w:p>
        </w:tc>
      </w:tr>
    </w:tbl>
    <w:p w:rsidR="00000000" w:rsidRPr="00C807CA" w:rsidP="00C807CA">
      <w:pPr>
        <w:pStyle w:val="BodyText"/>
      </w:pPr>
    </w:p>
    <w:p w:rsidR="00000000" w:rsidRPr="00C807CA" w:rsidP="00C807CA">
      <w:pPr>
        <w:pStyle w:val="AllowPageBreak"/>
      </w:pPr>
    </w:p>
    <w:p w:rsidR="00000000" w:rsidRPr="00C807CA" w:rsidP="00C807CA">
      <w:pPr>
        <w:pStyle w:val="Heading1"/>
      </w:pPr>
      <w:bookmarkStart w:id="7" w:name="O_965558"/>
      <w:bookmarkEnd w:id="7"/>
      <w:r w:rsidRPr="00C807CA">
        <w:t>Unit Mapping Information</w:t>
      </w:r>
    </w:p>
    <w:tbl>
      <w:tblPr>
        <w:tblW w:w="95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7"/>
        <w:gridCol w:w="2128"/>
        <w:gridCol w:w="2409"/>
        <w:gridCol w:w="3112"/>
      </w:tblGrid>
      <w:tr w:rsidTr="00C807CA">
        <w:tblPrEx>
          <w:tblW w:w="95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rPr>
                <w:rStyle w:val="SpecialBold"/>
              </w:rPr>
              <w:t>Equivalence status</w:t>
            </w:r>
          </w:p>
        </w:tc>
      </w:tr>
      <w:tr w:rsidTr="00C807CA">
        <w:tblPrEx>
          <w:tblW w:w="95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FBPFAV2001Apply hydro-cooling processes to fresh produce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FDFFV2001A Apply hydro-cooling processes to fresh produce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t>Equivalent unit</w:t>
            </w:r>
          </w:p>
        </w:tc>
      </w:tr>
    </w:tbl>
    <w:p w:rsidR="00000000" w:rsidRPr="00C807CA" w:rsidP="00C807CA">
      <w:pPr>
        <w:pStyle w:val="BodyText"/>
      </w:pPr>
    </w:p>
    <w:p w:rsidR="00000000" w:rsidRPr="00C807CA" w:rsidP="00C807CA">
      <w:pPr>
        <w:pStyle w:val="AllowPageBreak"/>
      </w:pPr>
    </w:p>
    <w:p w:rsidR="00000000" w:rsidRPr="00C807CA" w:rsidP="00C807CA">
      <w:pPr>
        <w:pStyle w:val="Heading1"/>
      </w:pPr>
      <w:bookmarkStart w:id="8" w:name="O_965551"/>
      <w:bookmarkEnd w:id="8"/>
      <w:r w:rsidRPr="00C807CA">
        <w:t>Links</w:t>
      </w:r>
    </w:p>
    <w:p w:rsidR="00000000" w:rsidRPr="00C807CA" w:rsidP="00226512">
      <w:pPr>
        <w:pStyle w:val="BodyText"/>
      </w:pPr>
      <w:r w:rsidRPr="00C807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011F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07CA" w:rsidP="00226512">
      <w:pPr>
        <w:pStyle w:val="BodyText"/>
        <w:sectPr w:rsidSect="00C807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07CA" w:rsidP="00C807CA">
      <w:pPr>
        <w:pStyle w:val="SuperHeading"/>
      </w:pPr>
      <w:r w:rsidRPr="00C807CA">
        <w:t>Assessment Requirements for FBPFAV2001 Apply hydro-cooling processes to fresh produce</w:t>
      </w:r>
    </w:p>
    <w:p w:rsidR="00000000" w:rsidRPr="00C807CA" w:rsidP="00C807CA">
      <w:pPr>
        <w:pStyle w:val="Heading1"/>
      </w:pPr>
      <w:bookmarkStart w:id="9" w:name="O_965553"/>
      <w:bookmarkEnd w:id="9"/>
      <w:r w:rsidRPr="00C807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rPr>
                <w:rStyle w:val="SpecialBold"/>
              </w:rPr>
              <w:t>Comments</w:t>
            </w:r>
          </w:p>
        </w:tc>
      </w:tr>
      <w:tr w:rsidTr="00C807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7CA">
            <w:pPr>
              <w:pStyle w:val="BodyText"/>
              <w:rPr>
                <w:lang w:val="en-NZ"/>
              </w:rPr>
            </w:pPr>
            <w:r w:rsidRPr="00C807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7CA" w:rsidP="00C807CA">
            <w:pPr>
              <w:pStyle w:val="BodyText"/>
            </w:pPr>
            <w:r w:rsidRPr="00C807CA">
              <w:t>This version released with FBP Food, Beverage and Pharmaceutical Training Package version 1.0.</w:t>
            </w:r>
          </w:p>
        </w:tc>
      </w:tr>
    </w:tbl>
    <w:p w:rsidR="00000000" w:rsidRPr="00C807CA" w:rsidP="00C807CA">
      <w:pPr>
        <w:pStyle w:val="BodyText"/>
      </w:pPr>
    </w:p>
    <w:p w:rsidR="00000000" w:rsidRPr="00C807CA" w:rsidP="00C807CA">
      <w:pPr>
        <w:pStyle w:val="AllowPageBreak"/>
      </w:pPr>
    </w:p>
    <w:p w:rsidR="00000000" w:rsidRPr="00C807CA" w:rsidP="00C807CA">
      <w:pPr>
        <w:pStyle w:val="Heading1"/>
      </w:pPr>
      <w:bookmarkStart w:id="10" w:name="O_965556"/>
      <w:bookmarkEnd w:id="10"/>
      <w:r w:rsidRPr="00C807CA">
        <w:t>Performance Evidence</w:t>
      </w:r>
    </w:p>
    <w:p w:rsidR="00000000" w:rsidRPr="00C807CA" w:rsidP="00226512">
      <w:pPr>
        <w:pStyle w:val="BodyText"/>
      </w:pPr>
      <w:r w:rsidRPr="00C807CA">
        <w:t>An individual demonstrating competency must satisfy all of the elements and performance criteria in this unit.</w:t>
      </w:r>
    </w:p>
    <w:p w:rsidR="00000000" w:rsidRPr="00C807CA" w:rsidP="00226512">
      <w:pPr>
        <w:pStyle w:val="BodyText"/>
      </w:pPr>
      <w:r w:rsidRPr="00C807CA">
        <w:t>There must</w:t>
      </w:r>
      <w:r w:rsidRPr="00C807CA">
        <w:t xml:space="preserve"> be evidence that, on at least one occasion, the individual has:</w:t>
      </w:r>
    </w:p>
    <w:p w:rsidR="00000000" w:rsidRPr="00C807CA" w:rsidP="00C807CA">
      <w:pPr>
        <w:pStyle w:val="ListBullet"/>
      </w:pPr>
      <w:r w:rsidRPr="00C807CA">
        <w:t>identified handling, hydro-cooling and storage requirements of produce</w:t>
      </w:r>
    </w:p>
    <w:p w:rsidR="00000000" w:rsidRPr="00C807CA" w:rsidP="00C807CA">
      <w:pPr>
        <w:pStyle w:val="ListBullet"/>
      </w:pPr>
      <w:r w:rsidRPr="00C807CA">
        <w:t>set operating parameters to meet work requirements when applying a hydro-cooling process to fresh produce</w:t>
      </w:r>
    </w:p>
    <w:p w:rsidR="00000000" w:rsidRPr="00C807CA" w:rsidP="00C807CA">
      <w:pPr>
        <w:pStyle w:val="ListBullet"/>
      </w:pPr>
      <w:r w:rsidRPr="00C807CA">
        <w:t>monitored tem</w:t>
      </w:r>
      <w:r w:rsidRPr="00C807CA">
        <w:t>perature to ensure standards are maintained</w:t>
      </w:r>
    </w:p>
    <w:p w:rsidR="00000000" w:rsidRPr="00C807CA" w:rsidP="00C807CA">
      <w:pPr>
        <w:pStyle w:val="ListBullet"/>
      </w:pPr>
      <w:r w:rsidRPr="00C807CA">
        <w:t>handled and transferred produce to maintain required conditions</w:t>
      </w:r>
    </w:p>
    <w:p w:rsidR="00000000" w:rsidRPr="00C807CA" w:rsidP="00C807CA">
      <w:pPr>
        <w:pStyle w:val="ListBullet"/>
      </w:pPr>
      <w:r w:rsidRPr="00C807CA">
        <w:t>completed workplace documentation in required format</w:t>
      </w:r>
    </w:p>
    <w:p w:rsidR="00000000" w:rsidRPr="00C807CA" w:rsidP="00C807CA">
      <w:pPr>
        <w:pStyle w:val="ListBullet"/>
      </w:pPr>
      <w:r w:rsidRPr="00C807CA">
        <w:t>applied food safety procedures</w:t>
      </w:r>
    </w:p>
    <w:p w:rsidR="00000000" w:rsidRPr="00C807CA" w:rsidP="00C807CA">
      <w:pPr>
        <w:pStyle w:val="ListBullet"/>
      </w:pPr>
      <w:r w:rsidRPr="00C807CA">
        <w:t>identified non-conformances</w:t>
      </w:r>
    </w:p>
    <w:p w:rsidR="00000000" w:rsidRPr="00C807CA" w:rsidP="00C807CA">
      <w:pPr>
        <w:pStyle w:val="ListBullet"/>
      </w:pPr>
      <w:r w:rsidRPr="00C807CA">
        <w:t>applied safe work practices and identified work health and safety hazards and controls.</w:t>
      </w:r>
    </w:p>
    <w:p w:rsidR="00000000" w:rsidRPr="00C807CA" w:rsidP="00C807CA">
      <w:pPr>
        <w:pStyle w:val="AllowPageBreak"/>
      </w:pPr>
    </w:p>
    <w:p w:rsidR="00000000" w:rsidRPr="00C807CA" w:rsidP="00C807CA">
      <w:pPr>
        <w:pStyle w:val="Heading1"/>
      </w:pPr>
      <w:bookmarkStart w:id="11" w:name="O_965555"/>
      <w:bookmarkEnd w:id="11"/>
      <w:r w:rsidRPr="00C807CA">
        <w:t>Knowledge Evidence</w:t>
      </w:r>
    </w:p>
    <w:p w:rsidR="00000000" w:rsidRPr="00C807CA" w:rsidP="00226512">
      <w:pPr>
        <w:pStyle w:val="BodyText"/>
      </w:pPr>
      <w:r w:rsidRPr="00C807CA">
        <w:t>An individual must be able to demonstrate the knowledge required to perform the tasks outlined in the elements and performance crite</w:t>
      </w:r>
      <w:r w:rsidRPr="00C807CA">
        <w:t>ria of this unit. This includes knowledge of:</w:t>
      </w:r>
    </w:p>
    <w:p w:rsidR="00000000" w:rsidRPr="00C807CA" w:rsidP="00C807CA">
      <w:pPr>
        <w:pStyle w:val="ListBullet"/>
      </w:pPr>
      <w:r w:rsidRPr="00C807CA">
        <w:t>work health and safety hazards and controls, including the purpose and limitations of protective clothing and equipment</w:t>
      </w:r>
    </w:p>
    <w:p w:rsidR="00000000" w:rsidRPr="00C807CA" w:rsidP="00C807CA">
      <w:pPr>
        <w:pStyle w:val="ListBullet"/>
      </w:pPr>
      <w:r w:rsidRPr="00C807CA">
        <w:t>hydro-cooling facilities and capacities available in the work area</w:t>
      </w:r>
    </w:p>
    <w:p w:rsidR="00000000" w:rsidRPr="00C807CA" w:rsidP="00C807CA">
      <w:pPr>
        <w:pStyle w:val="ListBullet"/>
      </w:pPr>
      <w:r w:rsidRPr="00C807CA">
        <w:t>temperature control re</w:t>
      </w:r>
      <w:r w:rsidRPr="00C807CA">
        <w:t>quirements of produce handled in the work area, including acceptable temperature ranges, consequences of failing to meet these ranges, and requirements for gradual temperature change</w:t>
      </w:r>
    </w:p>
    <w:p w:rsidR="00000000" w:rsidRPr="00C807CA" w:rsidP="00C807CA">
      <w:pPr>
        <w:pStyle w:val="ListBullet"/>
      </w:pPr>
      <w:r w:rsidRPr="00C807CA">
        <w:t>handling procedures for receiving and locating produce including procedur</w:t>
      </w:r>
      <w:r w:rsidRPr="00C807CA">
        <w:t>es for identifying, segregating and disposing of damaged or potentially unsafe stock</w:t>
      </w:r>
    </w:p>
    <w:p w:rsidR="00000000" w:rsidRPr="00C807CA" w:rsidP="00C807CA">
      <w:pPr>
        <w:pStyle w:val="ListBullet"/>
      </w:pPr>
      <w:r w:rsidRPr="00C807CA">
        <w:t>stock handling procedures for transferring cooled stock from a temperature-controlled environment, including the maximum duration stock can be held outside a controlled en</w:t>
      </w:r>
      <w:r w:rsidRPr="00C807CA">
        <w:t>vironment</w:t>
      </w:r>
    </w:p>
    <w:p w:rsidR="00000000" w:rsidRPr="00C807CA" w:rsidP="00C807CA">
      <w:pPr>
        <w:pStyle w:val="ListBullet"/>
      </w:pPr>
      <w:r w:rsidRPr="00C807CA">
        <w:t>food safety and quality consequences of stock temperature control requirements not being met</w:t>
      </w:r>
    </w:p>
    <w:p w:rsidR="00000000" w:rsidRPr="00C807CA" w:rsidP="00C807CA">
      <w:pPr>
        <w:pStyle w:val="ListBullet"/>
      </w:pPr>
      <w:r w:rsidRPr="00C807CA">
        <w:t>monitoring procedures and instrumentation, including the use of thermometers or other temperature-measuring instrumentation</w:t>
      </w:r>
    </w:p>
    <w:p w:rsidR="00000000" w:rsidRPr="00C807CA" w:rsidP="00C807CA">
      <w:pPr>
        <w:pStyle w:val="ListBullet"/>
      </w:pPr>
      <w:r w:rsidRPr="00C807CA">
        <w:t>notification, recording and r</w:t>
      </w:r>
      <w:r w:rsidRPr="00C807CA">
        <w:t>eporting requirements and procedures for apply hydro-cooling processes</w:t>
      </w:r>
    </w:p>
    <w:p w:rsidR="00000000" w:rsidRPr="00C807CA" w:rsidP="00C807CA">
      <w:pPr>
        <w:pStyle w:val="ListBullet"/>
      </w:pPr>
      <w:r w:rsidRPr="00C807CA">
        <w:t>operating procedures for goods handling equipment</w:t>
      </w:r>
    </w:p>
    <w:p w:rsidR="00000000" w:rsidRPr="00C807CA" w:rsidP="00C807CA">
      <w:pPr>
        <w:pStyle w:val="ListBullet"/>
      </w:pPr>
      <w:r w:rsidRPr="00C807CA">
        <w:t>housekeeping requirements for work area.</w:t>
      </w:r>
    </w:p>
    <w:p w:rsidR="00000000" w:rsidRPr="00C807CA" w:rsidP="00C807CA">
      <w:pPr>
        <w:pStyle w:val="AllowPageBreak"/>
      </w:pPr>
    </w:p>
    <w:p w:rsidR="00000000" w:rsidRPr="00C807CA" w:rsidP="00C807CA">
      <w:pPr>
        <w:pStyle w:val="Heading1"/>
      </w:pPr>
      <w:bookmarkStart w:id="12" w:name="O_965554"/>
      <w:bookmarkEnd w:id="12"/>
      <w:r w:rsidRPr="00C807CA">
        <w:t>Assessment Conditions</w:t>
      </w:r>
    </w:p>
    <w:p w:rsidR="00000000" w:rsidRPr="00C807CA" w:rsidP="00226512">
      <w:pPr>
        <w:pStyle w:val="BodyText"/>
      </w:pPr>
      <w:r w:rsidRPr="00C807CA">
        <w:t>Assessment of skills must take place under the followin</w:t>
      </w:r>
      <w:r w:rsidRPr="00C807CA">
        <w:t>g conditions:</w:t>
      </w:r>
    </w:p>
    <w:p w:rsidR="00000000" w:rsidRPr="00C807CA" w:rsidP="00C807CA">
      <w:pPr>
        <w:pStyle w:val="ListBullet"/>
      </w:pPr>
      <w:r w:rsidRPr="00C807CA">
        <w:t>physical conditions:</w:t>
      </w:r>
    </w:p>
    <w:p w:rsidR="00000000" w:rsidRPr="00C807CA" w:rsidP="00C807CA">
      <w:pPr>
        <w:pStyle w:val="ListBullet2"/>
      </w:pPr>
      <w:r w:rsidRPr="00C807CA">
        <w:t>a workplace or an environment that accurately represents workplace conditions</w:t>
      </w:r>
    </w:p>
    <w:p w:rsidR="00000000" w:rsidRPr="00C807CA" w:rsidP="00C807CA">
      <w:pPr>
        <w:pStyle w:val="ListBullet"/>
      </w:pPr>
      <w:r w:rsidRPr="00C807CA">
        <w:t>resources, equipment and materials:</w:t>
      </w:r>
    </w:p>
    <w:p w:rsidR="00000000" w:rsidRPr="00C807CA" w:rsidP="00C807CA">
      <w:pPr>
        <w:pStyle w:val="ListBullet2"/>
      </w:pPr>
      <w:r w:rsidRPr="00C807CA">
        <w:t>personal protective clothing and equipment</w:t>
      </w:r>
    </w:p>
    <w:p w:rsidR="00000000" w:rsidRPr="00C807CA" w:rsidP="00C807CA">
      <w:pPr>
        <w:pStyle w:val="ListBullet2"/>
      </w:pPr>
      <w:r w:rsidRPr="00C807CA">
        <w:t>hydro-cooling specifications and facilities</w:t>
      </w:r>
    </w:p>
    <w:p w:rsidR="00000000" w:rsidRPr="00C807CA" w:rsidP="00C807CA">
      <w:pPr>
        <w:pStyle w:val="ListBullet2"/>
      </w:pPr>
      <w:r w:rsidRPr="00C807CA">
        <w:t>produce requiring cooling</w:t>
      </w:r>
    </w:p>
    <w:p w:rsidR="00000000" w:rsidRPr="00C807CA" w:rsidP="00C807CA">
      <w:pPr>
        <w:pStyle w:val="ListBullet2"/>
      </w:pPr>
      <w:r w:rsidRPr="00C807CA">
        <w:t>load-shifting equipment</w:t>
      </w:r>
    </w:p>
    <w:p w:rsidR="00000000" w:rsidRPr="00C807CA" w:rsidP="00C807CA">
      <w:pPr>
        <w:pStyle w:val="ListBullet"/>
      </w:pPr>
      <w:r w:rsidRPr="00C807CA">
        <w:t>specifications:</w:t>
      </w:r>
    </w:p>
    <w:p w:rsidR="00000000" w:rsidRPr="00C807CA" w:rsidP="00C807CA">
      <w:pPr>
        <w:pStyle w:val="ListBullet2"/>
      </w:pPr>
      <w:r w:rsidRPr="00C807CA">
        <w:t>work procedures, including advice on safe work practices, food safety, quality and environmental requirements</w:t>
      </w:r>
    </w:p>
    <w:p w:rsidR="00000000" w:rsidRPr="00C807CA" w:rsidP="00C807CA">
      <w:pPr>
        <w:pStyle w:val="ListBullet2"/>
      </w:pPr>
      <w:r w:rsidRPr="00C807CA">
        <w:t>stock information recording system and procedures</w:t>
      </w:r>
    </w:p>
    <w:p w:rsidR="00000000" w:rsidRPr="00C807CA" w:rsidP="00C807CA">
      <w:pPr>
        <w:pStyle w:val="ListBullet2"/>
      </w:pPr>
      <w:r w:rsidRPr="00C807CA">
        <w:t>cleaning procedures, materia</w:t>
      </w:r>
      <w:r w:rsidRPr="00C807CA">
        <w:t>ls and equipment</w:t>
      </w:r>
    </w:p>
    <w:p w:rsidR="00000000" w:rsidRPr="00C807CA" w:rsidP="00C807CA">
      <w:pPr>
        <w:pStyle w:val="ListBullet"/>
      </w:pPr>
      <w:r w:rsidRPr="00C807CA">
        <w:t>relationships:</w:t>
      </w:r>
    </w:p>
    <w:p w:rsidR="00000000" w:rsidRPr="00C807CA" w:rsidP="00C807CA">
      <w:pPr>
        <w:pStyle w:val="ListBullet2"/>
      </w:pPr>
      <w:r w:rsidRPr="00C807CA">
        <w:t>interactions with team members and supervisors.</w:t>
      </w:r>
    </w:p>
    <w:p w:rsidR="00000000" w:rsidRPr="00C807CA" w:rsidP="00C807CA">
      <w:pPr>
        <w:pStyle w:val="BodyText"/>
      </w:pPr>
    </w:p>
    <w:p w:rsidR="00000000" w:rsidRPr="00C807CA" w:rsidP="00226512">
      <w:pPr>
        <w:pStyle w:val="BodyText"/>
      </w:pPr>
      <w:r w:rsidRPr="00C807CA">
        <w:t>Assessors of this unit must satisfy the requirements for assessors in applicable vocational education and training legislation, frameworks and/or standards.</w:t>
      </w:r>
    </w:p>
    <w:p w:rsidR="00000000" w:rsidRPr="00C807CA" w:rsidP="00C807CA">
      <w:pPr>
        <w:pStyle w:val="Heading1"/>
      </w:pPr>
      <w:bookmarkStart w:id="13" w:name="O_965552"/>
      <w:bookmarkEnd w:id="13"/>
      <w:r w:rsidRPr="00C807CA">
        <w:t>Links</w:t>
      </w:r>
    </w:p>
    <w:p w:rsidR="00000000" w:rsidRPr="00C807CA" w:rsidP="00226512">
      <w:pPr>
        <w:pStyle w:val="BodyText"/>
      </w:pPr>
      <w:r w:rsidRPr="00C807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011F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07CA" w:rsidP="00C807CA"/>
    <w:sectPr w:rsidSect="00C807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A" w:rsidRPr="00226512" w:rsidP="00226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2" w:rsidP="00C80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512" w:rsidP="00C80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26512" w:rsidP="00C807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A" w:rsidP="00C80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6512">
      <w:t>Approved</w:t>
    </w:r>
    <w:r w:rsidR="002265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65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6512">
      <w:rPr>
        <w:noProof/>
      </w:rPr>
      <w:t>4</w:t>
    </w:r>
    <w:r>
      <w:rPr>
        <w:noProof/>
      </w:rPr>
      <w:fldChar w:fldCharType="end"/>
    </w:r>
  </w:p>
  <w:p w:rsidR="00C807CA" w:rsidP="00C80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65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6512">
      <w:t>Manufacturing Industry Skills Alliance</w:t>
    </w:r>
    <w:r w:rsidR="00226512">
      <w:fldChar w:fldCharType="end"/>
    </w:r>
  </w:p>
  <w:p w:rsidR="00C807CA" w:rsidP="00C80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7CA" w:rsidRPr="00226512" w:rsidP="00226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12" w:rsidRPr="002D2AF8" w:rsidP="00C80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FBPFAV2001 Apply hydro-cooling processes to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6512" w:rsidP="00C807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7CA" w:rsidRPr="002D2AF8" w:rsidP="00C80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6512">
      <w:t>FBPFAV2001 Apply hydro-cooling processes to fresh produce</w:t>
    </w:r>
    <w:r w:rsidR="002265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6512">
      <w:rPr>
        <w:noProof/>
      </w:rPr>
      <w:t>2 March 2025</w:t>
    </w:r>
    <w:r>
      <w:fldChar w:fldCharType="end"/>
    </w:r>
  </w:p>
  <w:p w:rsidR="00C807CA" w:rsidP="00C80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D01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0E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2A5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7CA"/>
  </w:style>
  <w:style w:type="character" w:customStyle="1" w:styleId="Heading1Char">
    <w:name w:val="Heading 1 Char"/>
    <w:basedOn w:val="DefaultParagraphFont"/>
    <w:link w:val="Heading1"/>
    <w:rsid w:val="00C80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7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7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7CA"/>
    <w:rPr>
      <w:b/>
      <w:spacing w:val="0"/>
    </w:rPr>
  </w:style>
  <w:style w:type="paragraph" w:styleId="ListBullet2">
    <w:name w:val="List Bullet 2"/>
    <w:basedOn w:val="List2"/>
    <w:rsid w:val="00C807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07CA"/>
    <w:rPr>
      <w:i/>
    </w:rPr>
  </w:style>
  <w:style w:type="paragraph" w:customStyle="1" w:styleId="SuperHeading">
    <w:name w:val="SuperHeading"/>
    <w:basedOn w:val="Normal"/>
    <w:rsid w:val="00C80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7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7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7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7CA"/>
  </w:style>
  <w:style w:type="paragraph" w:styleId="TableofFigures">
    <w:name w:val="table of figures"/>
    <w:basedOn w:val="Normal"/>
    <w:next w:val="Normal"/>
    <w:semiHidden/>
    <w:rsid w:val="00C80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7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07CA"/>
    <w:rPr>
      <w:rFonts w:ascii="Wingdings" w:hAnsi="Wingdings"/>
    </w:rPr>
  </w:style>
  <w:style w:type="paragraph" w:customStyle="1" w:styleId="TableHeading">
    <w:name w:val="Table Heading"/>
    <w:basedOn w:val="HeadingBase"/>
    <w:rsid w:val="00C80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7CA"/>
    <w:rPr>
      <w:color w:val="0033CC"/>
      <w:u w:val="none"/>
    </w:rPr>
  </w:style>
  <w:style w:type="paragraph" w:customStyle="1" w:styleId="BodyTextRight">
    <w:name w:val="Body Text Right"/>
    <w:basedOn w:val="BodyText"/>
    <w:rsid w:val="00C80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7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7CA"/>
    <w:rPr>
      <w:sz w:val="32"/>
    </w:rPr>
  </w:style>
  <w:style w:type="paragraph" w:customStyle="1" w:styleId="HeadingProcedure">
    <w:name w:val="Heading Procedure"/>
    <w:basedOn w:val="HeadingBase"/>
    <w:next w:val="Normal"/>
    <w:rsid w:val="00C80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7CA"/>
    <w:pPr>
      <w:spacing w:before="60" w:after="60"/>
    </w:pPr>
  </w:style>
  <w:style w:type="paragraph" w:styleId="ListContinue">
    <w:name w:val="List Continue"/>
    <w:basedOn w:val="List"/>
    <w:rsid w:val="00C807CA"/>
    <w:pPr>
      <w:ind w:firstLine="0"/>
    </w:pPr>
  </w:style>
  <w:style w:type="paragraph" w:customStyle="1" w:styleId="ListNote">
    <w:name w:val="List Note"/>
    <w:basedOn w:val="List"/>
    <w:rsid w:val="00C80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7CA"/>
    <w:rPr>
      <w:rFonts w:ascii="Courier New" w:hAnsi="Courier New"/>
    </w:rPr>
  </w:style>
  <w:style w:type="paragraph" w:customStyle="1" w:styleId="NoteBullet">
    <w:name w:val="Note Bullet"/>
    <w:basedOn w:val="Note"/>
    <w:rsid w:val="00C80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7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7CA"/>
    <w:rPr>
      <w:b/>
      <w:smallCaps/>
    </w:rPr>
  </w:style>
  <w:style w:type="paragraph" w:customStyle="1" w:styleId="TableListNumber">
    <w:name w:val="Table List Number"/>
    <w:basedOn w:val="ListNumber"/>
    <w:rsid w:val="00C80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7CA"/>
    <w:pPr>
      <w:numPr>
        <w:numId w:val="9"/>
      </w:numPr>
    </w:pPr>
  </w:style>
  <w:style w:type="paragraph" w:customStyle="1" w:styleId="ListAlpha2">
    <w:name w:val="List Alpha 2"/>
    <w:basedOn w:val="List2"/>
    <w:rsid w:val="00C807CA"/>
    <w:pPr>
      <w:numPr>
        <w:numId w:val="8"/>
      </w:numPr>
    </w:pPr>
  </w:style>
  <w:style w:type="paragraph" w:styleId="List2">
    <w:name w:val="List 2"/>
    <w:basedOn w:val="BodyText"/>
    <w:rsid w:val="00C80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7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7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7CA"/>
    <w:pPr>
      <w:numPr>
        <w:numId w:val="4"/>
      </w:numPr>
    </w:pPr>
  </w:style>
  <w:style w:type="paragraph" w:styleId="ListContinue2">
    <w:name w:val="List Continue 2"/>
    <w:basedOn w:val="List2"/>
    <w:rsid w:val="00C807CA"/>
    <w:pPr>
      <w:ind w:firstLine="0"/>
    </w:pPr>
  </w:style>
  <w:style w:type="paragraph" w:styleId="ListContinue3">
    <w:name w:val="List Continue 3"/>
    <w:basedOn w:val="List3"/>
    <w:rsid w:val="00C807CA"/>
    <w:pPr>
      <w:ind w:left="1021" w:firstLine="0"/>
    </w:pPr>
  </w:style>
  <w:style w:type="paragraph" w:styleId="ListContinue4">
    <w:name w:val="List Continue 4"/>
    <w:basedOn w:val="List4"/>
    <w:rsid w:val="00C807CA"/>
    <w:pPr>
      <w:ind w:firstLine="0"/>
    </w:pPr>
  </w:style>
  <w:style w:type="paragraph" w:styleId="ListContinue5">
    <w:name w:val="List Continue 5"/>
    <w:basedOn w:val="List5"/>
    <w:rsid w:val="00C807CA"/>
    <w:pPr>
      <w:ind w:firstLine="0"/>
    </w:pPr>
  </w:style>
  <w:style w:type="paragraph" w:styleId="ListNumber3">
    <w:name w:val="List Number 3"/>
    <w:basedOn w:val="List3"/>
    <w:rsid w:val="00C807CA"/>
    <w:pPr>
      <w:numPr>
        <w:numId w:val="5"/>
      </w:numPr>
    </w:pPr>
  </w:style>
  <w:style w:type="paragraph" w:styleId="ListNumber4">
    <w:name w:val="List Number 4"/>
    <w:basedOn w:val="List4"/>
    <w:rsid w:val="00C807CA"/>
    <w:pPr>
      <w:numPr>
        <w:numId w:val="6"/>
      </w:numPr>
    </w:pPr>
  </w:style>
  <w:style w:type="paragraph" w:styleId="ListNumber5">
    <w:name w:val="List Number 5"/>
    <w:basedOn w:val="List5"/>
    <w:rsid w:val="00C807CA"/>
    <w:pPr>
      <w:numPr>
        <w:numId w:val="7"/>
      </w:numPr>
    </w:pPr>
  </w:style>
  <w:style w:type="paragraph" w:styleId="BlockText">
    <w:name w:val="Block Text"/>
    <w:basedOn w:val="Normal"/>
    <w:rsid w:val="00C80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7CA"/>
    <w:rPr>
      <w:sz w:val="16"/>
      <w:vertAlign w:val="superscript"/>
    </w:rPr>
  </w:style>
  <w:style w:type="character" w:customStyle="1" w:styleId="Symbols">
    <w:name w:val="Symbols"/>
    <w:basedOn w:val="DefaultParagraphFont"/>
    <w:rsid w:val="00C807CA"/>
    <w:rPr>
      <w:rFonts w:ascii="Symbol" w:hAnsi="Symbol"/>
    </w:rPr>
  </w:style>
  <w:style w:type="character" w:customStyle="1" w:styleId="MenuOptions">
    <w:name w:val="Menu Options"/>
    <w:basedOn w:val="DefaultParagraphFont"/>
    <w:rsid w:val="00C80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7CA"/>
    <w:rPr>
      <w:b/>
    </w:rPr>
  </w:style>
  <w:style w:type="character" w:customStyle="1" w:styleId="Underlined">
    <w:name w:val="Underlined"/>
    <w:basedOn w:val="DefaultParagraphFont"/>
    <w:rsid w:val="00C807CA"/>
    <w:rPr>
      <w:u w:val="single"/>
    </w:rPr>
  </w:style>
  <w:style w:type="paragraph" w:customStyle="1" w:styleId="TableBodyTextRight">
    <w:name w:val="Table Body Text Right"/>
    <w:basedOn w:val="TableBodyText"/>
    <w:rsid w:val="00C80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7CA"/>
    <w:rPr>
      <w:sz w:val="18"/>
    </w:rPr>
  </w:style>
  <w:style w:type="paragraph" w:customStyle="1" w:styleId="BodySmallRight">
    <w:name w:val="Body Small Right"/>
    <w:basedOn w:val="BodyTextRight"/>
    <w:rsid w:val="00C807CA"/>
    <w:rPr>
      <w:sz w:val="18"/>
      <w:szCs w:val="18"/>
    </w:rPr>
  </w:style>
  <w:style w:type="paragraph" w:customStyle="1" w:styleId="MarginEdition">
    <w:name w:val="Margin Edition"/>
    <w:basedOn w:val="MarginNote"/>
    <w:rsid w:val="00C80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7CA"/>
    <w:rPr>
      <w:sz w:val="2"/>
      <w:szCs w:val="2"/>
    </w:rPr>
  </w:style>
  <w:style w:type="character" w:customStyle="1" w:styleId="Small">
    <w:name w:val="Small"/>
    <w:basedOn w:val="DefaultParagraphFont"/>
    <w:rsid w:val="00C807CA"/>
    <w:rPr>
      <w:sz w:val="16"/>
    </w:rPr>
  </w:style>
  <w:style w:type="paragraph" w:customStyle="1" w:styleId="WideTable">
    <w:name w:val="Wide Table"/>
    <w:basedOn w:val="Normal"/>
    <w:rsid w:val="00C80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7CA"/>
  </w:style>
  <w:style w:type="paragraph" w:styleId="Quote">
    <w:name w:val="Quote"/>
    <w:basedOn w:val="Heading1"/>
    <w:link w:val="QuoteChar"/>
    <w:qFormat/>
    <w:rsid w:val="00C80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7CA"/>
    <w:pPr>
      <w:pageBreakBefore/>
    </w:pPr>
  </w:style>
  <w:style w:type="paragraph" w:customStyle="1" w:styleId="Border">
    <w:name w:val="Border"/>
    <w:basedOn w:val="Normal"/>
    <w:qFormat/>
    <w:rsid w:val="00C80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7CA"/>
    <w:rPr>
      <w:u w:val="single"/>
    </w:rPr>
  </w:style>
  <w:style w:type="character" w:customStyle="1" w:styleId="BoldandItalics">
    <w:name w:val="Bold and Italics"/>
    <w:qFormat/>
    <w:rsid w:val="00C807CA"/>
    <w:rPr>
      <w:b/>
      <w:i/>
      <w:u w:val="none"/>
    </w:rPr>
  </w:style>
  <w:style w:type="paragraph" w:styleId="BalloonText">
    <w:name w:val="Balloon Text"/>
    <w:basedOn w:val="Normal"/>
    <w:link w:val="BalloonTextChar"/>
    <w:rsid w:val="00C80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7CA"/>
    <w:pPr>
      <w:spacing w:before="0" w:after="0"/>
    </w:pPr>
  </w:style>
  <w:style w:type="paragraph" w:customStyle="1" w:styleId="BodyTextBold">
    <w:name w:val="Body Text Bold"/>
    <w:basedOn w:val="BodyText"/>
    <w:qFormat/>
    <w:rsid w:val="00C807CA"/>
    <w:rPr>
      <w:b/>
    </w:rPr>
  </w:style>
  <w:style w:type="character" w:styleId="Hyperlink">
    <w:name w:val="Hyperlink"/>
    <w:basedOn w:val="DefaultParagraphFont"/>
    <w:uiPriority w:val="99"/>
    <w:unhideWhenUsed/>
    <w:rsid w:val="00226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6730</Characters>
  <Application>Microsoft Office Word</Application>
  <DocSecurity>0</DocSecurity>
  <Lines>210</Lines>
  <Paragraphs>137</Paragraphs>
  <ScaleCrop>false</ScaleCrop>
  <Company>Author-it Software Corporation Ltd.</Company>
  <LinksUpToDate>false</LinksUpToDate>
  <CharactersWithSpaces>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FBPFAV2001 Apply hydro-cooling processes to fresh produce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2025-03-02T00:16:00Z</dcterms:created>
  <dcterms:modified xsi:type="dcterms:W3CDTF">2025-03-02T00:16:00Z</dcterms:modified>
</cp:coreProperties>
</file>