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688" w:rsidP="00383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FBPEGG2003 Work on an egg grading floor</w:t>
      </w:r>
      <w:r>
        <w:fldChar w:fldCharType="end"/>
      </w:r>
    </w:p>
    <w:p w:rsidR="00383688" w:rsidP="00383688">
      <w:pPr>
        <w:pStyle w:val="Version"/>
        <w:sectPr w:rsidSect="00355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570" w:rsidP="00355570">
      <w:pPr>
        <w:pStyle w:val="SuperHeading"/>
      </w:pPr>
      <w:r w:rsidRPr="00355570">
        <w:t>FBPEGG2003 Work on an egg grading floor</w:t>
      </w:r>
    </w:p>
    <w:p w:rsidR="00000000" w:rsidRPr="00355570" w:rsidP="00355570">
      <w:pPr>
        <w:pStyle w:val="Heading1"/>
      </w:pPr>
      <w:bookmarkStart w:id="1" w:name="O_1181902"/>
      <w:bookmarkEnd w:id="1"/>
      <w:r w:rsidRPr="003555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Comments</w:t>
            </w:r>
          </w:p>
        </w:tc>
      </w:tr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BodyText"/>
            </w:pPr>
            <w:r w:rsidRPr="00355570">
              <w:t>This version released with FBP Food, Beverage and Pharmaceutical Training Package version 6.0.</w:t>
            </w:r>
          </w:p>
        </w:tc>
      </w:tr>
    </w:tbl>
    <w:p w:rsidR="00000000" w:rsidRPr="00355570" w:rsidP="00355570">
      <w:pPr>
        <w:pStyle w:val="BodyText"/>
      </w:pPr>
    </w:p>
    <w:p w:rsidR="00000000" w:rsidRPr="00355570" w:rsidP="00355570">
      <w:pPr>
        <w:pStyle w:val="AllowPageBreak"/>
      </w:pPr>
    </w:p>
    <w:p w:rsidR="00000000" w:rsidRPr="00355570" w:rsidP="00355570">
      <w:pPr>
        <w:pStyle w:val="Heading1"/>
      </w:pPr>
      <w:bookmarkStart w:id="2" w:name="O_1181903"/>
      <w:bookmarkEnd w:id="2"/>
      <w:r w:rsidRPr="00355570">
        <w:t>Application</w:t>
      </w:r>
    </w:p>
    <w:p w:rsidR="00000000" w:rsidRPr="00355570" w:rsidP="00383688">
      <w:pPr>
        <w:pStyle w:val="BodyText"/>
      </w:pPr>
      <w:r w:rsidRPr="00355570">
        <w:t>This unit of competency describes the skills and knowledge required to grade eg</w:t>
      </w:r>
      <w:r w:rsidRPr="00355570">
        <w:t>gs, which requires knowledge of basic egg characteristics and quality principles in egg production and packing.</w:t>
      </w:r>
    </w:p>
    <w:p w:rsidR="00000000" w:rsidRPr="00355570" w:rsidP="00383688">
      <w:pPr>
        <w:pStyle w:val="BodyText"/>
      </w:pPr>
      <w:r w:rsidRPr="00355570">
        <w:t>This unit applies to individuals who work in egg grading and packing facilities in a poultry production environment in either an operations or q</w:t>
      </w:r>
      <w:r w:rsidRPr="00355570">
        <w:t>uality role.</w:t>
      </w:r>
    </w:p>
    <w:p w:rsidR="00000000" w:rsidRPr="00355570" w:rsidP="00383688">
      <w:pPr>
        <w:pStyle w:val="BodyText"/>
      </w:pPr>
      <w:r w:rsidRPr="00355570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355570" w:rsidP="00383688">
      <w:pPr>
        <w:pStyle w:val="BodyText"/>
      </w:pPr>
      <w:r w:rsidRPr="00355570">
        <w:t>No licensing, legislative or certificati</w:t>
      </w:r>
      <w:r w:rsidRPr="00355570">
        <w:t>on requirements apply to this unit at the time of publication.</w:t>
      </w:r>
    </w:p>
    <w:p w:rsidR="00000000" w:rsidRPr="00355570" w:rsidP="00355570">
      <w:pPr>
        <w:pStyle w:val="Heading1"/>
      </w:pPr>
      <w:bookmarkStart w:id="3" w:name="O_1181904"/>
      <w:bookmarkEnd w:id="3"/>
      <w:r w:rsidRPr="00355570">
        <w:t>Pre-requisite Unit</w:t>
      </w:r>
    </w:p>
    <w:p w:rsidR="00000000" w:rsidRPr="00355570" w:rsidP="00383688">
      <w:pPr>
        <w:pStyle w:val="BodyText"/>
      </w:pPr>
      <w:r w:rsidRPr="00355570">
        <w:t>Nil</w:t>
      </w:r>
    </w:p>
    <w:p w:rsidR="00000000" w:rsidRPr="00355570" w:rsidP="00355570">
      <w:pPr>
        <w:pStyle w:val="Heading1"/>
      </w:pPr>
      <w:bookmarkStart w:id="4" w:name="O_1181906"/>
      <w:bookmarkEnd w:id="4"/>
      <w:r w:rsidRPr="00355570">
        <w:t>Unit Sector</w:t>
      </w:r>
    </w:p>
    <w:p w:rsidR="00000000" w:rsidRPr="00355570" w:rsidP="00383688">
      <w:pPr>
        <w:pStyle w:val="BodyText"/>
      </w:pPr>
      <w:r w:rsidRPr="00355570">
        <w:t>Egg (EGG)</w:t>
      </w:r>
    </w:p>
    <w:p w:rsidR="00000000" w:rsidRPr="00355570" w:rsidP="00355570">
      <w:pPr>
        <w:pStyle w:val="Heading1"/>
      </w:pPr>
      <w:bookmarkStart w:id="5" w:name="O_1181907"/>
      <w:bookmarkEnd w:id="5"/>
      <w:r w:rsidRPr="003555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3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Performance Criteria</w:t>
            </w:r>
          </w:p>
        </w:tc>
      </w:tr>
      <w:tr w:rsidTr="00383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BodyText"/>
            </w:pPr>
            <w:r w:rsidRPr="003555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3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1. Prepare for egg grading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BodyText"/>
            </w:pPr>
            <w:r w:rsidRPr="00355570">
              <w:t>1.1 Identify key work locations and egg grading and packaging equipment on egg g</w:t>
            </w:r>
            <w:r w:rsidRPr="00355570">
              <w:t>rading floor</w:t>
            </w:r>
          </w:p>
          <w:p w:rsidR="00000000" w:rsidRPr="00355570" w:rsidP="00355570">
            <w:pPr>
              <w:pStyle w:val="BodyText"/>
            </w:pPr>
            <w:r w:rsidRPr="00355570">
              <w:t>1.2 Identify grades of eggs packed by the workplace</w:t>
            </w:r>
          </w:p>
          <w:p w:rsidR="00000000" w:rsidRPr="00355570" w:rsidP="00355570">
            <w:pPr>
              <w:pStyle w:val="BodyText"/>
            </w:pPr>
            <w:r w:rsidRPr="00355570">
              <w:t>1.3 Identify trays and packaging used for all orders, and location of best before dates on trays and cartons</w:t>
            </w:r>
          </w:p>
          <w:p w:rsidR="00000000" w:rsidRPr="00355570" w:rsidP="00355570">
            <w:pPr>
              <w:pStyle w:val="BodyText"/>
            </w:pPr>
            <w:r w:rsidRPr="00355570">
              <w:t>1.4 Identify storage locations for packed orders prior to dispatch</w:t>
            </w:r>
          </w:p>
          <w:p w:rsidR="00000000" w:rsidRPr="00355570" w:rsidP="00355570">
            <w:pPr>
              <w:pStyle w:val="BodyText"/>
            </w:pPr>
            <w:r w:rsidRPr="00355570">
              <w:t>1.5 Identify safe work procedures for egg grading, including use of personal protective equipment</w:t>
            </w:r>
          </w:p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1.6 Identify workplace environmental guidelines for egg grading floor operations, including disposal of waste</w:t>
            </w:r>
          </w:p>
        </w:tc>
      </w:tr>
      <w:tr w:rsidTr="00383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2. Recognise egg grades and common egg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BodyText"/>
            </w:pPr>
            <w:r w:rsidRPr="00355570">
              <w:t>2</w:t>
            </w:r>
            <w:r w:rsidRPr="00355570">
              <w:t>.1 Identify different grades of fresh eggs, including by size</w:t>
            </w:r>
          </w:p>
          <w:p w:rsidR="00000000" w:rsidRPr="00355570" w:rsidP="00355570">
            <w:pPr>
              <w:pStyle w:val="BodyText"/>
            </w:pPr>
            <w:r w:rsidRPr="00355570">
              <w:t>2.2 Recognise gross, hairline and star cracks, black rot, dirt and other faults in eggs</w:t>
            </w:r>
          </w:p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2.3 Identify defects though the candling process</w:t>
            </w:r>
          </w:p>
        </w:tc>
      </w:tr>
      <w:tr w:rsidTr="003836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3. Operate on the egg grading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BodyText"/>
            </w:pPr>
            <w:r w:rsidRPr="00355570">
              <w:t>3.1 Confirm method f</w:t>
            </w:r>
            <w:r w:rsidRPr="00355570">
              <w:t>or egg cleaning</w:t>
            </w:r>
          </w:p>
          <w:p w:rsidR="00000000" w:rsidRPr="00355570" w:rsidP="00355570">
            <w:pPr>
              <w:pStyle w:val="BodyText"/>
            </w:pPr>
            <w:r w:rsidRPr="00355570">
              <w:t>3.2 Identify key risks to food safety on egg grading floor, including food safety plan and egg grading floor critical control points</w:t>
            </w:r>
          </w:p>
          <w:p w:rsidR="00000000" w:rsidRPr="00355570" w:rsidP="00355570">
            <w:pPr>
              <w:pStyle w:val="BodyText"/>
            </w:pPr>
            <w:r w:rsidRPr="00355570">
              <w:t>3.3 Confirm steps and locations for detecting eggs with gross defects</w:t>
            </w:r>
          </w:p>
          <w:p w:rsidR="00000000" w:rsidRPr="00355570" w:rsidP="00355570">
            <w:pPr>
              <w:pStyle w:val="BodyText"/>
            </w:pPr>
            <w:r w:rsidRPr="00355570">
              <w:t>3.4 Identify quality system, includin</w:t>
            </w:r>
            <w:r w:rsidRPr="00355570">
              <w:t>g sampling program and tests conducted both on and off the grading floor</w:t>
            </w:r>
          </w:p>
          <w:p w:rsidR="00000000" w:rsidRPr="00355570" w:rsidP="00355570">
            <w:pPr>
              <w:pStyle w:val="BodyText"/>
            </w:pPr>
            <w:r w:rsidRPr="00355570">
              <w:t>3.5 Ensure eggs are individually stamped in line with Food Standards requirements</w:t>
            </w:r>
          </w:p>
          <w:p w:rsidR="00000000" w:rsidRPr="00355570" w:rsidP="00355570">
            <w:pPr>
              <w:pStyle w:val="BodyText"/>
            </w:pPr>
            <w:r w:rsidRPr="00355570">
              <w:t>3.6 Identify and confirm steps and requirements for the packaging process, including process for prin</w:t>
            </w:r>
            <w:r w:rsidRPr="00355570">
              <w:t>ting best before date</w:t>
            </w:r>
          </w:p>
          <w:p w:rsidR="00000000" w:rsidRPr="00355570" w:rsidP="00355570">
            <w:pPr>
              <w:pStyle w:val="BodyText"/>
            </w:pPr>
            <w:r w:rsidRPr="00355570">
              <w:t>3.7 Confirm temperature and humidity requirements for storing eggs</w:t>
            </w:r>
          </w:p>
        </w:tc>
      </w:tr>
    </w:tbl>
    <w:p w:rsidR="00000000" w:rsidRPr="00355570" w:rsidP="00355570">
      <w:pPr>
        <w:pStyle w:val="BodyText"/>
      </w:pPr>
    </w:p>
    <w:p w:rsidR="00000000" w:rsidRPr="00355570" w:rsidP="00355570">
      <w:pPr>
        <w:pStyle w:val="AllowPageBreak"/>
      </w:pPr>
    </w:p>
    <w:p w:rsidR="00000000" w:rsidRPr="00355570" w:rsidP="00355570">
      <w:pPr>
        <w:pStyle w:val="Heading1"/>
      </w:pPr>
      <w:bookmarkStart w:id="6" w:name="O_1181908"/>
      <w:bookmarkEnd w:id="6"/>
      <w:r w:rsidRPr="00355570">
        <w:t>Foundation Skills</w:t>
      </w:r>
    </w:p>
    <w:p w:rsidR="00000000" w:rsidRPr="00383688" w:rsidP="00383688">
      <w:pPr>
        <w:pStyle w:val="BodyText"/>
        <w:rPr>
          <w:i/>
        </w:rPr>
      </w:pPr>
      <w:r w:rsidRPr="00383688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383688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Description</w:t>
            </w:r>
          </w:p>
        </w:tc>
      </w:tr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ListBullet"/>
              <w:rPr>
                <w:lang w:val="en-NZ"/>
              </w:rPr>
            </w:pPr>
            <w:r w:rsidRPr="00355570">
              <w:t>Interpret standard operating procedures required for working on an egg grading floor</w:t>
            </w:r>
          </w:p>
        </w:tc>
      </w:tr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ListBullet"/>
              <w:rPr>
                <w:lang w:val="en-NZ"/>
              </w:rPr>
            </w:pPr>
            <w:r w:rsidRPr="00355570">
              <w:t>Record processing data using digital and/or paper-based formats</w:t>
            </w:r>
          </w:p>
        </w:tc>
      </w:tr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ListBullet"/>
            </w:pPr>
            <w:r w:rsidRPr="00355570">
              <w:t xml:space="preserve">Read and monitor gauges and scales </w:t>
            </w:r>
          </w:p>
          <w:p w:rsidR="00000000" w:rsidRPr="00355570" w:rsidP="00355570">
            <w:pPr>
              <w:pStyle w:val="ListBullet"/>
            </w:pPr>
            <w:r w:rsidRPr="00355570">
              <w:t>Identify grades of eggs by weight (g) and size (small, medium, large, extra large)</w:t>
            </w:r>
          </w:p>
          <w:p w:rsidR="00000000" w:rsidRPr="00355570" w:rsidP="00355570">
            <w:pPr>
              <w:pStyle w:val="ListBullet"/>
            </w:pPr>
            <w:r w:rsidRPr="00355570">
              <w:t>Identify appropriate best before dates</w:t>
            </w:r>
          </w:p>
        </w:tc>
      </w:tr>
    </w:tbl>
    <w:p w:rsidR="00000000" w:rsidRPr="00355570" w:rsidP="00355570">
      <w:pPr>
        <w:pStyle w:val="BodyText"/>
      </w:pPr>
    </w:p>
    <w:p w:rsidR="00000000" w:rsidRPr="00355570" w:rsidP="00355570">
      <w:pPr>
        <w:pStyle w:val="AllowPageBreak"/>
      </w:pPr>
    </w:p>
    <w:p w:rsidR="00000000" w:rsidRPr="00355570" w:rsidP="00355570">
      <w:pPr>
        <w:pStyle w:val="Heading1"/>
      </w:pPr>
      <w:bookmarkStart w:id="7" w:name="O_1181910"/>
      <w:bookmarkEnd w:id="7"/>
      <w:r w:rsidRPr="003555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Bold"/>
              <w:rPr>
                <w:lang w:val="en-NZ"/>
              </w:rPr>
            </w:pPr>
            <w:r w:rsidRPr="00355570">
              <w:t>Equivalence status</w:t>
            </w:r>
          </w:p>
        </w:tc>
      </w:tr>
      <w:tr w:rsidTr="00355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FBPEGG2003 Work on an egg grading floor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FBPEGG2001 Work on an egg grading floor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BodyText"/>
            </w:pPr>
            <w:r w:rsidRPr="00355570">
              <w:t>Minor changes to Performance Criteria for clarity</w:t>
            </w:r>
          </w:p>
          <w:p w:rsidR="00000000" w:rsidRPr="00355570" w:rsidP="00355570">
            <w:pPr>
              <w:pStyle w:val="BodyText"/>
            </w:pPr>
            <w:r w:rsidRPr="00355570">
              <w:t>Foundation Skills refined</w:t>
            </w:r>
          </w:p>
          <w:p w:rsidR="00000000" w:rsidRPr="00355570" w:rsidP="00355570">
            <w:pPr>
              <w:pStyle w:val="BodyText"/>
            </w:pPr>
            <w:r w:rsidRPr="00355570">
              <w:t>Performance Evidence clarified</w:t>
            </w:r>
          </w:p>
          <w:p w:rsidR="00000000" w:rsidP="00355570">
            <w:pPr>
              <w:pStyle w:val="BodyText"/>
              <w:rPr>
                <w:lang w:val="en-NZ"/>
              </w:rPr>
            </w:pPr>
            <w:r w:rsidRPr="0035557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570" w:rsidP="00355570">
            <w:pPr>
              <w:pStyle w:val="BodyText"/>
            </w:pPr>
            <w:r w:rsidRPr="00355570">
              <w:t xml:space="preserve">Equivalent </w:t>
            </w:r>
          </w:p>
        </w:tc>
      </w:tr>
    </w:tbl>
    <w:p w:rsidR="00000000" w:rsidRPr="00355570" w:rsidP="00355570">
      <w:pPr>
        <w:pStyle w:val="BodyText"/>
      </w:pPr>
    </w:p>
    <w:p w:rsidR="00000000" w:rsidRPr="00355570" w:rsidP="00355570">
      <w:pPr>
        <w:pStyle w:val="AllowPageBreak"/>
      </w:pPr>
    </w:p>
    <w:p w:rsidR="00000000" w:rsidRPr="00355570" w:rsidP="00355570">
      <w:pPr>
        <w:pStyle w:val="Heading1"/>
      </w:pPr>
      <w:bookmarkStart w:id="8" w:name="O_1181917"/>
      <w:bookmarkEnd w:id="8"/>
      <w:r w:rsidRPr="00355570">
        <w:t>Links</w:t>
      </w:r>
    </w:p>
    <w:p w:rsidR="00000000" w:rsidRPr="00355570" w:rsidP="00383688">
      <w:pPr>
        <w:pStyle w:val="BodyText"/>
      </w:pPr>
      <w:r w:rsidRPr="003555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3B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5570" w:rsidP="00355570"/>
    <w:sectPr w:rsidSect="003555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 w:rsidRPr="00383688" w:rsidP="00383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688" w:rsidP="00355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3688" w:rsidP="00355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3688" w:rsidP="00355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570" w:rsidRPr="00383688" w:rsidP="00383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688" w:rsidRPr="002D2AF8" w:rsidP="00355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FBPEGG2003 Work on an egg grading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83688" w:rsidP="00355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061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F27F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570"/>
  </w:style>
  <w:style w:type="character" w:customStyle="1" w:styleId="Heading1Char">
    <w:name w:val="Heading 1 Char"/>
    <w:basedOn w:val="DefaultParagraphFont"/>
    <w:link w:val="Heading1"/>
    <w:rsid w:val="00355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5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57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5570"/>
    <w:rPr>
      <w:i/>
    </w:rPr>
  </w:style>
  <w:style w:type="paragraph" w:customStyle="1" w:styleId="SuperHeading">
    <w:name w:val="SuperHeading"/>
    <w:basedOn w:val="Normal"/>
    <w:rsid w:val="00355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5570"/>
    <w:rPr>
      <w:b/>
    </w:rPr>
  </w:style>
  <w:style w:type="character" w:customStyle="1" w:styleId="Heading2Char">
    <w:name w:val="Heading 2 Char"/>
    <w:basedOn w:val="DefaultParagraphFont"/>
    <w:link w:val="Heading2"/>
    <w:rsid w:val="00355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5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5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570"/>
    <w:rPr>
      <w:b/>
      <w:spacing w:val="0"/>
    </w:rPr>
  </w:style>
  <w:style w:type="paragraph" w:customStyle="1" w:styleId="SuperTitle">
    <w:name w:val="SuperTitle"/>
    <w:basedOn w:val="Title"/>
    <w:rsid w:val="00355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5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5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5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570"/>
  </w:style>
  <w:style w:type="paragraph" w:styleId="TableofFigures">
    <w:name w:val="table of figures"/>
    <w:basedOn w:val="Normal"/>
    <w:next w:val="Normal"/>
    <w:semiHidden/>
    <w:rsid w:val="00355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5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570"/>
    <w:rPr>
      <w:rFonts w:ascii="Wingdings" w:hAnsi="Wingdings"/>
    </w:rPr>
  </w:style>
  <w:style w:type="paragraph" w:customStyle="1" w:styleId="TableHeading">
    <w:name w:val="Table Heading"/>
    <w:basedOn w:val="HeadingBase"/>
    <w:rsid w:val="00355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570"/>
    <w:rPr>
      <w:color w:val="0033CC"/>
      <w:u w:val="none"/>
    </w:rPr>
  </w:style>
  <w:style w:type="paragraph" w:customStyle="1" w:styleId="BodyTextRight">
    <w:name w:val="Body Text Right"/>
    <w:basedOn w:val="BodyText"/>
    <w:rsid w:val="00355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5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570"/>
    <w:rPr>
      <w:sz w:val="32"/>
    </w:rPr>
  </w:style>
  <w:style w:type="paragraph" w:customStyle="1" w:styleId="HeadingProcedure">
    <w:name w:val="Heading Procedure"/>
    <w:basedOn w:val="HeadingBase"/>
    <w:next w:val="Normal"/>
    <w:rsid w:val="00355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570"/>
    <w:pPr>
      <w:spacing w:before="60" w:after="60"/>
    </w:pPr>
  </w:style>
  <w:style w:type="paragraph" w:styleId="ListContinue">
    <w:name w:val="List Continue"/>
    <w:basedOn w:val="List"/>
    <w:rsid w:val="00355570"/>
    <w:pPr>
      <w:ind w:firstLine="0"/>
    </w:pPr>
  </w:style>
  <w:style w:type="paragraph" w:customStyle="1" w:styleId="ListNote">
    <w:name w:val="List Note"/>
    <w:basedOn w:val="List"/>
    <w:rsid w:val="00355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570"/>
    <w:rPr>
      <w:rFonts w:ascii="Courier New" w:hAnsi="Courier New"/>
    </w:rPr>
  </w:style>
  <w:style w:type="paragraph" w:customStyle="1" w:styleId="NoteBullet">
    <w:name w:val="Note Bullet"/>
    <w:basedOn w:val="Note"/>
    <w:rsid w:val="00355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5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570"/>
    <w:rPr>
      <w:b/>
      <w:smallCaps/>
    </w:rPr>
  </w:style>
  <w:style w:type="paragraph" w:customStyle="1" w:styleId="TableListNumber">
    <w:name w:val="Table List Number"/>
    <w:basedOn w:val="ListNumber"/>
    <w:rsid w:val="00355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570"/>
    <w:pPr>
      <w:numPr>
        <w:numId w:val="8"/>
      </w:numPr>
    </w:pPr>
  </w:style>
  <w:style w:type="paragraph" w:customStyle="1" w:styleId="ListAlpha2">
    <w:name w:val="List Alpha 2"/>
    <w:basedOn w:val="List2"/>
    <w:rsid w:val="00355570"/>
    <w:pPr>
      <w:numPr>
        <w:numId w:val="7"/>
      </w:numPr>
    </w:pPr>
  </w:style>
  <w:style w:type="paragraph" w:styleId="List2">
    <w:name w:val="List 2"/>
    <w:basedOn w:val="BodyText"/>
    <w:rsid w:val="00355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5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5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570"/>
    <w:pPr>
      <w:numPr>
        <w:numId w:val="3"/>
      </w:numPr>
    </w:pPr>
  </w:style>
  <w:style w:type="paragraph" w:styleId="ListContinue2">
    <w:name w:val="List Continue 2"/>
    <w:basedOn w:val="List2"/>
    <w:rsid w:val="00355570"/>
    <w:pPr>
      <w:ind w:firstLine="0"/>
    </w:pPr>
  </w:style>
  <w:style w:type="paragraph" w:styleId="ListContinue3">
    <w:name w:val="List Continue 3"/>
    <w:basedOn w:val="List3"/>
    <w:rsid w:val="00355570"/>
    <w:pPr>
      <w:ind w:left="1021" w:firstLine="0"/>
    </w:pPr>
  </w:style>
  <w:style w:type="paragraph" w:styleId="ListContinue4">
    <w:name w:val="List Continue 4"/>
    <w:basedOn w:val="List4"/>
    <w:rsid w:val="00355570"/>
    <w:pPr>
      <w:ind w:firstLine="0"/>
    </w:pPr>
  </w:style>
  <w:style w:type="paragraph" w:styleId="ListContinue5">
    <w:name w:val="List Continue 5"/>
    <w:basedOn w:val="List5"/>
    <w:rsid w:val="00355570"/>
    <w:pPr>
      <w:ind w:firstLine="0"/>
    </w:pPr>
  </w:style>
  <w:style w:type="paragraph" w:styleId="ListNumber3">
    <w:name w:val="List Number 3"/>
    <w:basedOn w:val="List3"/>
    <w:rsid w:val="00355570"/>
    <w:pPr>
      <w:numPr>
        <w:numId w:val="4"/>
      </w:numPr>
    </w:pPr>
  </w:style>
  <w:style w:type="paragraph" w:styleId="ListNumber4">
    <w:name w:val="List Number 4"/>
    <w:basedOn w:val="List4"/>
    <w:rsid w:val="00355570"/>
    <w:pPr>
      <w:numPr>
        <w:numId w:val="5"/>
      </w:numPr>
    </w:pPr>
  </w:style>
  <w:style w:type="paragraph" w:styleId="ListNumber5">
    <w:name w:val="List Number 5"/>
    <w:basedOn w:val="List5"/>
    <w:rsid w:val="00355570"/>
    <w:pPr>
      <w:numPr>
        <w:numId w:val="6"/>
      </w:numPr>
    </w:pPr>
  </w:style>
  <w:style w:type="paragraph" w:styleId="BlockText">
    <w:name w:val="Block Text"/>
    <w:basedOn w:val="Normal"/>
    <w:rsid w:val="00355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570"/>
    <w:rPr>
      <w:sz w:val="16"/>
      <w:vertAlign w:val="superscript"/>
    </w:rPr>
  </w:style>
  <w:style w:type="character" w:customStyle="1" w:styleId="Symbols">
    <w:name w:val="Symbols"/>
    <w:basedOn w:val="DefaultParagraphFont"/>
    <w:rsid w:val="00355570"/>
    <w:rPr>
      <w:rFonts w:ascii="Symbol" w:hAnsi="Symbol"/>
    </w:rPr>
  </w:style>
  <w:style w:type="character" w:customStyle="1" w:styleId="MenuOptions">
    <w:name w:val="Menu Options"/>
    <w:basedOn w:val="DefaultParagraphFont"/>
    <w:rsid w:val="00355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570"/>
    <w:rPr>
      <w:b/>
    </w:rPr>
  </w:style>
  <w:style w:type="character" w:customStyle="1" w:styleId="Underlined">
    <w:name w:val="Underlined"/>
    <w:basedOn w:val="DefaultParagraphFont"/>
    <w:rsid w:val="00355570"/>
    <w:rPr>
      <w:u w:val="single"/>
    </w:rPr>
  </w:style>
  <w:style w:type="paragraph" w:customStyle="1" w:styleId="TableBodyTextRight">
    <w:name w:val="Table Body Text Right"/>
    <w:basedOn w:val="TableBodyText"/>
    <w:rsid w:val="00355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570"/>
    <w:rPr>
      <w:sz w:val="18"/>
    </w:rPr>
  </w:style>
  <w:style w:type="paragraph" w:customStyle="1" w:styleId="BodySmallRight">
    <w:name w:val="Body Small Right"/>
    <w:basedOn w:val="BodyTextRight"/>
    <w:rsid w:val="00355570"/>
    <w:rPr>
      <w:sz w:val="18"/>
      <w:szCs w:val="18"/>
    </w:rPr>
  </w:style>
  <w:style w:type="paragraph" w:customStyle="1" w:styleId="MarginEdition">
    <w:name w:val="Margin Edition"/>
    <w:basedOn w:val="MarginNote"/>
    <w:rsid w:val="00355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570"/>
    <w:rPr>
      <w:sz w:val="2"/>
      <w:szCs w:val="2"/>
    </w:rPr>
  </w:style>
  <w:style w:type="character" w:customStyle="1" w:styleId="Small">
    <w:name w:val="Small"/>
    <w:basedOn w:val="DefaultParagraphFont"/>
    <w:rsid w:val="00355570"/>
    <w:rPr>
      <w:sz w:val="16"/>
    </w:rPr>
  </w:style>
  <w:style w:type="paragraph" w:customStyle="1" w:styleId="WideTable">
    <w:name w:val="Wide Table"/>
    <w:basedOn w:val="Normal"/>
    <w:rsid w:val="00355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570"/>
  </w:style>
  <w:style w:type="paragraph" w:styleId="Quote">
    <w:name w:val="Quote"/>
    <w:basedOn w:val="Heading1"/>
    <w:link w:val="QuoteChar"/>
    <w:qFormat/>
    <w:rsid w:val="00355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570"/>
    <w:pPr>
      <w:pageBreakBefore/>
    </w:pPr>
  </w:style>
  <w:style w:type="paragraph" w:customStyle="1" w:styleId="Border">
    <w:name w:val="Border"/>
    <w:basedOn w:val="Normal"/>
    <w:qFormat/>
    <w:rsid w:val="00355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570"/>
    <w:rPr>
      <w:u w:val="single"/>
    </w:rPr>
  </w:style>
  <w:style w:type="character" w:customStyle="1" w:styleId="BoldandItalics">
    <w:name w:val="Bold and Italics"/>
    <w:qFormat/>
    <w:rsid w:val="00355570"/>
    <w:rPr>
      <w:b/>
      <w:i/>
      <w:u w:val="none"/>
    </w:rPr>
  </w:style>
  <w:style w:type="paragraph" w:styleId="BalloonText">
    <w:name w:val="Balloon Text"/>
    <w:basedOn w:val="Normal"/>
    <w:link w:val="BalloonTextChar"/>
    <w:rsid w:val="00355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5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3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3350</Characters>
  <Application>Microsoft Office Word</Application>
  <DocSecurity>0</DocSecurity>
  <Lines>124</Lines>
  <Paragraphs>81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FBPEGG2003 Work on an egg grading floor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2023-01-26T22:07:00Z</dcterms:created>
  <dcterms:modified xsi:type="dcterms:W3CDTF">2023-01-26T22:07:00Z</dcterms:modified>
</cp:coreProperties>
</file>