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7B6B" w:rsidP="00147B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FBPEGG2003 Work on an egg grading floor</w:t>
      </w:r>
      <w:r>
        <w:fldChar w:fldCharType="end"/>
      </w:r>
    </w:p>
    <w:p w:rsidR="00147B6B" w:rsidP="00147B6B">
      <w:pPr>
        <w:pStyle w:val="Version"/>
        <w:sectPr w:rsidSect="00ED5B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5B51" w:rsidP="00ED5B51">
      <w:pPr>
        <w:pStyle w:val="SuperHeading"/>
      </w:pPr>
      <w:r w:rsidRPr="00ED5B51">
        <w:t>Assessment Requirements for FBPEGG2003 Work on an egg grading floor</w:t>
      </w:r>
    </w:p>
    <w:p w:rsidR="00000000" w:rsidRPr="00ED5B51" w:rsidP="00ED5B51">
      <w:pPr>
        <w:pStyle w:val="Heading1"/>
      </w:pPr>
      <w:bookmarkStart w:id="1" w:name="O_1181912"/>
      <w:bookmarkEnd w:id="1"/>
      <w:r w:rsidRPr="00ED5B5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D5B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B51">
            <w:pPr>
              <w:pStyle w:val="BodyTextBold"/>
              <w:rPr>
                <w:lang w:val="en-NZ"/>
              </w:rPr>
            </w:pPr>
            <w:r w:rsidRPr="00ED5B5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B51">
            <w:pPr>
              <w:pStyle w:val="BodyTextBold"/>
              <w:rPr>
                <w:lang w:val="en-NZ"/>
              </w:rPr>
            </w:pPr>
            <w:r w:rsidRPr="00ED5B51">
              <w:t>Comments</w:t>
            </w:r>
          </w:p>
        </w:tc>
      </w:tr>
      <w:tr w:rsidTr="00ED5B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B51">
            <w:pPr>
              <w:pStyle w:val="BodyText"/>
              <w:rPr>
                <w:lang w:val="en-NZ"/>
              </w:rPr>
            </w:pPr>
            <w:r w:rsidRPr="00ED5B5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B51" w:rsidP="00ED5B51">
            <w:pPr>
              <w:pStyle w:val="BodyText"/>
            </w:pPr>
            <w:r w:rsidRPr="00ED5B51">
              <w:t>This version released with FBP Food, Beverage and Pharmaceutical Training Package version 6.0.</w:t>
            </w:r>
          </w:p>
        </w:tc>
      </w:tr>
    </w:tbl>
    <w:p w:rsidR="00000000" w:rsidRPr="00ED5B51" w:rsidP="00ED5B51">
      <w:pPr>
        <w:pStyle w:val="BodyText"/>
      </w:pPr>
    </w:p>
    <w:p w:rsidR="00000000" w:rsidRPr="00ED5B51" w:rsidP="00ED5B51">
      <w:pPr>
        <w:pStyle w:val="AllowPageBreak"/>
      </w:pPr>
    </w:p>
    <w:p w:rsidR="00000000" w:rsidRPr="00ED5B51" w:rsidP="00ED5B51">
      <w:pPr>
        <w:pStyle w:val="Heading1"/>
      </w:pPr>
      <w:bookmarkStart w:id="2" w:name="O_1181913"/>
      <w:bookmarkEnd w:id="2"/>
      <w:r w:rsidRPr="00ED5B51">
        <w:t>Performance Evidence</w:t>
      </w:r>
    </w:p>
    <w:p w:rsidR="00000000" w:rsidRPr="00ED5B51" w:rsidP="00147B6B">
      <w:pPr>
        <w:pStyle w:val="BodyText"/>
      </w:pPr>
      <w:r w:rsidRPr="00ED5B51">
        <w:t xml:space="preserve">An individual demonstrating competency must satisfy all of the elements and performance criteria in this unit. </w:t>
      </w:r>
    </w:p>
    <w:p w:rsidR="00000000" w:rsidRPr="00ED5B51" w:rsidP="00147B6B">
      <w:pPr>
        <w:pStyle w:val="BodyText"/>
      </w:pPr>
      <w:r w:rsidRPr="00ED5B51">
        <w:t>There must be evidence that the individual has worked on an egg grading floor to grade eggs over a period of one shift, inc</w:t>
      </w:r>
      <w:r w:rsidRPr="00ED5B51">
        <w:t>luding:</w:t>
      </w:r>
    </w:p>
    <w:p w:rsidR="00000000" w:rsidRPr="00ED5B51" w:rsidP="00ED5B51">
      <w:pPr>
        <w:pStyle w:val="ListBullet"/>
      </w:pPr>
      <w:r w:rsidRPr="00ED5B51">
        <w:t xml:space="preserve">identifying and addressing food safety risks </w:t>
      </w:r>
    </w:p>
    <w:p w:rsidR="00000000" w:rsidRPr="00ED5B51" w:rsidP="00ED5B51">
      <w:pPr>
        <w:pStyle w:val="ListBullet"/>
      </w:pPr>
      <w:r w:rsidRPr="00ED5B51">
        <w:t>recognising eggs faults</w:t>
      </w:r>
    </w:p>
    <w:p w:rsidR="00000000" w:rsidRPr="00ED5B51" w:rsidP="00ED5B51">
      <w:pPr>
        <w:pStyle w:val="ListBullet"/>
      </w:pPr>
      <w:r w:rsidRPr="00ED5B51">
        <w:t>ensuring eggs are stamped and washed in line with food safety standards.</w:t>
      </w:r>
    </w:p>
    <w:p w:rsidR="00000000" w:rsidRPr="00ED5B51" w:rsidP="00ED5B51">
      <w:pPr>
        <w:pStyle w:val="AllowPageBreak"/>
      </w:pPr>
    </w:p>
    <w:p w:rsidR="00000000" w:rsidRPr="00ED5B51" w:rsidP="00ED5B51">
      <w:pPr>
        <w:pStyle w:val="Heading1"/>
      </w:pPr>
      <w:bookmarkStart w:id="3" w:name="O_1181914"/>
      <w:bookmarkEnd w:id="3"/>
      <w:r w:rsidRPr="00ED5B51">
        <w:t>Knowledge Evidence</w:t>
      </w:r>
    </w:p>
    <w:p w:rsidR="00000000" w:rsidRPr="00ED5B51" w:rsidP="00147B6B">
      <w:pPr>
        <w:pStyle w:val="BodyText"/>
      </w:pPr>
      <w:r w:rsidRPr="00ED5B51">
        <w:t>An individual must be able to demonstrate the knowledge required to perform the tasks outlined in the elements and performance criteria of this unit. This includes knowledge of:</w:t>
      </w:r>
    </w:p>
    <w:p w:rsidR="00000000" w:rsidRPr="00ED5B51" w:rsidP="00ED5B51">
      <w:pPr>
        <w:pStyle w:val="ListBullet"/>
      </w:pPr>
      <w:r w:rsidRPr="00ED5B51">
        <w:t>functions of key work areas, including washing equipment, weighing and automa</w:t>
      </w:r>
      <w:r w:rsidRPr="00ED5B51">
        <w:t>tic fault detection equipment, lanes, denesters, backpack side, quality room and cool rooms</w:t>
      </w:r>
    </w:p>
    <w:p w:rsidR="00000000" w:rsidRPr="00ED5B51" w:rsidP="00ED5B51">
      <w:pPr>
        <w:pStyle w:val="ListBullet"/>
      </w:pPr>
      <w:r w:rsidRPr="00ED5B51">
        <w:t>egg components and purpose, including shell, shell membranes, yolk, albumen and air cell</w:t>
      </w:r>
    </w:p>
    <w:p w:rsidR="00000000" w:rsidRPr="00ED5B51" w:rsidP="00ED5B51">
      <w:pPr>
        <w:pStyle w:val="ListBullet"/>
      </w:pPr>
      <w:r w:rsidRPr="00ED5B51">
        <w:t>Food Standards Code requirements for eggs and egg products</w:t>
      </w:r>
    </w:p>
    <w:p w:rsidR="00000000" w:rsidRPr="00ED5B51" w:rsidP="00ED5B51">
      <w:pPr>
        <w:pStyle w:val="ListBullet"/>
      </w:pPr>
      <w:r w:rsidRPr="00ED5B51">
        <w:t>commonalities an</w:t>
      </w:r>
      <w:r w:rsidRPr="00ED5B51">
        <w:t xml:space="preserve">d differences between egg grades </w:t>
      </w:r>
    </w:p>
    <w:p w:rsidR="00000000" w:rsidRPr="00ED5B51" w:rsidP="00ED5B51">
      <w:pPr>
        <w:pStyle w:val="ListBullet"/>
      </w:pPr>
      <w:r w:rsidRPr="00ED5B51">
        <w:t>importance of early grading and packing eggs on freshness</w:t>
      </w:r>
    </w:p>
    <w:p w:rsidR="00000000" w:rsidRPr="00ED5B51" w:rsidP="00ED5B51">
      <w:pPr>
        <w:pStyle w:val="ListBullet"/>
      </w:pPr>
      <w:r w:rsidRPr="00ED5B51">
        <w:t>purpose and methods for egg cleaning</w:t>
      </w:r>
    </w:p>
    <w:p w:rsidR="00000000" w:rsidRPr="00ED5B51" w:rsidP="00ED5B51">
      <w:pPr>
        <w:pStyle w:val="ListBullet"/>
      </w:pPr>
      <w:r w:rsidRPr="00ED5B51">
        <w:t>the need to separate dirty/unwashed eggs from clean/washed eggs</w:t>
      </w:r>
    </w:p>
    <w:p w:rsidR="00000000" w:rsidRPr="00ED5B51" w:rsidP="00ED5B51">
      <w:pPr>
        <w:pStyle w:val="ListBullet"/>
      </w:pPr>
      <w:r w:rsidRPr="00ED5B51">
        <w:t>key egg faults, including types of cracks, faulty colouring, fa</w:t>
      </w:r>
      <w:r w:rsidRPr="00ED5B51">
        <w:t>ulty shapes, and blood and other inclusions, and the methods used to detect faults</w:t>
      </w:r>
    </w:p>
    <w:p w:rsidR="00000000" w:rsidRPr="00ED5B51" w:rsidP="00ED5B51">
      <w:pPr>
        <w:pStyle w:val="ListBullet"/>
      </w:pPr>
      <w:r w:rsidRPr="00ED5B51">
        <w:t>contamination and foreign bodies likely to be present in eggs and egg products</w:t>
      </w:r>
    </w:p>
    <w:p w:rsidR="00000000" w:rsidRPr="00ED5B51" w:rsidP="00ED5B51">
      <w:pPr>
        <w:pStyle w:val="ListBullet"/>
      </w:pPr>
      <w:r w:rsidRPr="00ED5B51">
        <w:t>food safety risks present in egg pulp and egg products, including biological, chemical, physic</w:t>
      </w:r>
      <w:r w:rsidRPr="00ED5B51">
        <w:t>al and allergenic risks</w:t>
      </w:r>
    </w:p>
    <w:p w:rsidR="00000000" w:rsidRPr="00ED5B51" w:rsidP="00ED5B51">
      <w:pPr>
        <w:pStyle w:val="ListBullet"/>
      </w:pPr>
      <w:r w:rsidRPr="00ED5B51">
        <w:t>measures used to control food safety risks</w:t>
      </w:r>
    </w:p>
    <w:p w:rsidR="00000000" w:rsidRPr="00ED5B51" w:rsidP="00ED5B51">
      <w:pPr>
        <w:pStyle w:val="ListBullet"/>
      </w:pPr>
      <w:r w:rsidRPr="00ED5B51">
        <w:t>temperature and humidity requirements for storing eggs, and effects of variation from these requirements</w:t>
      </w:r>
    </w:p>
    <w:p w:rsidR="00000000" w:rsidRPr="00ED5B51" w:rsidP="00ED5B51">
      <w:pPr>
        <w:pStyle w:val="ListBullet"/>
      </w:pPr>
      <w:r w:rsidRPr="00ED5B51">
        <w:t>environmental issues and controls relevant to the process, including waste or rework</w:t>
      </w:r>
      <w:r w:rsidRPr="00ED5B51">
        <w:t xml:space="preserve"> collection and handling procedures related to the process</w:t>
      </w:r>
    </w:p>
    <w:p w:rsidR="00000000" w:rsidRPr="00ED5B51" w:rsidP="00ED5B51">
      <w:pPr>
        <w:pStyle w:val="ListBullet"/>
      </w:pPr>
      <w:r w:rsidRPr="00ED5B51">
        <w:t>health and safety procedures for egg grading, including the use of personal protective equipment</w:t>
      </w:r>
    </w:p>
    <w:p w:rsidR="00000000" w:rsidRPr="00ED5B51" w:rsidP="00ED5B51">
      <w:pPr>
        <w:pStyle w:val="ListBullet"/>
      </w:pPr>
      <w:r w:rsidRPr="00ED5B51">
        <w:t>workplace cleaning and sanitisation procedures relevant to the egg grading process</w:t>
      </w:r>
    </w:p>
    <w:p w:rsidR="00000000" w:rsidRPr="00ED5B51" w:rsidP="00ED5B51">
      <w:pPr>
        <w:pStyle w:val="ListBullet"/>
      </w:pPr>
      <w:r w:rsidRPr="00ED5B51">
        <w:t>procedures to rec</w:t>
      </w:r>
      <w:r w:rsidRPr="00ED5B51">
        <w:t>ord traceability of product.</w:t>
      </w:r>
    </w:p>
    <w:p w:rsidR="00000000" w:rsidRPr="00ED5B51" w:rsidP="00ED5B51">
      <w:pPr>
        <w:pStyle w:val="AllowPageBreak"/>
      </w:pPr>
    </w:p>
    <w:p w:rsidR="00000000" w:rsidRPr="00ED5B51" w:rsidP="00ED5B51">
      <w:pPr>
        <w:pStyle w:val="Heading1"/>
      </w:pPr>
      <w:bookmarkStart w:id="4" w:name="O_1181915"/>
      <w:bookmarkEnd w:id="4"/>
      <w:r w:rsidRPr="00ED5B51">
        <w:t>Assessment Conditions</w:t>
      </w:r>
    </w:p>
    <w:p w:rsidR="00000000" w:rsidRPr="00ED5B51" w:rsidP="00147B6B">
      <w:pPr>
        <w:pStyle w:val="BodyText"/>
      </w:pPr>
      <w:r w:rsidRPr="00ED5B51">
        <w:t>Assessment of the skills in this unit of competency must take place under the following conditions:</w:t>
      </w:r>
    </w:p>
    <w:p w:rsidR="00000000" w:rsidRPr="00ED5B51" w:rsidP="00ED5B51">
      <w:pPr>
        <w:pStyle w:val="ListBullet"/>
      </w:pPr>
      <w:r w:rsidRPr="00ED5B51">
        <w:t>physical conditions:</w:t>
      </w:r>
    </w:p>
    <w:p w:rsidR="00000000" w:rsidRPr="00ED5B51" w:rsidP="00ED5B51">
      <w:pPr>
        <w:pStyle w:val="ListBullet2"/>
      </w:pPr>
      <w:r w:rsidRPr="00ED5B51">
        <w:t>an egg grading and packing workplace setting or an environment that accurately represents workplace conditions</w:t>
      </w:r>
    </w:p>
    <w:p w:rsidR="00000000" w:rsidRPr="00ED5B51" w:rsidP="00ED5B51">
      <w:pPr>
        <w:pStyle w:val="ListBullet"/>
      </w:pPr>
      <w:r w:rsidRPr="00ED5B51">
        <w:t>resources, equipment and materials:</w:t>
      </w:r>
    </w:p>
    <w:p w:rsidR="00000000" w:rsidRPr="00ED5B51" w:rsidP="00ED5B51">
      <w:pPr>
        <w:pStyle w:val="ListBullet2"/>
      </w:pPr>
      <w:r w:rsidRPr="00ED5B51">
        <w:t>personal protective equipment</w:t>
      </w:r>
    </w:p>
    <w:p w:rsidR="00000000" w:rsidRPr="00ED5B51" w:rsidP="00ED5B51">
      <w:pPr>
        <w:pStyle w:val="ListBullet2"/>
      </w:pPr>
      <w:r w:rsidRPr="00ED5B51">
        <w:t>egg washing, grading and packing equipment</w:t>
      </w:r>
    </w:p>
    <w:p w:rsidR="00000000" w:rsidRPr="00ED5B51" w:rsidP="00ED5B51">
      <w:pPr>
        <w:pStyle w:val="ListBullet2"/>
      </w:pPr>
      <w:r w:rsidRPr="00ED5B51">
        <w:t>eggs of different grades and condi</w:t>
      </w:r>
      <w:r w:rsidRPr="00ED5B51">
        <w:t>tion, including eggs with common faults</w:t>
      </w:r>
    </w:p>
    <w:p w:rsidR="00000000" w:rsidRPr="00ED5B51" w:rsidP="00ED5B51">
      <w:pPr>
        <w:pStyle w:val="ListBullet"/>
      </w:pPr>
      <w:r w:rsidRPr="00ED5B51">
        <w:t>specifications:</w:t>
      </w:r>
    </w:p>
    <w:p w:rsidR="00000000" w:rsidRPr="00ED5B51" w:rsidP="00ED5B51">
      <w:pPr>
        <w:pStyle w:val="ListBullet2"/>
      </w:pPr>
      <w:r w:rsidRPr="00ED5B51">
        <w:t>work procedures, including advice on safe work practices, food safety, quality and environmental requirements.</w:t>
      </w:r>
    </w:p>
    <w:p w:rsidR="00000000" w:rsidRPr="00ED5B51" w:rsidP="00147B6B">
      <w:pPr>
        <w:pStyle w:val="BodyText"/>
      </w:pPr>
      <w:r w:rsidRPr="00ED5B51">
        <w:t>Assessors of this unit must satisfy the requirements for assessors in applicable vocati</w:t>
      </w:r>
      <w:r w:rsidRPr="00ED5B51">
        <w:t>onal education and training legislation, frameworks and/or standards.</w:t>
      </w:r>
    </w:p>
    <w:p w:rsidR="00000000" w:rsidRPr="00ED5B51" w:rsidP="00ED5B51">
      <w:pPr>
        <w:pStyle w:val="Heading1"/>
      </w:pPr>
      <w:bookmarkStart w:id="5" w:name="O_1181918"/>
      <w:bookmarkEnd w:id="5"/>
      <w:r w:rsidRPr="00ED5B51">
        <w:t>Links</w:t>
      </w:r>
    </w:p>
    <w:p w:rsidR="00000000" w:rsidRPr="00ED5B51" w:rsidP="00147B6B">
      <w:pPr>
        <w:pStyle w:val="BodyText"/>
      </w:pPr>
      <w:r w:rsidRPr="00ED5B5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6353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D5B51" w:rsidP="00ED5B51"/>
    <w:sectPr w:rsidSect="00ED5B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B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B51" w:rsidRPr="00147B6B" w:rsidP="00147B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B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B6B" w:rsidP="00ED5B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47B6B" w:rsidP="00ED5B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47B6B" w:rsidP="00ED5B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B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B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5B51" w:rsidRPr="00147B6B" w:rsidP="00147B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B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B6B" w:rsidRPr="002D2AF8" w:rsidP="00ED5B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FBPEGG2003 Work on an egg grading floor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147B6B" w:rsidP="00ED5B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DADA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3CBB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A83D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5B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5B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5B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5B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5B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5B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5B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5B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5B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5B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5B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5B51"/>
  </w:style>
  <w:style w:type="character" w:customStyle="1" w:styleId="Heading1Char">
    <w:name w:val="Heading 1 Char"/>
    <w:basedOn w:val="DefaultParagraphFont"/>
    <w:link w:val="Heading1"/>
    <w:rsid w:val="00ED5B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5B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5B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5B5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D5B5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D5B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5B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D5B51"/>
    <w:rPr>
      <w:b/>
    </w:rPr>
  </w:style>
  <w:style w:type="character" w:customStyle="1" w:styleId="Heading2Char">
    <w:name w:val="Heading 2 Char"/>
    <w:basedOn w:val="DefaultParagraphFont"/>
    <w:link w:val="Heading2"/>
    <w:rsid w:val="00ED5B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5B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5B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5B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5B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5B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5B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5B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5B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5B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5B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5B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5B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5B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5B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5B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5B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5B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5B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5B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D5B51"/>
    <w:rPr>
      <w:b/>
      <w:spacing w:val="0"/>
    </w:rPr>
  </w:style>
  <w:style w:type="paragraph" w:customStyle="1" w:styleId="SuperTitle">
    <w:name w:val="SuperTitle"/>
    <w:basedOn w:val="Title"/>
    <w:rsid w:val="00ED5B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5B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5B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5B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5B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5B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5B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5B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5B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5B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5B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5B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5B51"/>
    <w:rPr>
      <w:i/>
    </w:rPr>
  </w:style>
  <w:style w:type="paragraph" w:styleId="Caption">
    <w:name w:val="caption"/>
    <w:basedOn w:val="BodyText"/>
    <w:next w:val="Normal"/>
    <w:qFormat/>
    <w:rsid w:val="00ED5B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5B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5B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5B51"/>
  </w:style>
  <w:style w:type="paragraph" w:styleId="TableofFigures">
    <w:name w:val="table of figures"/>
    <w:basedOn w:val="Normal"/>
    <w:next w:val="Normal"/>
    <w:semiHidden/>
    <w:rsid w:val="00ED5B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5B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D5B51"/>
    <w:rPr>
      <w:rFonts w:ascii="Wingdings" w:hAnsi="Wingdings"/>
    </w:rPr>
  </w:style>
  <w:style w:type="paragraph" w:customStyle="1" w:styleId="TableHeading">
    <w:name w:val="Table Heading"/>
    <w:basedOn w:val="HeadingBase"/>
    <w:rsid w:val="00ED5B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5B51"/>
    <w:rPr>
      <w:color w:val="0033CC"/>
      <w:u w:val="none"/>
    </w:rPr>
  </w:style>
  <w:style w:type="paragraph" w:customStyle="1" w:styleId="BodyTextRight">
    <w:name w:val="Body Text Right"/>
    <w:basedOn w:val="BodyText"/>
    <w:rsid w:val="00ED5B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5B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5B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5B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5B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5B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5B51"/>
    <w:rPr>
      <w:sz w:val="32"/>
    </w:rPr>
  </w:style>
  <w:style w:type="paragraph" w:customStyle="1" w:styleId="HeadingProcedure">
    <w:name w:val="Heading Procedure"/>
    <w:basedOn w:val="HeadingBase"/>
    <w:next w:val="Normal"/>
    <w:rsid w:val="00ED5B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5B51"/>
    <w:pPr>
      <w:spacing w:before="60" w:after="60"/>
    </w:pPr>
  </w:style>
  <w:style w:type="paragraph" w:styleId="ListContinue">
    <w:name w:val="List Continue"/>
    <w:basedOn w:val="List"/>
    <w:rsid w:val="00ED5B51"/>
    <w:pPr>
      <w:ind w:firstLine="0"/>
    </w:pPr>
  </w:style>
  <w:style w:type="paragraph" w:customStyle="1" w:styleId="ListNote">
    <w:name w:val="List Note"/>
    <w:basedOn w:val="List"/>
    <w:rsid w:val="00ED5B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5B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5B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5B51"/>
    <w:rPr>
      <w:rFonts w:ascii="Courier New" w:hAnsi="Courier New"/>
    </w:rPr>
  </w:style>
  <w:style w:type="paragraph" w:customStyle="1" w:styleId="NoteBullet">
    <w:name w:val="Note Bullet"/>
    <w:basedOn w:val="Note"/>
    <w:rsid w:val="00ED5B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5B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5B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5B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5B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5B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5B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5B51"/>
    <w:rPr>
      <w:b/>
      <w:smallCaps/>
    </w:rPr>
  </w:style>
  <w:style w:type="paragraph" w:customStyle="1" w:styleId="TableListNumber">
    <w:name w:val="Table List Number"/>
    <w:basedOn w:val="ListNumber"/>
    <w:rsid w:val="00ED5B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5B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5B51"/>
    <w:pPr>
      <w:numPr>
        <w:numId w:val="9"/>
      </w:numPr>
    </w:pPr>
  </w:style>
  <w:style w:type="paragraph" w:customStyle="1" w:styleId="ListAlpha2">
    <w:name w:val="List Alpha 2"/>
    <w:basedOn w:val="List2"/>
    <w:rsid w:val="00ED5B51"/>
    <w:pPr>
      <w:numPr>
        <w:numId w:val="8"/>
      </w:numPr>
    </w:pPr>
  </w:style>
  <w:style w:type="paragraph" w:styleId="List2">
    <w:name w:val="List 2"/>
    <w:basedOn w:val="BodyText"/>
    <w:rsid w:val="00ED5B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5B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5B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5B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5B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5B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D5B51"/>
    <w:pPr>
      <w:numPr>
        <w:numId w:val="4"/>
      </w:numPr>
    </w:pPr>
  </w:style>
  <w:style w:type="paragraph" w:styleId="ListContinue2">
    <w:name w:val="List Continue 2"/>
    <w:basedOn w:val="List2"/>
    <w:rsid w:val="00ED5B51"/>
    <w:pPr>
      <w:ind w:firstLine="0"/>
    </w:pPr>
  </w:style>
  <w:style w:type="paragraph" w:styleId="ListContinue3">
    <w:name w:val="List Continue 3"/>
    <w:basedOn w:val="List3"/>
    <w:rsid w:val="00ED5B51"/>
    <w:pPr>
      <w:ind w:left="1021" w:firstLine="0"/>
    </w:pPr>
  </w:style>
  <w:style w:type="paragraph" w:styleId="ListContinue4">
    <w:name w:val="List Continue 4"/>
    <w:basedOn w:val="List4"/>
    <w:rsid w:val="00ED5B51"/>
    <w:pPr>
      <w:ind w:firstLine="0"/>
    </w:pPr>
  </w:style>
  <w:style w:type="paragraph" w:styleId="ListContinue5">
    <w:name w:val="List Continue 5"/>
    <w:basedOn w:val="List5"/>
    <w:rsid w:val="00ED5B51"/>
    <w:pPr>
      <w:ind w:firstLine="0"/>
    </w:pPr>
  </w:style>
  <w:style w:type="paragraph" w:styleId="ListNumber3">
    <w:name w:val="List Number 3"/>
    <w:basedOn w:val="List3"/>
    <w:rsid w:val="00ED5B51"/>
    <w:pPr>
      <w:numPr>
        <w:numId w:val="5"/>
      </w:numPr>
    </w:pPr>
  </w:style>
  <w:style w:type="paragraph" w:styleId="ListNumber4">
    <w:name w:val="List Number 4"/>
    <w:basedOn w:val="List4"/>
    <w:rsid w:val="00ED5B51"/>
    <w:pPr>
      <w:numPr>
        <w:numId w:val="6"/>
      </w:numPr>
    </w:pPr>
  </w:style>
  <w:style w:type="paragraph" w:styleId="ListNumber5">
    <w:name w:val="List Number 5"/>
    <w:basedOn w:val="List5"/>
    <w:rsid w:val="00ED5B51"/>
    <w:pPr>
      <w:numPr>
        <w:numId w:val="7"/>
      </w:numPr>
    </w:pPr>
  </w:style>
  <w:style w:type="paragraph" w:styleId="BlockText">
    <w:name w:val="Block Text"/>
    <w:basedOn w:val="Normal"/>
    <w:rsid w:val="00ED5B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5B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5B51"/>
    <w:rPr>
      <w:sz w:val="16"/>
      <w:vertAlign w:val="superscript"/>
    </w:rPr>
  </w:style>
  <w:style w:type="character" w:customStyle="1" w:styleId="Symbols">
    <w:name w:val="Symbols"/>
    <w:basedOn w:val="DefaultParagraphFont"/>
    <w:rsid w:val="00ED5B51"/>
    <w:rPr>
      <w:rFonts w:ascii="Symbol" w:hAnsi="Symbol"/>
    </w:rPr>
  </w:style>
  <w:style w:type="character" w:customStyle="1" w:styleId="MenuOptions">
    <w:name w:val="Menu Options"/>
    <w:basedOn w:val="DefaultParagraphFont"/>
    <w:rsid w:val="00ED5B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5B51"/>
    <w:rPr>
      <w:b/>
    </w:rPr>
  </w:style>
  <w:style w:type="character" w:customStyle="1" w:styleId="Underlined">
    <w:name w:val="Underlined"/>
    <w:basedOn w:val="DefaultParagraphFont"/>
    <w:rsid w:val="00ED5B51"/>
    <w:rPr>
      <w:u w:val="single"/>
    </w:rPr>
  </w:style>
  <w:style w:type="paragraph" w:customStyle="1" w:styleId="TableBodyTextRight">
    <w:name w:val="Table Body Text Right"/>
    <w:basedOn w:val="TableBodyText"/>
    <w:rsid w:val="00ED5B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5B51"/>
    <w:rPr>
      <w:sz w:val="18"/>
    </w:rPr>
  </w:style>
  <w:style w:type="paragraph" w:customStyle="1" w:styleId="BodySmallRight">
    <w:name w:val="Body Small Right"/>
    <w:basedOn w:val="BodyTextRight"/>
    <w:rsid w:val="00ED5B51"/>
    <w:rPr>
      <w:sz w:val="18"/>
      <w:szCs w:val="18"/>
    </w:rPr>
  </w:style>
  <w:style w:type="paragraph" w:customStyle="1" w:styleId="MarginEdition">
    <w:name w:val="Margin Edition"/>
    <w:basedOn w:val="MarginNote"/>
    <w:rsid w:val="00ED5B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5B51"/>
    <w:rPr>
      <w:sz w:val="2"/>
      <w:szCs w:val="2"/>
    </w:rPr>
  </w:style>
  <w:style w:type="character" w:customStyle="1" w:styleId="Small">
    <w:name w:val="Small"/>
    <w:basedOn w:val="DefaultParagraphFont"/>
    <w:rsid w:val="00ED5B51"/>
    <w:rPr>
      <w:sz w:val="16"/>
    </w:rPr>
  </w:style>
  <w:style w:type="paragraph" w:customStyle="1" w:styleId="WideTable">
    <w:name w:val="Wide Table"/>
    <w:basedOn w:val="Normal"/>
    <w:rsid w:val="00ED5B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5B51"/>
  </w:style>
  <w:style w:type="paragraph" w:styleId="Quote">
    <w:name w:val="Quote"/>
    <w:basedOn w:val="Heading1"/>
    <w:link w:val="QuoteChar"/>
    <w:qFormat/>
    <w:rsid w:val="00ED5B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5B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5B51"/>
    <w:pPr>
      <w:pageBreakBefore/>
    </w:pPr>
  </w:style>
  <w:style w:type="paragraph" w:customStyle="1" w:styleId="Border">
    <w:name w:val="Border"/>
    <w:basedOn w:val="Normal"/>
    <w:qFormat/>
    <w:rsid w:val="00ED5B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5B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5B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5B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5B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5B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5B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5B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5B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5B51"/>
    <w:rPr>
      <w:u w:val="single"/>
    </w:rPr>
  </w:style>
  <w:style w:type="character" w:customStyle="1" w:styleId="BoldandItalics">
    <w:name w:val="Bold and Italics"/>
    <w:qFormat/>
    <w:rsid w:val="00ED5B51"/>
    <w:rPr>
      <w:b/>
      <w:i/>
      <w:u w:val="none"/>
    </w:rPr>
  </w:style>
  <w:style w:type="paragraph" w:styleId="BalloonText">
    <w:name w:val="Balloon Text"/>
    <w:basedOn w:val="Normal"/>
    <w:link w:val="BalloonTextChar"/>
    <w:rsid w:val="00ED5B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5B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5B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5B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5B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5B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5B5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47B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461</Words>
  <Characters>2887</Characters>
  <Application>Microsoft Office Word</Application>
  <DocSecurity>0</DocSecurity>
  <Lines>74</Lines>
  <Paragraphs>53</Paragraphs>
  <ScaleCrop>false</ScaleCrop>
  <Company>Author-it Software Corporation Ltd.</Company>
  <LinksUpToDate>false</LinksUpToDate>
  <CharactersWithSpaces>3295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FBPEGG2003 Work on an egg grading floor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2023-01-26T21:44:00Z</dcterms:created>
  <dcterms:modified xsi:type="dcterms:W3CDTF">2023-01-26T21:44:00Z</dcterms:modified>
</cp:coreProperties>
</file>