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0CE2" w:rsidP="00D50CE2">
      <w:pPr>
        <w:pStyle w:val="Title"/>
      </w:pPr>
      <w:r>
        <w:fldChar w:fldCharType="begin"/>
      </w:r>
      <w:r>
        <w:instrText xml:space="preserve"> TITLE   \* MERGEFORMAT </w:instrText>
      </w:r>
      <w:r>
        <w:fldChar w:fldCharType="separate"/>
      </w:r>
      <w:r>
        <w:t>Assessment Requirements for FBPCON2007 Operate a panning process</w:t>
      </w:r>
      <w:r>
        <w:fldChar w:fldCharType="end"/>
      </w:r>
    </w:p>
    <w:p w:rsidR="00D50CE2" w:rsidP="00D50CE2">
      <w:pPr>
        <w:pStyle w:val="Version"/>
        <w:sectPr w:rsidSect="003612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1258" w:rsidP="00361258">
      <w:pPr>
        <w:pStyle w:val="SuperHeading"/>
      </w:pPr>
      <w:r w:rsidRPr="00361258">
        <w:t>Assessment Requirements for FBPCON2007 Operate a panning process</w:t>
      </w:r>
    </w:p>
    <w:p w:rsidR="00000000" w:rsidRPr="00361258" w:rsidP="00361258">
      <w:pPr>
        <w:pStyle w:val="Heading1"/>
      </w:pPr>
      <w:bookmarkStart w:id="1" w:name="O_965366"/>
      <w:bookmarkEnd w:id="1"/>
      <w:r w:rsidRPr="00361258">
        <w:t>Modification History</w:t>
      </w:r>
    </w:p>
    <w:tbl>
      <w:tblPr>
        <w:tblW w:w="9520" w:type="dxa"/>
        <w:tblLayout w:type="fixed"/>
        <w:tblCellMar>
          <w:left w:w="62" w:type="dxa"/>
          <w:right w:w="62" w:type="dxa"/>
        </w:tblCellMar>
        <w:tblLook w:val="0000"/>
      </w:tblPr>
      <w:tblGrid>
        <w:gridCol w:w="2581"/>
        <w:gridCol w:w="6939"/>
      </w:tblGrid>
      <w:tr w:rsidTr="0036125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1258" w:rsidP="00361258">
            <w:pPr>
              <w:pStyle w:val="BodyText"/>
            </w:pPr>
            <w:r w:rsidRPr="00361258">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1258">
            <w:pPr>
              <w:pStyle w:val="BodyText"/>
              <w:rPr>
                <w:lang w:val="en-NZ"/>
              </w:rPr>
            </w:pPr>
            <w:r w:rsidRPr="00361258">
              <w:rPr>
                <w:rStyle w:val="SpecialBold"/>
              </w:rPr>
              <w:t>Comments</w:t>
            </w:r>
          </w:p>
        </w:tc>
      </w:tr>
      <w:tr w:rsidTr="0036125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1258">
            <w:pPr>
              <w:pStyle w:val="BodyText"/>
              <w:rPr>
                <w:lang w:val="en-NZ"/>
              </w:rPr>
            </w:pPr>
            <w:r w:rsidRPr="00361258">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1258" w:rsidP="00361258">
            <w:pPr>
              <w:pStyle w:val="BodyText"/>
            </w:pPr>
            <w:r w:rsidRPr="00361258">
              <w:t>This version released with FBP Food, Beverage and Pharmaceutical Training Package Version 1.0.</w:t>
            </w:r>
          </w:p>
        </w:tc>
      </w:tr>
    </w:tbl>
    <w:p w:rsidR="00000000" w:rsidRPr="00361258" w:rsidP="00361258">
      <w:pPr>
        <w:pStyle w:val="BodyText"/>
      </w:pPr>
    </w:p>
    <w:p w:rsidR="00000000" w:rsidRPr="00361258" w:rsidP="00361258">
      <w:pPr>
        <w:pStyle w:val="AllowPageBreak"/>
      </w:pPr>
    </w:p>
    <w:p w:rsidR="00000000" w:rsidRPr="00361258" w:rsidP="00361258">
      <w:pPr>
        <w:pStyle w:val="Heading1"/>
      </w:pPr>
      <w:bookmarkStart w:id="2" w:name="O_965369"/>
      <w:bookmarkEnd w:id="2"/>
      <w:r w:rsidRPr="00361258">
        <w:t>Performance Evidence</w:t>
      </w:r>
    </w:p>
    <w:p w:rsidR="00000000" w:rsidRPr="00361258" w:rsidP="00D50CE2">
      <w:pPr>
        <w:pStyle w:val="BodyText"/>
      </w:pPr>
      <w:r w:rsidRPr="00361258">
        <w:t>An individual demonstrating competency in this unit must satisfy all of the elements and performance criteria of this unit. There must be evidence that the individual has operated at least one panning process, including:</w:t>
      </w:r>
    </w:p>
    <w:p w:rsidR="00000000" w:rsidRPr="00361258" w:rsidP="00361258">
      <w:pPr>
        <w:pStyle w:val="ListBullet"/>
      </w:pPr>
      <w:r w:rsidRPr="00361258">
        <w:t xml:space="preserve">checking the </w:t>
      </w:r>
      <w:r w:rsidRPr="00361258">
        <w:t>availability of materials</w:t>
      </w:r>
    </w:p>
    <w:p w:rsidR="00000000" w:rsidRPr="00361258" w:rsidP="00361258">
      <w:pPr>
        <w:pStyle w:val="ListBullet"/>
      </w:pPr>
      <w:r w:rsidRPr="00361258">
        <w:t>selecting, fitting and using appropriate personal protective equipment</w:t>
      </w:r>
    </w:p>
    <w:p w:rsidR="00000000" w:rsidRPr="00361258" w:rsidP="00361258">
      <w:pPr>
        <w:pStyle w:val="ListBullet"/>
      </w:pPr>
      <w:r w:rsidRPr="00361258">
        <w:t xml:space="preserve">conducting pre-start checks on machinery </w:t>
      </w:r>
    </w:p>
    <w:p w:rsidR="00000000" w:rsidRPr="00361258" w:rsidP="00361258">
      <w:pPr>
        <w:pStyle w:val="ListBullet"/>
      </w:pPr>
      <w:r w:rsidRPr="00361258">
        <w:t>starting, operating, monitoring and adjusting panning process equipment to achieve required quality outcomes</w:t>
      </w:r>
    </w:p>
    <w:p w:rsidR="00000000" w:rsidRPr="00361258" w:rsidP="00361258">
      <w:pPr>
        <w:pStyle w:val="ListBullet"/>
      </w:pPr>
      <w:r w:rsidRPr="00361258">
        <w:t>taking corrective action in response to typical faults and inconsistencies</w:t>
      </w:r>
    </w:p>
    <w:p w:rsidR="00000000" w:rsidRPr="00361258" w:rsidP="00361258">
      <w:pPr>
        <w:pStyle w:val="ListBullet"/>
      </w:pPr>
      <w:r w:rsidRPr="00361258">
        <w:t xml:space="preserve">completing workplace records </w:t>
      </w:r>
    </w:p>
    <w:p w:rsidR="00000000" w:rsidRPr="00361258" w:rsidP="00361258">
      <w:pPr>
        <w:pStyle w:val="ListBullet"/>
      </w:pPr>
      <w:r w:rsidRPr="00361258">
        <w:t>shutting down equipment.</w:t>
      </w:r>
    </w:p>
    <w:p w:rsidR="00000000" w:rsidRPr="00361258" w:rsidP="00361258">
      <w:pPr>
        <w:pStyle w:val="BodyText"/>
      </w:pPr>
    </w:p>
    <w:p w:rsidR="00000000" w:rsidRPr="00361258" w:rsidP="00D50CE2">
      <w:pPr>
        <w:pStyle w:val="BodyText"/>
      </w:pPr>
      <w:r w:rsidRPr="00361258">
        <w:t>Throughout the process, individuals must:</w:t>
      </w:r>
    </w:p>
    <w:p w:rsidR="00000000" w:rsidRPr="00361258" w:rsidP="00361258">
      <w:pPr>
        <w:pStyle w:val="ListBullet"/>
      </w:pPr>
      <w:r w:rsidRPr="00361258">
        <w:t>apply food safety procedures to work practices</w:t>
      </w:r>
    </w:p>
    <w:p w:rsidR="00000000" w:rsidRPr="00361258" w:rsidP="00361258">
      <w:pPr>
        <w:pStyle w:val="ListBullet"/>
      </w:pPr>
      <w:r w:rsidRPr="00361258">
        <w:t>follow work health and safety proce</w:t>
      </w:r>
      <w:r w:rsidRPr="00361258">
        <w:t>dures.</w:t>
      </w:r>
    </w:p>
    <w:p w:rsidR="00000000" w:rsidRPr="00361258" w:rsidP="00361258">
      <w:pPr>
        <w:pStyle w:val="AllowPageBreak"/>
      </w:pPr>
    </w:p>
    <w:p w:rsidR="00000000" w:rsidRPr="00361258" w:rsidP="00361258">
      <w:pPr>
        <w:pStyle w:val="Heading1"/>
      </w:pPr>
      <w:bookmarkStart w:id="3" w:name="O_965368"/>
      <w:bookmarkEnd w:id="3"/>
      <w:r w:rsidRPr="00361258">
        <w:t>Knowledge Evidence</w:t>
      </w:r>
    </w:p>
    <w:p w:rsidR="00000000" w:rsidRPr="00361258" w:rsidP="00D50CE2">
      <w:pPr>
        <w:pStyle w:val="BodyText"/>
      </w:pPr>
      <w:r w:rsidRPr="00361258">
        <w:t>An individual must be able to demonstrate the knowledge required to perform the tasks outlined in the elements and performance criteria of this unit. This includes knowledge of:</w:t>
      </w:r>
    </w:p>
    <w:p w:rsidR="00000000" w:rsidRPr="00361258" w:rsidP="00361258">
      <w:pPr>
        <w:pStyle w:val="ListBullet"/>
      </w:pPr>
      <w:r w:rsidRPr="00361258">
        <w:t>purpose and basic principles of th</w:t>
      </w:r>
      <w:r w:rsidRPr="00361258">
        <w:t xml:space="preserve">e panning process, including centre preparation and conditioning procedures and requirements, coating preparation and the stages in the panning process </w:t>
      </w:r>
    </w:p>
    <w:p w:rsidR="00000000" w:rsidRPr="00361258" w:rsidP="00361258">
      <w:pPr>
        <w:pStyle w:val="ListBullet"/>
      </w:pPr>
      <w:r w:rsidRPr="00361258">
        <w:t>basic operating principles of equipment, including main equipment components, status and purpose of gua</w:t>
      </w:r>
      <w:r w:rsidRPr="00361258">
        <w:t>rds, equipment operating capacities and applications, and the purpose and location of sensors and related feedback instrumentation</w:t>
      </w:r>
    </w:p>
    <w:p w:rsidR="00000000" w:rsidRPr="00361258" w:rsidP="00361258">
      <w:pPr>
        <w:pStyle w:val="ListBullet"/>
      </w:pPr>
      <w:r w:rsidRPr="00361258">
        <w:t>services required and action to take if services are not available</w:t>
      </w:r>
    </w:p>
    <w:p w:rsidR="00000000" w:rsidRPr="00361258" w:rsidP="00361258">
      <w:pPr>
        <w:pStyle w:val="ListBullet"/>
      </w:pPr>
      <w:r w:rsidRPr="00361258">
        <w:t xml:space="preserve">the flow of the panning process and the effect of outputs </w:t>
      </w:r>
      <w:r w:rsidRPr="00361258">
        <w:t>on downstream processes</w:t>
      </w:r>
    </w:p>
    <w:p w:rsidR="00000000" w:rsidRPr="00361258" w:rsidP="00361258">
      <w:pPr>
        <w:pStyle w:val="ListBullet"/>
      </w:pPr>
      <w:r w:rsidRPr="00361258">
        <w:t>conditioning requirements for centres and coatings</w:t>
      </w:r>
    </w:p>
    <w:p w:rsidR="00000000" w:rsidRPr="00361258" w:rsidP="00361258">
      <w:pPr>
        <w:pStyle w:val="ListBullet"/>
      </w:pPr>
      <w:r w:rsidRPr="00361258">
        <w:t>quality characteristics of centres and coatings for use in the panning process and the effect of variation on panning process performance and outputs</w:t>
      </w:r>
    </w:p>
    <w:p w:rsidR="00000000" w:rsidRPr="00361258" w:rsidP="00361258">
      <w:pPr>
        <w:pStyle w:val="ListBullet"/>
      </w:pPr>
      <w:r w:rsidRPr="00361258">
        <w:t>quality characteristics to be a</w:t>
      </w:r>
      <w:r w:rsidRPr="00361258">
        <w:t xml:space="preserve">chieved by the process </w:t>
      </w:r>
    </w:p>
    <w:p w:rsidR="00000000" w:rsidRPr="00361258" w:rsidP="00361258">
      <w:pPr>
        <w:pStyle w:val="ListBullet"/>
      </w:pPr>
      <w:r w:rsidRPr="00361258">
        <w:t>operating requirements and parameters and corrective action required where operation is outside specified operating parameters</w:t>
      </w:r>
    </w:p>
    <w:p w:rsidR="00000000" w:rsidRPr="00361258" w:rsidP="00361258">
      <w:pPr>
        <w:pStyle w:val="ListBullet"/>
      </w:pPr>
      <w:r w:rsidRPr="00361258">
        <w:t>typical equipment faults and related causes, including signs and symptoms of faulty equipment and early w</w:t>
      </w:r>
      <w:r w:rsidRPr="00361258">
        <w:t>arning signs of potential problems</w:t>
      </w:r>
    </w:p>
    <w:p w:rsidR="00000000" w:rsidRPr="00361258" w:rsidP="00361258">
      <w:pPr>
        <w:pStyle w:val="ListBullet"/>
      </w:pPr>
      <w:r w:rsidRPr="00361258">
        <w:t>methods used to monitor the panning process, including inspecting, measuring and testing as required by the process</w:t>
      </w:r>
    </w:p>
    <w:p w:rsidR="00000000" w:rsidRPr="00361258" w:rsidP="00361258">
      <w:pPr>
        <w:pStyle w:val="ListBullet"/>
      </w:pPr>
      <w:r w:rsidRPr="00361258">
        <w:t>inspection or test points (control points) in the process and the related procedures and recording requir</w:t>
      </w:r>
      <w:r w:rsidRPr="00361258">
        <w:t xml:space="preserve">ements </w:t>
      </w:r>
    </w:p>
    <w:p w:rsidR="00000000" w:rsidRPr="00361258" w:rsidP="00361258">
      <w:pPr>
        <w:pStyle w:val="ListBullet"/>
      </w:pPr>
      <w:r w:rsidRPr="00361258">
        <w:t>food safety/contamination risks associated with the process and related control measures</w:t>
      </w:r>
    </w:p>
    <w:p w:rsidR="00000000" w:rsidRPr="00361258" w:rsidP="00361258">
      <w:pPr>
        <w:pStyle w:val="ListBullet"/>
      </w:pPr>
      <w:r w:rsidRPr="00361258">
        <w:t>common causes of variation and corrective action required</w:t>
      </w:r>
    </w:p>
    <w:p w:rsidR="00000000" w:rsidRPr="00361258" w:rsidP="00361258">
      <w:pPr>
        <w:pStyle w:val="ListBullet"/>
      </w:pPr>
      <w:r w:rsidRPr="00361258">
        <w:t xml:space="preserve">work health and safety hazards and controls </w:t>
      </w:r>
    </w:p>
    <w:p w:rsidR="00000000" w:rsidRPr="00361258" w:rsidP="00361258">
      <w:pPr>
        <w:pStyle w:val="ListBullet"/>
      </w:pPr>
      <w:r w:rsidRPr="00361258">
        <w:t>requirements of different shutdown</w:t>
      </w:r>
      <w:r w:rsidRPr="00361258">
        <w:t>s as appropriate to the panning process and workplace production requirements, including emergency and routine shutdowns and procedures to follow in the event of a power outage</w:t>
      </w:r>
    </w:p>
    <w:p w:rsidR="00000000" w:rsidRPr="00361258" w:rsidP="00361258">
      <w:pPr>
        <w:pStyle w:val="ListBullet"/>
      </w:pPr>
      <w:r w:rsidRPr="00361258">
        <w:t>isolation, lock out and tag out procedures and responsibilities</w:t>
      </w:r>
    </w:p>
    <w:p w:rsidR="00000000" w:rsidRPr="00361258" w:rsidP="00361258">
      <w:pPr>
        <w:pStyle w:val="ListBullet"/>
      </w:pPr>
      <w:r w:rsidRPr="00361258">
        <w:t xml:space="preserve">procedures and </w:t>
      </w:r>
      <w:r w:rsidRPr="00361258">
        <w:t>responsibility for reporting production and performance information</w:t>
      </w:r>
    </w:p>
    <w:p w:rsidR="00000000" w:rsidRPr="00361258" w:rsidP="00361258">
      <w:pPr>
        <w:pStyle w:val="ListBullet"/>
      </w:pPr>
      <w:r w:rsidRPr="00361258">
        <w:t xml:space="preserve">environmental issues and controls relevant to the panning process, including waste and rework collection and handling procedures related to the process </w:t>
      </w:r>
    </w:p>
    <w:p w:rsidR="00000000" w:rsidRPr="00361258" w:rsidP="00361258">
      <w:pPr>
        <w:pStyle w:val="ListBullet"/>
      </w:pPr>
      <w:r w:rsidRPr="00361258">
        <w:t>basic operating principles of proce</w:t>
      </w:r>
      <w:r w:rsidRPr="00361258">
        <w:t xml:space="preserve">ss control including the relationship between control panels and systems and the physical equipment </w:t>
      </w:r>
    </w:p>
    <w:p w:rsidR="00000000" w:rsidRPr="00361258" w:rsidP="00361258">
      <w:pPr>
        <w:pStyle w:val="ListBullet"/>
      </w:pPr>
      <w:r w:rsidRPr="00361258">
        <w:t>cleaning and sanitation procedures relevant to the panning process.</w:t>
      </w:r>
    </w:p>
    <w:p w:rsidR="00000000" w:rsidRPr="00361258" w:rsidP="00361258">
      <w:pPr>
        <w:pStyle w:val="AllowPageBreak"/>
      </w:pPr>
    </w:p>
    <w:p w:rsidR="00000000" w:rsidRPr="00361258" w:rsidP="00361258">
      <w:pPr>
        <w:pStyle w:val="Heading1"/>
      </w:pPr>
      <w:bookmarkStart w:id="4" w:name="O_965367"/>
      <w:bookmarkEnd w:id="4"/>
      <w:r w:rsidRPr="00361258">
        <w:t>Assessment Conditions</w:t>
      </w:r>
    </w:p>
    <w:p w:rsidR="00000000" w:rsidRPr="00361258" w:rsidP="00D50CE2">
      <w:pPr>
        <w:pStyle w:val="BodyText"/>
      </w:pPr>
      <w:r w:rsidRPr="00361258">
        <w:t>Assessment of skills must take place under the f</w:t>
      </w:r>
      <w:r w:rsidRPr="00361258">
        <w:t>ollowing conditions:</w:t>
      </w:r>
    </w:p>
    <w:p w:rsidR="00000000" w:rsidRPr="00361258" w:rsidP="00361258">
      <w:pPr>
        <w:pStyle w:val="ListBullet"/>
      </w:pPr>
      <w:r w:rsidRPr="00361258">
        <w:t>physical conditions:</w:t>
      </w:r>
    </w:p>
    <w:p w:rsidR="00000000" w:rsidRPr="00361258" w:rsidP="00361258">
      <w:pPr>
        <w:pStyle w:val="ListBullet2"/>
      </w:pPr>
      <w:r w:rsidRPr="00361258">
        <w:t>a workplace or an environment that accurately represents workplace conditions</w:t>
      </w:r>
    </w:p>
    <w:p w:rsidR="00000000" w:rsidRPr="00361258" w:rsidP="00361258">
      <w:pPr>
        <w:pStyle w:val="ListBullet"/>
      </w:pPr>
      <w:r w:rsidRPr="00361258">
        <w:t>resources, equipment and materials:</w:t>
      </w:r>
    </w:p>
    <w:p w:rsidR="00000000" w:rsidRPr="00361258" w:rsidP="00361258">
      <w:pPr>
        <w:pStyle w:val="ListBullet2"/>
      </w:pPr>
      <w:r w:rsidRPr="00361258">
        <w:t>personal protective clothing and equipment</w:t>
      </w:r>
    </w:p>
    <w:p w:rsidR="00000000" w:rsidRPr="00361258" w:rsidP="00361258">
      <w:pPr>
        <w:pStyle w:val="ListBullet2"/>
      </w:pPr>
      <w:r w:rsidRPr="00361258">
        <w:t>process and related equipment and services</w:t>
      </w:r>
    </w:p>
    <w:p w:rsidR="00000000" w:rsidRPr="00361258" w:rsidP="00361258">
      <w:pPr>
        <w:pStyle w:val="ListBullet2"/>
      </w:pPr>
      <w:r w:rsidRPr="00361258">
        <w:t>ingredients used in the panning process</w:t>
      </w:r>
    </w:p>
    <w:p w:rsidR="00000000" w:rsidRPr="00361258" w:rsidP="00361258">
      <w:pPr>
        <w:pStyle w:val="ListBullet2"/>
      </w:pPr>
      <w:r w:rsidRPr="00361258">
        <w:t>sampling schedules and test procedures and equipment</w:t>
      </w:r>
    </w:p>
    <w:p w:rsidR="00000000" w:rsidRPr="00361258" w:rsidP="00361258">
      <w:pPr>
        <w:pStyle w:val="ListBullet2"/>
      </w:pPr>
      <w:r w:rsidRPr="00361258">
        <w:t>cleaning materials, equipment and procedures</w:t>
      </w:r>
    </w:p>
    <w:p w:rsidR="00000000" w:rsidRPr="00361258" w:rsidP="00361258">
      <w:pPr>
        <w:pStyle w:val="ListBullet"/>
      </w:pPr>
      <w:r w:rsidRPr="00361258">
        <w:t>specifications:</w:t>
      </w:r>
    </w:p>
    <w:p w:rsidR="00000000" w:rsidRPr="00361258" w:rsidP="00361258">
      <w:pPr>
        <w:pStyle w:val="ListBullet2"/>
      </w:pPr>
      <w:r w:rsidRPr="00361258">
        <w:t>granulation and compression work procedures, including advice on safe work practices, food safety, q</w:t>
      </w:r>
      <w:r w:rsidRPr="00361258">
        <w:t>uality and environmental requirements</w:t>
      </w:r>
    </w:p>
    <w:p w:rsidR="00000000" w:rsidRPr="00361258" w:rsidP="00361258">
      <w:pPr>
        <w:pStyle w:val="ListBullet2"/>
      </w:pPr>
      <w:r w:rsidRPr="00361258">
        <w:t>information on panning equipment capacity and operating parameters</w:t>
      </w:r>
    </w:p>
    <w:p w:rsidR="00000000" w:rsidRPr="00361258" w:rsidP="00361258">
      <w:pPr>
        <w:pStyle w:val="ListBullet2"/>
      </w:pPr>
      <w:r w:rsidRPr="00361258">
        <w:t>recipe/batch instructions</w:t>
      </w:r>
    </w:p>
    <w:p w:rsidR="00000000" w:rsidRPr="00361258" w:rsidP="00361258">
      <w:pPr>
        <w:pStyle w:val="ListBullet2"/>
      </w:pPr>
      <w:r w:rsidRPr="00361258">
        <w:t>specifications, control points and processing parameters</w:t>
      </w:r>
    </w:p>
    <w:p w:rsidR="00000000" w:rsidRPr="00361258" w:rsidP="00361258">
      <w:pPr>
        <w:pStyle w:val="ListBullet2"/>
      </w:pPr>
      <w:r w:rsidRPr="00361258">
        <w:t>documentation and recording requirements and procedures.</w:t>
      </w:r>
    </w:p>
    <w:p w:rsidR="00000000" w:rsidRPr="00361258" w:rsidP="00361258">
      <w:pPr>
        <w:pStyle w:val="BodyText"/>
      </w:pPr>
    </w:p>
    <w:p w:rsidR="00000000" w:rsidRPr="00361258" w:rsidP="00D50CE2">
      <w:pPr>
        <w:pStyle w:val="BodyText"/>
      </w:pPr>
      <w:r w:rsidRPr="00361258">
        <w:t xml:space="preserve">Assessors </w:t>
      </w:r>
      <w:r w:rsidRPr="00361258">
        <w:t>of this unit must satisfy the requirements for assessors in applicable vocational education and training legislation, frameworks and/or standards.</w:t>
      </w:r>
    </w:p>
    <w:p w:rsidR="00000000" w:rsidRPr="00361258" w:rsidP="00361258">
      <w:pPr>
        <w:pStyle w:val="Heading1"/>
      </w:pPr>
      <w:bookmarkStart w:id="5" w:name="O_965365"/>
      <w:bookmarkEnd w:id="5"/>
      <w:r w:rsidRPr="00361258">
        <w:t>Links</w:t>
      </w:r>
    </w:p>
    <w:p w:rsidR="00000000" w:rsidRPr="00361258" w:rsidP="00D50CE2">
      <w:pPr>
        <w:pStyle w:val="BodyText"/>
      </w:pPr>
      <w:r w:rsidRPr="00361258">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847F23">
        <w:rPr>
          <w:rStyle w:val="Hyperlink"/>
        </w:rPr>
        <w:t>https://vetnet.gov.au/Pages/TrainingDocs.aspx?q=78b15323-cd38-483e-aad7-1159b570a5c4</w:t>
      </w:r>
      <w:r>
        <w:fldChar w:fldCharType="end"/>
      </w:r>
    </w:p>
    <w:p w:rsidR="00000000" w:rsidRPr="00361258" w:rsidP="00361258"/>
    <w:sectPr w:rsidSect="003612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2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258" w:rsidRPr="00D50CE2" w:rsidP="00D50C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2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CE2" w:rsidP="003612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50CE2" w:rsidP="00361258">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D50CE2" w:rsidP="003612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2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C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1258" w:rsidRPr="00D50CE2" w:rsidP="00D50C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2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CE2" w:rsidRPr="002D2AF8" w:rsidP="00361258">
    <w:pPr>
      <w:pStyle w:val="Header"/>
      <w:framePr w:wrap="around"/>
    </w:pPr>
    <w:r>
      <w:fldChar w:fldCharType="begin"/>
    </w:r>
    <w:r>
      <w:instrText xml:space="preserve"> TITLE   \* MERGEFORMAT </w:instrText>
    </w:r>
    <w:r>
      <w:fldChar w:fldCharType="separate"/>
    </w:r>
    <w:r>
      <w:t>Assessment Requirements for FBPCON2007 Operate a panning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March 2021</w:t>
    </w:r>
    <w:r>
      <w:fldChar w:fldCharType="end"/>
    </w:r>
  </w:p>
  <w:p w:rsidR="00D50CE2" w:rsidP="003612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2ED6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FC030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1AD5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12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1258"/>
    <w:pPr>
      <w:spacing w:before="360" w:after="60"/>
      <w:outlineLvl w:val="0"/>
    </w:pPr>
    <w:rPr>
      <w:sz w:val="32"/>
    </w:rPr>
  </w:style>
  <w:style w:type="paragraph" w:styleId="Heading2">
    <w:name w:val="heading 2"/>
    <w:basedOn w:val="HeadingBase"/>
    <w:next w:val="BodyText"/>
    <w:link w:val="Heading2Char"/>
    <w:qFormat/>
    <w:rsid w:val="00361258"/>
    <w:pPr>
      <w:keepLines/>
      <w:spacing w:before="240" w:after="120"/>
      <w:outlineLvl w:val="1"/>
    </w:pPr>
    <w:rPr>
      <w:sz w:val="28"/>
      <w:szCs w:val="40"/>
    </w:rPr>
  </w:style>
  <w:style w:type="paragraph" w:styleId="Heading3">
    <w:name w:val="heading 3"/>
    <w:basedOn w:val="HeadingBase"/>
    <w:next w:val="BodyText"/>
    <w:link w:val="Heading3Char"/>
    <w:qFormat/>
    <w:rsid w:val="00361258"/>
    <w:pPr>
      <w:spacing w:before="180" w:after="120"/>
      <w:outlineLvl w:val="2"/>
    </w:pPr>
    <w:rPr>
      <w:spacing w:val="-10"/>
      <w:kern w:val="32"/>
    </w:rPr>
  </w:style>
  <w:style w:type="paragraph" w:styleId="Heading4">
    <w:name w:val="heading 4"/>
    <w:basedOn w:val="HeadingBase"/>
    <w:next w:val="BodyText"/>
    <w:link w:val="Heading4Char"/>
    <w:qFormat/>
    <w:rsid w:val="00361258"/>
    <w:pPr>
      <w:spacing w:before="160" w:after="120"/>
      <w:outlineLvl w:val="3"/>
    </w:pPr>
    <w:rPr>
      <w:sz w:val="22"/>
    </w:rPr>
  </w:style>
  <w:style w:type="paragraph" w:styleId="Heading5">
    <w:name w:val="heading 5"/>
    <w:basedOn w:val="HeadingBase"/>
    <w:next w:val="Normal"/>
    <w:link w:val="Heading5Char"/>
    <w:qFormat/>
    <w:rsid w:val="00361258"/>
    <w:pPr>
      <w:spacing w:before="80"/>
      <w:outlineLvl w:val="4"/>
    </w:pPr>
    <w:rPr>
      <w:color w:val="918585"/>
      <w:sz w:val="20"/>
    </w:rPr>
  </w:style>
  <w:style w:type="paragraph" w:styleId="Heading6">
    <w:name w:val="heading 6"/>
    <w:basedOn w:val="HeadingBase"/>
    <w:next w:val="Normal"/>
    <w:link w:val="Heading6Char"/>
    <w:qFormat/>
    <w:rsid w:val="00361258"/>
    <w:pPr>
      <w:spacing w:before="60"/>
      <w:outlineLvl w:val="5"/>
    </w:pPr>
    <w:rPr>
      <w:color w:val="918585"/>
      <w:sz w:val="20"/>
    </w:rPr>
  </w:style>
  <w:style w:type="paragraph" w:styleId="Heading7">
    <w:name w:val="heading 7"/>
    <w:basedOn w:val="Normal"/>
    <w:next w:val="Normal"/>
    <w:link w:val="Heading7Char"/>
    <w:qFormat/>
    <w:rsid w:val="00361258"/>
    <w:pPr>
      <w:ind w:left="720"/>
      <w:outlineLvl w:val="6"/>
    </w:pPr>
    <w:rPr>
      <w:i/>
    </w:rPr>
  </w:style>
  <w:style w:type="paragraph" w:styleId="Heading8">
    <w:name w:val="heading 8"/>
    <w:basedOn w:val="Normal"/>
    <w:next w:val="Normal"/>
    <w:link w:val="Heading8Char"/>
    <w:qFormat/>
    <w:rsid w:val="00361258"/>
    <w:pPr>
      <w:ind w:left="720"/>
      <w:outlineLvl w:val="7"/>
    </w:pPr>
    <w:rPr>
      <w:i/>
    </w:rPr>
  </w:style>
  <w:style w:type="paragraph" w:styleId="Heading9">
    <w:name w:val="heading 9"/>
    <w:basedOn w:val="Normal"/>
    <w:next w:val="Normal"/>
    <w:link w:val="Heading9Char"/>
    <w:qFormat/>
    <w:rsid w:val="00361258"/>
    <w:pPr>
      <w:ind w:left="720"/>
      <w:outlineLvl w:val="8"/>
    </w:pPr>
    <w:rPr>
      <w:i/>
    </w:rPr>
  </w:style>
  <w:style w:type="character" w:default="1" w:styleId="DefaultParagraphFont">
    <w:name w:val="Default Paragraph Font"/>
    <w:uiPriority w:val="1"/>
    <w:unhideWhenUsed/>
    <w:rsid w:val="003612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1258"/>
  </w:style>
  <w:style w:type="character" w:customStyle="1" w:styleId="Heading1Char">
    <w:name w:val="Heading 1 Char"/>
    <w:basedOn w:val="DefaultParagraphFont"/>
    <w:link w:val="Heading1"/>
    <w:rsid w:val="00361258"/>
    <w:rPr>
      <w:rFonts w:ascii="Times New Roman" w:eastAsia="Times New Roman" w:hAnsi="Times New Roman" w:cs="Times New Roman"/>
      <w:b/>
      <w:sz w:val="32"/>
      <w:szCs w:val="20"/>
      <w:lang w:eastAsia="en-US"/>
    </w:rPr>
  </w:style>
  <w:style w:type="paragraph" w:styleId="BodyText">
    <w:name w:val="Body Text"/>
    <w:basedOn w:val="Normal"/>
    <w:link w:val="BodyTextChar"/>
    <w:rsid w:val="0036125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1258"/>
    <w:rPr>
      <w:rFonts w:ascii="Times New Roman" w:eastAsia="Times New Roman" w:hAnsi="Times New Roman" w:cs="Times New Roman"/>
      <w:sz w:val="24"/>
      <w:lang w:eastAsia="en-US"/>
    </w:rPr>
  </w:style>
  <w:style w:type="paragraph" w:styleId="ListBullet">
    <w:name w:val="List Bullet"/>
    <w:basedOn w:val="List"/>
    <w:rsid w:val="00361258"/>
    <w:pPr>
      <w:numPr>
        <w:numId w:val="12"/>
      </w:numPr>
      <w:tabs>
        <w:tab w:val="clear" w:pos="340"/>
      </w:tabs>
      <w:spacing w:before="40" w:after="40"/>
    </w:pPr>
  </w:style>
  <w:style w:type="character" w:customStyle="1" w:styleId="SpecialBold">
    <w:name w:val="Special Bold"/>
    <w:basedOn w:val="DefaultParagraphFont"/>
    <w:rsid w:val="00361258"/>
    <w:rPr>
      <w:b/>
      <w:spacing w:val="0"/>
    </w:rPr>
  </w:style>
  <w:style w:type="paragraph" w:styleId="ListBullet2">
    <w:name w:val="List Bullet 2"/>
    <w:basedOn w:val="List2"/>
    <w:rsid w:val="00361258"/>
    <w:pPr>
      <w:numPr>
        <w:numId w:val="13"/>
      </w:numPr>
      <w:tabs>
        <w:tab w:val="clear" w:pos="680"/>
      </w:tabs>
    </w:pPr>
  </w:style>
  <w:style w:type="paragraph" w:customStyle="1" w:styleId="SuperHeading">
    <w:name w:val="SuperHeading"/>
    <w:basedOn w:val="Normal"/>
    <w:rsid w:val="00361258"/>
    <w:pPr>
      <w:spacing w:before="240" w:after="120"/>
      <w:outlineLvl w:val="0"/>
    </w:pPr>
    <w:rPr>
      <w:rFonts w:ascii="Times New Roman" w:hAnsi="Times New Roman"/>
      <w:b/>
      <w:sz w:val="32"/>
    </w:rPr>
  </w:style>
  <w:style w:type="paragraph" w:customStyle="1" w:styleId="AllowPageBreak">
    <w:name w:val="AllowPageBreak"/>
    <w:rsid w:val="003612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612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12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12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12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12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12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12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1258"/>
    <w:rPr>
      <w:rFonts w:ascii="Courier New" w:eastAsia="Times New Roman" w:hAnsi="Courier New" w:cs="Times New Roman"/>
      <w:i/>
      <w:szCs w:val="20"/>
      <w:lang w:eastAsia="en-US"/>
    </w:rPr>
  </w:style>
  <w:style w:type="paragraph" w:customStyle="1" w:styleId="HeadingBase">
    <w:name w:val="Heading Base"/>
    <w:rsid w:val="003612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1258"/>
    <w:pPr>
      <w:tabs>
        <w:tab w:val="right" w:leader="dot" w:pos="9072"/>
      </w:tabs>
      <w:ind w:left="567"/>
    </w:pPr>
    <w:rPr>
      <w:szCs w:val="22"/>
    </w:rPr>
  </w:style>
  <w:style w:type="paragraph" w:customStyle="1" w:styleId="TOCBase">
    <w:name w:val="TOC Base"/>
    <w:rsid w:val="003612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1258"/>
    <w:pPr>
      <w:tabs>
        <w:tab w:val="right" w:leader="dot" w:pos="9072"/>
      </w:tabs>
      <w:spacing w:before="40" w:after="40"/>
      <w:ind w:left="284"/>
    </w:pPr>
    <w:rPr>
      <w:rFonts w:ascii="Times New Roman" w:hAnsi="Times New Roman"/>
    </w:rPr>
  </w:style>
  <w:style w:type="paragraph" w:styleId="TOC1">
    <w:name w:val="toc 1"/>
    <w:basedOn w:val="TOCBase"/>
    <w:next w:val="Normal"/>
    <w:rsid w:val="003612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12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1258"/>
    <w:rPr>
      <w:rFonts w:ascii="Times New Roman" w:eastAsia="Times New Roman" w:hAnsi="Times New Roman" w:cs="Times New Roman"/>
      <w:sz w:val="16"/>
      <w:lang w:eastAsia="en-US"/>
    </w:rPr>
  </w:style>
  <w:style w:type="paragraph" w:styleId="Title">
    <w:name w:val="Title"/>
    <w:basedOn w:val="HeadingBase"/>
    <w:link w:val="TitleChar"/>
    <w:qFormat/>
    <w:rsid w:val="00361258"/>
    <w:pPr>
      <w:spacing w:before="5040"/>
      <w:jc w:val="center"/>
    </w:pPr>
    <w:rPr>
      <w:sz w:val="48"/>
      <w:szCs w:val="72"/>
      <w:lang w:val="en-US"/>
    </w:rPr>
  </w:style>
  <w:style w:type="character" w:customStyle="1" w:styleId="TitleChar">
    <w:name w:val="Title Char"/>
    <w:basedOn w:val="DefaultParagraphFont"/>
    <w:link w:val="Title"/>
    <w:rsid w:val="003612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1258"/>
    <w:pPr>
      <w:tabs>
        <w:tab w:val="left" w:pos="3600"/>
        <w:tab w:val="left" w:pos="3958"/>
      </w:tabs>
    </w:pPr>
  </w:style>
  <w:style w:type="paragraph" w:styleId="List">
    <w:name w:val="List"/>
    <w:basedOn w:val="BodyText"/>
    <w:next w:val="BodyText"/>
    <w:rsid w:val="00361258"/>
    <w:pPr>
      <w:tabs>
        <w:tab w:val="left" w:pos="340"/>
      </w:tabs>
      <w:spacing w:before="60" w:after="60"/>
      <w:ind w:left="340" w:hanging="340"/>
    </w:pPr>
  </w:style>
  <w:style w:type="paragraph" w:customStyle="1" w:styleId="Note">
    <w:name w:val="Note"/>
    <w:basedOn w:val="BodyText"/>
    <w:rsid w:val="003612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1258"/>
    <w:pPr>
      <w:framePr w:wrap="auto" w:hAnchor="text" w:y="6049"/>
    </w:pPr>
    <w:rPr>
      <w:color w:val="000000"/>
      <w:sz w:val="40"/>
    </w:rPr>
  </w:style>
  <w:style w:type="paragraph" w:customStyle="1" w:styleId="TOCTitle">
    <w:name w:val="TOCTitle"/>
    <w:basedOn w:val="Heading1"/>
    <w:rsid w:val="00361258"/>
    <w:pPr>
      <w:spacing w:after="240"/>
      <w:jc w:val="center"/>
      <w:outlineLvl w:val="9"/>
    </w:pPr>
    <w:rPr>
      <w:caps/>
    </w:rPr>
  </w:style>
  <w:style w:type="paragraph" w:customStyle="1" w:styleId="Version">
    <w:name w:val="Version"/>
    <w:rsid w:val="003612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1258"/>
    <w:pPr>
      <w:keepNext w:val="0"/>
      <w:tabs>
        <w:tab w:val="right" w:pos="4176"/>
      </w:tabs>
      <w:ind w:left="198" w:hanging="198"/>
    </w:pPr>
    <w:rPr>
      <w:rFonts w:ascii="Garamond" w:hAnsi="Garamond"/>
    </w:rPr>
  </w:style>
  <w:style w:type="paragraph" w:styleId="IndexHeading">
    <w:name w:val="index heading"/>
    <w:basedOn w:val="Normal"/>
    <w:next w:val="Index1"/>
    <w:semiHidden/>
    <w:rsid w:val="00361258"/>
    <w:pPr>
      <w:spacing w:before="120" w:after="120"/>
    </w:pPr>
    <w:rPr>
      <w:rFonts w:ascii="Arial" w:hAnsi="Arial"/>
      <w:b/>
      <w:color w:val="918585"/>
      <w:sz w:val="24"/>
    </w:rPr>
  </w:style>
  <w:style w:type="paragraph" w:styleId="Header">
    <w:name w:val="header"/>
    <w:basedOn w:val="Normal"/>
    <w:link w:val="HeaderChar"/>
    <w:rsid w:val="003612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1258"/>
    <w:rPr>
      <w:rFonts w:ascii="Times New Roman" w:eastAsia="Times New Roman" w:hAnsi="Times New Roman" w:cs="Times New Roman"/>
      <w:sz w:val="16"/>
      <w:szCs w:val="20"/>
      <w:lang w:val="en-GB" w:eastAsia="en-US"/>
    </w:rPr>
  </w:style>
  <w:style w:type="paragraph" w:customStyle="1" w:styleId="Chapter">
    <w:name w:val="Chapter"/>
    <w:basedOn w:val="Normal"/>
    <w:rsid w:val="00361258"/>
    <w:pPr>
      <w:spacing w:before="240"/>
    </w:pPr>
    <w:rPr>
      <w:rFonts w:ascii="Times New Roman" w:hAnsi="Times New Roman"/>
      <w:smallCaps/>
      <w:spacing w:val="80"/>
      <w:sz w:val="28"/>
    </w:rPr>
  </w:style>
  <w:style w:type="paragraph" w:customStyle="1" w:styleId="InChapter">
    <w:name w:val="InChapter"/>
    <w:basedOn w:val="Heading3"/>
    <w:rsid w:val="00361258"/>
    <w:pPr>
      <w:spacing w:after="240"/>
      <w:outlineLvl w:val="9"/>
    </w:pPr>
    <w:rPr>
      <w:noProof/>
    </w:rPr>
  </w:style>
  <w:style w:type="paragraph" w:styleId="Index2">
    <w:name w:val="index 2"/>
    <w:basedOn w:val="Normal"/>
    <w:next w:val="Normal"/>
    <w:semiHidden/>
    <w:rsid w:val="00361258"/>
    <w:pPr>
      <w:tabs>
        <w:tab w:val="right" w:pos="4176"/>
      </w:tabs>
      <w:ind w:left="568" w:hanging="284"/>
    </w:pPr>
    <w:rPr>
      <w:rFonts w:ascii="Garamond" w:hAnsi="Garamond"/>
    </w:rPr>
  </w:style>
  <w:style w:type="paragraph" w:customStyle="1" w:styleId="Byline">
    <w:name w:val="Byline"/>
    <w:rsid w:val="003612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1258"/>
    <w:pPr>
      <w:tabs>
        <w:tab w:val="clear" w:pos="3600"/>
        <w:tab w:val="clear" w:pos="3958"/>
      </w:tabs>
      <w:jc w:val="right"/>
    </w:pPr>
  </w:style>
  <w:style w:type="character" w:styleId="Emphasis">
    <w:name w:val="Emphasis"/>
    <w:basedOn w:val="DefaultParagraphFont"/>
    <w:qFormat/>
    <w:rsid w:val="00361258"/>
    <w:rPr>
      <w:i/>
    </w:rPr>
  </w:style>
  <w:style w:type="paragraph" w:styleId="Caption">
    <w:name w:val="caption"/>
    <w:basedOn w:val="BodyText"/>
    <w:next w:val="Normal"/>
    <w:qFormat/>
    <w:rsid w:val="00361258"/>
    <w:pPr>
      <w:framePr w:w="2268" w:hSpace="181" w:vSpace="181" w:wrap="around" w:vAnchor="text" w:hAnchor="page" w:x="1135" w:y="285" w:anchorLock="1"/>
    </w:pPr>
    <w:rPr>
      <w:i/>
    </w:rPr>
  </w:style>
  <w:style w:type="paragraph" w:customStyle="1" w:styleId="MiniTOCTitle">
    <w:name w:val="MiniTOCTitle"/>
    <w:basedOn w:val="Heading4"/>
    <w:rsid w:val="00361258"/>
    <w:pPr>
      <w:spacing w:before="240"/>
      <w:outlineLvl w:val="9"/>
    </w:pPr>
    <w:rPr>
      <w:noProof/>
      <w:sz w:val="24"/>
    </w:rPr>
  </w:style>
  <w:style w:type="paragraph" w:customStyle="1" w:styleId="MiniTOCItem">
    <w:name w:val="MiniTOCItem"/>
    <w:basedOn w:val="ListBullet"/>
    <w:rsid w:val="00361258"/>
    <w:pPr>
      <w:numPr>
        <w:numId w:val="0"/>
      </w:numPr>
      <w:tabs>
        <w:tab w:val="right" w:leader="dot" w:pos="6521"/>
      </w:tabs>
      <w:spacing w:before="0" w:after="0"/>
    </w:pPr>
  </w:style>
  <w:style w:type="paragraph" w:customStyle="1" w:styleId="TOFTitle">
    <w:name w:val="TOFTitle"/>
    <w:basedOn w:val="TOCTitle"/>
    <w:rsid w:val="00361258"/>
  </w:style>
  <w:style w:type="paragraph" w:styleId="TableofFigures">
    <w:name w:val="table of figures"/>
    <w:basedOn w:val="Normal"/>
    <w:next w:val="Normal"/>
    <w:semiHidden/>
    <w:rsid w:val="00361258"/>
    <w:pPr>
      <w:tabs>
        <w:tab w:val="right" w:leader="dot" w:pos="9072"/>
      </w:tabs>
      <w:ind w:left="970" w:hanging="403"/>
    </w:pPr>
    <w:rPr>
      <w:rFonts w:ascii="Times New Roman" w:hAnsi="Times New Roman"/>
      <w:b/>
    </w:rPr>
  </w:style>
  <w:style w:type="paragraph" w:styleId="ListNumber">
    <w:name w:val="List Number"/>
    <w:basedOn w:val="List"/>
    <w:rsid w:val="00361258"/>
    <w:pPr>
      <w:numPr>
        <w:numId w:val="15"/>
      </w:numPr>
      <w:tabs>
        <w:tab w:val="clear" w:pos="340"/>
      </w:tabs>
    </w:pPr>
  </w:style>
  <w:style w:type="character" w:customStyle="1" w:styleId="WingdingSymbols">
    <w:name w:val="Wingding Symbols"/>
    <w:rsid w:val="00361258"/>
    <w:rPr>
      <w:rFonts w:ascii="Wingdings" w:hAnsi="Wingdings"/>
    </w:rPr>
  </w:style>
  <w:style w:type="paragraph" w:customStyle="1" w:styleId="TableHeading">
    <w:name w:val="Table Heading"/>
    <w:basedOn w:val="HeadingBase"/>
    <w:rsid w:val="00361258"/>
    <w:pPr>
      <w:keepLines/>
      <w:pBdr>
        <w:bottom w:val="single" w:sz="6" w:space="1" w:color="918585"/>
      </w:pBdr>
      <w:spacing w:before="240"/>
    </w:pPr>
  </w:style>
  <w:style w:type="character" w:customStyle="1" w:styleId="HotSpot">
    <w:name w:val="HotSpot"/>
    <w:rsid w:val="00361258"/>
    <w:rPr>
      <w:color w:val="0033CC"/>
      <w:u w:val="none"/>
    </w:rPr>
  </w:style>
  <w:style w:type="paragraph" w:customStyle="1" w:styleId="BodyTextRight">
    <w:name w:val="Body Text Right"/>
    <w:basedOn w:val="BodyText"/>
    <w:rsid w:val="00361258"/>
    <w:pPr>
      <w:spacing w:before="0" w:after="0"/>
      <w:jc w:val="right"/>
    </w:pPr>
  </w:style>
  <w:style w:type="paragraph" w:styleId="Index3">
    <w:name w:val="index 3"/>
    <w:basedOn w:val="ListNumber2"/>
    <w:next w:val="Normal"/>
    <w:semiHidden/>
    <w:rsid w:val="00361258"/>
    <w:pPr>
      <w:numPr>
        <w:numId w:val="0"/>
      </w:numPr>
      <w:tabs>
        <w:tab w:val="right" w:leader="dot" w:pos="4176"/>
      </w:tabs>
    </w:pPr>
  </w:style>
  <w:style w:type="paragraph" w:styleId="ListNumber2">
    <w:name w:val="List Number 2"/>
    <w:basedOn w:val="List2"/>
    <w:rsid w:val="00361258"/>
    <w:pPr>
      <w:numPr>
        <w:numId w:val="10"/>
      </w:numPr>
      <w:tabs>
        <w:tab w:val="clear" w:pos="1060"/>
      </w:tabs>
    </w:pPr>
  </w:style>
  <w:style w:type="paragraph" w:customStyle="1" w:styleId="MarginNote">
    <w:name w:val="Margin Note"/>
    <w:basedOn w:val="BodyText"/>
    <w:rsid w:val="003612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12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12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1258"/>
    <w:rPr>
      <w:sz w:val="32"/>
    </w:rPr>
  </w:style>
  <w:style w:type="paragraph" w:customStyle="1" w:styleId="HeadingProcedure">
    <w:name w:val="Heading Procedure"/>
    <w:basedOn w:val="HeadingBase"/>
    <w:next w:val="Normal"/>
    <w:rsid w:val="00361258"/>
    <w:pPr>
      <w:tabs>
        <w:tab w:val="left" w:pos="0"/>
      </w:tabs>
      <w:spacing w:before="120" w:after="60"/>
    </w:pPr>
    <w:rPr>
      <w:i/>
      <w:color w:val="918585"/>
      <w:sz w:val="22"/>
    </w:rPr>
  </w:style>
  <w:style w:type="paragraph" w:customStyle="1" w:styleId="TableBodyText">
    <w:name w:val="Table Body Text"/>
    <w:basedOn w:val="BodyText"/>
    <w:rsid w:val="00361258"/>
    <w:pPr>
      <w:spacing w:before="60" w:after="60"/>
    </w:pPr>
  </w:style>
  <w:style w:type="paragraph" w:styleId="ListContinue">
    <w:name w:val="List Continue"/>
    <w:basedOn w:val="List"/>
    <w:rsid w:val="00361258"/>
    <w:pPr>
      <w:ind w:firstLine="0"/>
    </w:pPr>
  </w:style>
  <w:style w:type="paragraph" w:customStyle="1" w:styleId="ListNote">
    <w:name w:val="List Note"/>
    <w:basedOn w:val="List"/>
    <w:rsid w:val="00361258"/>
    <w:pPr>
      <w:pBdr>
        <w:top w:val="single" w:sz="6" w:space="2" w:color="918585"/>
        <w:bottom w:val="single" w:sz="6" w:space="2" w:color="918585"/>
      </w:pBdr>
      <w:tabs>
        <w:tab w:val="left" w:pos="1021"/>
      </w:tabs>
      <w:ind w:firstLine="0"/>
    </w:pPr>
  </w:style>
  <w:style w:type="paragraph" w:customStyle="1" w:styleId="Warning">
    <w:name w:val="Warning"/>
    <w:basedOn w:val="BodyText"/>
    <w:rsid w:val="00361258"/>
    <w:pPr>
      <w:shd w:val="clear" w:color="auto" w:fill="D9D9D9"/>
      <w:tabs>
        <w:tab w:val="left" w:pos="992"/>
      </w:tabs>
      <w:ind w:left="119" w:right="119"/>
    </w:pPr>
    <w:rPr>
      <w:sz w:val="20"/>
    </w:rPr>
  </w:style>
  <w:style w:type="paragraph" w:customStyle="1" w:styleId="MarginIcons">
    <w:name w:val="Margin Icons"/>
    <w:basedOn w:val="BodyText"/>
    <w:rsid w:val="003612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1258"/>
    <w:rPr>
      <w:rFonts w:ascii="Courier New" w:hAnsi="Courier New"/>
    </w:rPr>
  </w:style>
  <w:style w:type="paragraph" w:customStyle="1" w:styleId="NoteBullet">
    <w:name w:val="Note Bullet"/>
    <w:basedOn w:val="Note"/>
    <w:rsid w:val="00361258"/>
    <w:pPr>
      <w:tabs>
        <w:tab w:val="clear" w:pos="680"/>
      </w:tabs>
      <w:spacing w:before="60" w:after="60"/>
    </w:pPr>
  </w:style>
  <w:style w:type="paragraph" w:customStyle="1" w:styleId="SubHeading2">
    <w:name w:val="SubHeading2"/>
    <w:basedOn w:val="HeadingBase"/>
    <w:rsid w:val="00361258"/>
    <w:pPr>
      <w:spacing w:before="240" w:after="60"/>
    </w:pPr>
    <w:rPr>
      <w:sz w:val="20"/>
    </w:rPr>
  </w:style>
  <w:style w:type="paragraph" w:customStyle="1" w:styleId="SubHeading1">
    <w:name w:val="SubHeading1"/>
    <w:basedOn w:val="HeadingBase"/>
    <w:rsid w:val="00361258"/>
    <w:pPr>
      <w:spacing w:before="240" w:after="60"/>
    </w:pPr>
    <w:rPr>
      <w:color w:val="918585"/>
      <w:sz w:val="22"/>
    </w:rPr>
  </w:style>
  <w:style w:type="paragraph" w:customStyle="1" w:styleId="SideHeading">
    <w:name w:val="Side Heading"/>
    <w:basedOn w:val="HeadingBase"/>
    <w:rsid w:val="003612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1258"/>
    <w:pPr>
      <w:tabs>
        <w:tab w:val="num" w:pos="360"/>
      </w:tabs>
    </w:pPr>
  </w:style>
  <w:style w:type="paragraph" w:styleId="PlainText">
    <w:name w:val="Plain Text"/>
    <w:basedOn w:val="Normal"/>
    <w:link w:val="PlainTextChar"/>
    <w:rsid w:val="00361258"/>
    <w:rPr>
      <w:sz w:val="20"/>
    </w:rPr>
  </w:style>
  <w:style w:type="character" w:customStyle="1" w:styleId="PlainTextChar">
    <w:name w:val="Plain Text Char"/>
    <w:basedOn w:val="DefaultParagraphFont"/>
    <w:link w:val="PlainText"/>
    <w:rsid w:val="00361258"/>
    <w:rPr>
      <w:rFonts w:ascii="Courier New" w:eastAsia="Times New Roman" w:hAnsi="Courier New" w:cs="Times New Roman"/>
      <w:sz w:val="20"/>
      <w:szCs w:val="20"/>
      <w:lang w:eastAsia="en-US"/>
    </w:rPr>
  </w:style>
  <w:style w:type="character" w:customStyle="1" w:styleId="MenuOption">
    <w:name w:val="Menu Option"/>
    <w:basedOn w:val="DefaultParagraphFont"/>
    <w:rsid w:val="00361258"/>
    <w:rPr>
      <w:b/>
      <w:smallCaps/>
    </w:rPr>
  </w:style>
  <w:style w:type="paragraph" w:customStyle="1" w:styleId="TableListNumber">
    <w:name w:val="Table List Number"/>
    <w:basedOn w:val="ListNumber"/>
    <w:rsid w:val="00361258"/>
    <w:pPr>
      <w:numPr>
        <w:numId w:val="0"/>
      </w:numPr>
    </w:pPr>
  </w:style>
  <w:style w:type="paragraph" w:styleId="TOC4">
    <w:name w:val="toc 4"/>
    <w:basedOn w:val="TOCBase"/>
    <w:next w:val="Normal"/>
    <w:semiHidden/>
    <w:rsid w:val="00361258"/>
    <w:pPr>
      <w:tabs>
        <w:tab w:val="right" w:leader="dot" w:pos="9071"/>
      </w:tabs>
      <w:ind w:left="1701"/>
    </w:pPr>
  </w:style>
  <w:style w:type="paragraph" w:customStyle="1" w:styleId="ListAlpha">
    <w:name w:val="List Alpha"/>
    <w:basedOn w:val="List"/>
    <w:rsid w:val="00361258"/>
    <w:pPr>
      <w:numPr>
        <w:numId w:val="9"/>
      </w:numPr>
    </w:pPr>
  </w:style>
  <w:style w:type="paragraph" w:customStyle="1" w:styleId="ListAlpha2">
    <w:name w:val="List Alpha 2"/>
    <w:basedOn w:val="List2"/>
    <w:rsid w:val="00361258"/>
    <w:pPr>
      <w:numPr>
        <w:numId w:val="8"/>
      </w:numPr>
    </w:pPr>
  </w:style>
  <w:style w:type="paragraph" w:styleId="List2">
    <w:name w:val="List 2"/>
    <w:basedOn w:val="BodyText"/>
    <w:rsid w:val="00361258"/>
    <w:pPr>
      <w:tabs>
        <w:tab w:val="left" w:pos="680"/>
      </w:tabs>
      <w:spacing w:before="60" w:after="60"/>
      <w:ind w:left="680" w:hanging="340"/>
    </w:pPr>
  </w:style>
  <w:style w:type="paragraph" w:styleId="List3">
    <w:name w:val="List 3"/>
    <w:basedOn w:val="BodyText"/>
    <w:rsid w:val="00361258"/>
    <w:pPr>
      <w:tabs>
        <w:tab w:val="left" w:pos="1021"/>
      </w:tabs>
      <w:spacing w:before="60" w:after="60"/>
      <w:ind w:left="1020" w:hanging="340"/>
    </w:pPr>
  </w:style>
  <w:style w:type="paragraph" w:styleId="List4">
    <w:name w:val="List 4"/>
    <w:basedOn w:val="BodyText"/>
    <w:rsid w:val="00361258"/>
    <w:pPr>
      <w:tabs>
        <w:tab w:val="left" w:pos="1361"/>
      </w:tabs>
      <w:spacing w:before="60" w:after="60"/>
      <w:ind w:left="1361" w:hanging="340"/>
    </w:pPr>
  </w:style>
  <w:style w:type="paragraph" w:styleId="List5">
    <w:name w:val="List 5"/>
    <w:basedOn w:val="BodyText"/>
    <w:rsid w:val="00361258"/>
    <w:pPr>
      <w:tabs>
        <w:tab w:val="left" w:pos="1701"/>
      </w:tabs>
      <w:spacing w:before="60" w:after="60"/>
      <w:ind w:left="1701" w:hanging="340"/>
    </w:pPr>
  </w:style>
  <w:style w:type="paragraph" w:styleId="ListBullet3">
    <w:name w:val="List Bullet 3"/>
    <w:basedOn w:val="List3"/>
    <w:rsid w:val="00361258"/>
    <w:pPr>
      <w:numPr>
        <w:numId w:val="14"/>
      </w:numPr>
      <w:tabs>
        <w:tab w:val="clear" w:pos="1021"/>
      </w:tabs>
      <w:ind w:left="1037" w:hanging="357"/>
    </w:pPr>
  </w:style>
  <w:style w:type="paragraph" w:styleId="ListBullet4">
    <w:name w:val="List Bullet 4"/>
    <w:basedOn w:val="List4"/>
    <w:rsid w:val="00361258"/>
    <w:pPr>
      <w:numPr>
        <w:numId w:val="3"/>
      </w:numPr>
      <w:tabs>
        <w:tab w:val="clear" w:pos="1361"/>
      </w:tabs>
    </w:pPr>
  </w:style>
  <w:style w:type="paragraph" w:styleId="ListBullet5">
    <w:name w:val="List Bullet 5"/>
    <w:basedOn w:val="List5"/>
    <w:rsid w:val="00361258"/>
    <w:pPr>
      <w:numPr>
        <w:numId w:val="4"/>
      </w:numPr>
    </w:pPr>
  </w:style>
  <w:style w:type="paragraph" w:styleId="ListContinue2">
    <w:name w:val="List Continue 2"/>
    <w:basedOn w:val="List2"/>
    <w:rsid w:val="00361258"/>
    <w:pPr>
      <w:ind w:firstLine="0"/>
    </w:pPr>
  </w:style>
  <w:style w:type="paragraph" w:styleId="ListContinue3">
    <w:name w:val="List Continue 3"/>
    <w:basedOn w:val="List3"/>
    <w:rsid w:val="00361258"/>
    <w:pPr>
      <w:ind w:left="1021" w:firstLine="0"/>
    </w:pPr>
  </w:style>
  <w:style w:type="paragraph" w:styleId="ListContinue4">
    <w:name w:val="List Continue 4"/>
    <w:basedOn w:val="List4"/>
    <w:rsid w:val="00361258"/>
    <w:pPr>
      <w:ind w:firstLine="0"/>
    </w:pPr>
  </w:style>
  <w:style w:type="paragraph" w:styleId="ListContinue5">
    <w:name w:val="List Continue 5"/>
    <w:basedOn w:val="List5"/>
    <w:rsid w:val="00361258"/>
    <w:pPr>
      <w:ind w:firstLine="0"/>
    </w:pPr>
  </w:style>
  <w:style w:type="paragraph" w:styleId="ListNumber3">
    <w:name w:val="List Number 3"/>
    <w:basedOn w:val="List3"/>
    <w:rsid w:val="00361258"/>
    <w:pPr>
      <w:numPr>
        <w:numId w:val="5"/>
      </w:numPr>
    </w:pPr>
  </w:style>
  <w:style w:type="paragraph" w:styleId="ListNumber4">
    <w:name w:val="List Number 4"/>
    <w:basedOn w:val="List4"/>
    <w:rsid w:val="00361258"/>
    <w:pPr>
      <w:numPr>
        <w:numId w:val="6"/>
      </w:numPr>
    </w:pPr>
  </w:style>
  <w:style w:type="paragraph" w:styleId="ListNumber5">
    <w:name w:val="List Number 5"/>
    <w:basedOn w:val="List5"/>
    <w:rsid w:val="00361258"/>
    <w:pPr>
      <w:numPr>
        <w:numId w:val="7"/>
      </w:numPr>
    </w:pPr>
  </w:style>
  <w:style w:type="paragraph" w:styleId="BlockText">
    <w:name w:val="Block Text"/>
    <w:basedOn w:val="Normal"/>
    <w:rsid w:val="00361258"/>
    <w:pPr>
      <w:spacing w:after="120"/>
      <w:ind w:left="1440" w:right="1440"/>
    </w:pPr>
  </w:style>
  <w:style w:type="character" w:customStyle="1" w:styleId="Subscript">
    <w:name w:val="Subscript"/>
    <w:basedOn w:val="DefaultParagraphFont"/>
    <w:rsid w:val="00361258"/>
    <w:rPr>
      <w:sz w:val="16"/>
      <w:vertAlign w:val="subscript"/>
    </w:rPr>
  </w:style>
  <w:style w:type="character" w:customStyle="1" w:styleId="Superscript">
    <w:name w:val="Superscript"/>
    <w:basedOn w:val="DefaultParagraphFont"/>
    <w:rsid w:val="00361258"/>
    <w:rPr>
      <w:sz w:val="16"/>
      <w:vertAlign w:val="superscript"/>
    </w:rPr>
  </w:style>
  <w:style w:type="character" w:customStyle="1" w:styleId="Symbols">
    <w:name w:val="Symbols"/>
    <w:basedOn w:val="DefaultParagraphFont"/>
    <w:rsid w:val="00361258"/>
    <w:rPr>
      <w:rFonts w:ascii="Symbol" w:hAnsi="Symbol"/>
    </w:rPr>
  </w:style>
  <w:style w:type="character" w:customStyle="1" w:styleId="MenuOptions">
    <w:name w:val="Menu Options"/>
    <w:basedOn w:val="DefaultParagraphFont"/>
    <w:rsid w:val="00361258"/>
    <w:rPr>
      <w:rFonts w:ascii="Arial Narrow" w:hAnsi="Arial Narrow"/>
      <w:smallCaps/>
    </w:rPr>
  </w:style>
  <w:style w:type="character" w:customStyle="1" w:styleId="Buttons">
    <w:name w:val="Buttons"/>
    <w:basedOn w:val="DefaultParagraphFont"/>
    <w:rsid w:val="00361258"/>
    <w:rPr>
      <w:b/>
    </w:rPr>
  </w:style>
  <w:style w:type="character" w:customStyle="1" w:styleId="Underlined">
    <w:name w:val="Underlined"/>
    <w:basedOn w:val="DefaultParagraphFont"/>
    <w:rsid w:val="00361258"/>
    <w:rPr>
      <w:u w:val="single"/>
    </w:rPr>
  </w:style>
  <w:style w:type="paragraph" w:customStyle="1" w:styleId="TableBodyTextRight">
    <w:name w:val="Table Body Text Right"/>
    <w:basedOn w:val="TableBodyText"/>
    <w:rsid w:val="00361258"/>
    <w:pPr>
      <w:widowControl w:val="0"/>
      <w:autoSpaceDE w:val="0"/>
      <w:autoSpaceDN w:val="0"/>
      <w:adjustRightInd w:val="0"/>
      <w:jc w:val="right"/>
    </w:pPr>
    <w:rPr>
      <w:rFonts w:cs="Arial"/>
      <w:szCs w:val="18"/>
    </w:rPr>
  </w:style>
  <w:style w:type="paragraph" w:customStyle="1" w:styleId="CopyrightText">
    <w:name w:val="Copyright Text"/>
    <w:basedOn w:val="BodyText"/>
    <w:rsid w:val="00361258"/>
    <w:rPr>
      <w:sz w:val="18"/>
    </w:rPr>
  </w:style>
  <w:style w:type="paragraph" w:customStyle="1" w:styleId="BodySmallRight">
    <w:name w:val="Body Small Right"/>
    <w:basedOn w:val="BodyTextRight"/>
    <w:rsid w:val="00361258"/>
    <w:rPr>
      <w:sz w:val="18"/>
      <w:szCs w:val="18"/>
    </w:rPr>
  </w:style>
  <w:style w:type="paragraph" w:customStyle="1" w:styleId="MarginEdition">
    <w:name w:val="Margin Edition"/>
    <w:basedOn w:val="MarginNote"/>
    <w:rsid w:val="00361258"/>
    <w:pPr>
      <w:spacing w:before="0" w:after="0"/>
    </w:pPr>
    <w:rPr>
      <w:rFonts w:ascii="Times New Roman" w:hAnsi="Times New Roman"/>
      <w:color w:val="999999"/>
    </w:rPr>
  </w:style>
  <w:style w:type="paragraph" w:customStyle="1" w:styleId="Spacer">
    <w:name w:val="Spacer"/>
    <w:basedOn w:val="Normal"/>
    <w:rsid w:val="00361258"/>
    <w:rPr>
      <w:sz w:val="2"/>
      <w:szCs w:val="2"/>
    </w:rPr>
  </w:style>
  <w:style w:type="character" w:customStyle="1" w:styleId="Small">
    <w:name w:val="Small"/>
    <w:basedOn w:val="DefaultParagraphFont"/>
    <w:rsid w:val="00361258"/>
    <w:rPr>
      <w:sz w:val="16"/>
    </w:rPr>
  </w:style>
  <w:style w:type="paragraph" w:customStyle="1" w:styleId="WideTable">
    <w:name w:val="Wide Table"/>
    <w:basedOn w:val="Normal"/>
    <w:rsid w:val="00361258"/>
    <w:pPr>
      <w:ind w:left="-1418"/>
    </w:pPr>
    <w:rPr>
      <w:sz w:val="2"/>
      <w:szCs w:val="2"/>
    </w:rPr>
  </w:style>
  <w:style w:type="character" w:styleId="PageNumber">
    <w:name w:val="page number"/>
    <w:basedOn w:val="DefaultParagraphFont"/>
    <w:rsid w:val="00361258"/>
  </w:style>
  <w:style w:type="paragraph" w:styleId="Quote">
    <w:name w:val="Quote"/>
    <w:basedOn w:val="Heading1"/>
    <w:link w:val="QuoteChar"/>
    <w:qFormat/>
    <w:rsid w:val="00361258"/>
    <w:rPr>
      <w:b w:val="0"/>
      <w:sz w:val="72"/>
      <w:szCs w:val="72"/>
      <w:lang w:val="en-NZ"/>
    </w:rPr>
  </w:style>
  <w:style w:type="character" w:customStyle="1" w:styleId="QuoteChar">
    <w:name w:val="Quote Char"/>
    <w:basedOn w:val="DefaultParagraphFont"/>
    <w:link w:val="Quote"/>
    <w:rsid w:val="003612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1258"/>
    <w:pPr>
      <w:pageBreakBefore/>
    </w:pPr>
  </w:style>
  <w:style w:type="paragraph" w:customStyle="1" w:styleId="Border">
    <w:name w:val="Border"/>
    <w:basedOn w:val="Normal"/>
    <w:qFormat/>
    <w:rsid w:val="003612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1258"/>
    <w:rPr>
      <w:b/>
      <w:bCs/>
      <w:i/>
      <w:iCs/>
      <w:color w:val="auto"/>
    </w:rPr>
  </w:style>
  <w:style w:type="paragraph" w:styleId="IntenseQuote">
    <w:name w:val="Intense Quote"/>
    <w:basedOn w:val="Normal"/>
    <w:next w:val="Normal"/>
    <w:link w:val="IntenseQuoteChar"/>
    <w:uiPriority w:val="30"/>
    <w:qFormat/>
    <w:rsid w:val="003612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12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1258"/>
    <w:rPr>
      <w:smallCaps/>
      <w:color w:val="auto"/>
      <w:u w:val="single"/>
    </w:rPr>
  </w:style>
  <w:style w:type="character" w:styleId="IntenseReference">
    <w:name w:val="Intense Reference"/>
    <w:basedOn w:val="DefaultParagraphFont"/>
    <w:uiPriority w:val="32"/>
    <w:qFormat/>
    <w:rsid w:val="00361258"/>
    <w:rPr>
      <w:b/>
      <w:bCs/>
      <w:smallCaps/>
      <w:color w:val="auto"/>
      <w:spacing w:val="5"/>
      <w:u w:val="single"/>
    </w:rPr>
  </w:style>
  <w:style w:type="paragraph" w:customStyle="1" w:styleId="2ColumnHeading">
    <w:name w:val="2Column Heading"/>
    <w:basedOn w:val="BodyText"/>
    <w:qFormat/>
    <w:rsid w:val="00361258"/>
    <w:pPr>
      <w:spacing w:after="60"/>
      <w:ind w:left="-2268"/>
    </w:pPr>
    <w:rPr>
      <w:b/>
    </w:rPr>
  </w:style>
  <w:style w:type="paragraph" w:customStyle="1" w:styleId="Heading1TOC">
    <w:name w:val="Heading1 TOC"/>
    <w:basedOn w:val="Normal"/>
    <w:qFormat/>
    <w:rsid w:val="00361258"/>
    <w:pPr>
      <w:spacing w:before="240" w:after="120"/>
    </w:pPr>
    <w:rPr>
      <w:rFonts w:ascii="Times New Roman" w:hAnsi="Times New Roman"/>
      <w:b/>
      <w:sz w:val="32"/>
    </w:rPr>
  </w:style>
  <w:style w:type="paragraph" w:customStyle="1" w:styleId="Heading2TOC">
    <w:name w:val="Heading2 TOC"/>
    <w:basedOn w:val="Normal"/>
    <w:qFormat/>
    <w:rsid w:val="00361258"/>
    <w:pPr>
      <w:spacing w:before="240" w:after="60"/>
    </w:pPr>
    <w:rPr>
      <w:rFonts w:ascii="Times New Roman" w:hAnsi="Times New Roman"/>
      <w:b/>
      <w:sz w:val="28"/>
    </w:rPr>
  </w:style>
  <w:style w:type="character" w:customStyle="1" w:styleId="Underline">
    <w:name w:val="Underline"/>
    <w:basedOn w:val="DefaultParagraphFont"/>
    <w:qFormat/>
    <w:rsid w:val="00361258"/>
    <w:rPr>
      <w:u w:val="single"/>
    </w:rPr>
  </w:style>
  <w:style w:type="character" w:customStyle="1" w:styleId="BoldandItalics">
    <w:name w:val="Bold and Italics"/>
    <w:qFormat/>
    <w:rsid w:val="00361258"/>
    <w:rPr>
      <w:b/>
      <w:i/>
      <w:u w:val="none"/>
    </w:rPr>
  </w:style>
  <w:style w:type="paragraph" w:styleId="BalloonText">
    <w:name w:val="Balloon Text"/>
    <w:basedOn w:val="Normal"/>
    <w:link w:val="BalloonTextChar"/>
    <w:rsid w:val="00361258"/>
    <w:rPr>
      <w:rFonts w:ascii="Tahoma" w:hAnsi="Tahoma" w:cs="Tahoma"/>
      <w:sz w:val="16"/>
      <w:szCs w:val="16"/>
    </w:rPr>
  </w:style>
  <w:style w:type="character" w:customStyle="1" w:styleId="BalloonTextChar">
    <w:name w:val="Balloon Text Char"/>
    <w:basedOn w:val="DefaultParagraphFont"/>
    <w:link w:val="BalloonText"/>
    <w:rsid w:val="003612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125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12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1258"/>
    <w:rPr>
      <w:b/>
      <w:color w:val="660033"/>
      <w:spacing w:val="0"/>
    </w:rPr>
  </w:style>
  <w:style w:type="paragraph" w:customStyle="1" w:styleId="Nameditemlist">
    <w:name w:val="Named item list"/>
    <w:basedOn w:val="BodyText"/>
    <w:qFormat/>
    <w:rsid w:val="00361258"/>
    <w:pPr>
      <w:tabs>
        <w:tab w:val="left" w:pos="2835"/>
      </w:tabs>
      <w:ind w:left="2835" w:hanging="2835"/>
    </w:pPr>
  </w:style>
  <w:style w:type="paragraph" w:customStyle="1" w:styleId="BodyTextnopadding">
    <w:name w:val="Body Text no padding"/>
    <w:basedOn w:val="BodyText"/>
    <w:qFormat/>
    <w:rsid w:val="00361258"/>
    <w:pPr>
      <w:spacing w:before="0" w:after="0"/>
    </w:pPr>
  </w:style>
  <w:style w:type="paragraph" w:customStyle="1" w:styleId="BodyTextBold">
    <w:name w:val="Body Text Bold"/>
    <w:basedOn w:val="BodyText"/>
    <w:qFormat/>
    <w:rsid w:val="00361258"/>
    <w:rPr>
      <w:b/>
    </w:rPr>
  </w:style>
  <w:style w:type="character" w:styleId="Hyperlink">
    <w:name w:val="Hyperlink"/>
    <w:basedOn w:val="DefaultParagraphFont"/>
    <w:uiPriority w:val="99"/>
    <w:unhideWhenUsed/>
    <w:rsid w:val="00D50C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623</Words>
  <Characters>4168</Characters>
  <Application>Microsoft Office Word</Application>
  <DocSecurity>0</DocSecurity>
  <Lines>96</Lines>
  <Paragraphs>71</Paragraphs>
  <ScaleCrop>false</ScaleCrop>
  <Company>Author-it Software Corporation Ltd.</Company>
  <LinksUpToDate>false</LinksUpToDate>
  <CharactersWithSpaces>4720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FBPCON2007 Operate a panning process</dc:title>
  <dc:subject>Approved</dc:subject>
  <dc:creator>Skills Impact</dc:creator>
  <cp:keywords>Release: 1</cp:keywords>
  <dc:description>Review Date: 12 April 2008</dc:description>
  <cp:lastModifiedBy>HSD_TPCMSd.prod</cp:lastModifiedBy>
  <cp:revision>3</cp:revision>
  <dcterms:created xsi:type="dcterms:W3CDTF">2021-03-22T08:00:00Z</dcterms:created>
  <dcterms:modified xsi:type="dcterms:W3CDTF">2021-03-22T08:00:00Z</dcterms:modified>
</cp:coreProperties>
</file>