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AF9" w:rsidP="00F72A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FBPCON2001 Examine raw ingredients used in confectionery</w:t>
      </w:r>
      <w:r>
        <w:fldChar w:fldCharType="end"/>
      </w:r>
    </w:p>
    <w:p w:rsidR="00F72AF9" w:rsidP="00F72AF9">
      <w:pPr>
        <w:pStyle w:val="Version"/>
        <w:sectPr w:rsidSect="004968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6877" w:rsidP="00496877">
      <w:pPr>
        <w:pStyle w:val="SuperHeading"/>
      </w:pPr>
      <w:r w:rsidRPr="00496877">
        <w:t>FBPCON2001 Examine raw ingredients used in confectionery</w:t>
      </w:r>
    </w:p>
    <w:p w:rsidR="00000000" w:rsidRPr="00496877" w:rsidP="00496877">
      <w:pPr>
        <w:pStyle w:val="Heading1"/>
      </w:pPr>
      <w:bookmarkStart w:id="1" w:name="O_965268"/>
      <w:bookmarkEnd w:id="1"/>
      <w:r w:rsidRPr="004968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rPr>
                <w:rStyle w:val="SpecialBold"/>
              </w:rPr>
              <w:t>Comments</w:t>
            </w:r>
          </w:p>
        </w:tc>
      </w:tr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This version released with FBP Food, Beverage and Pharmaceutical Training Package Version 1.0.</w:t>
            </w:r>
          </w:p>
        </w:tc>
      </w:tr>
    </w:tbl>
    <w:p w:rsidR="00000000" w:rsidRPr="00496877" w:rsidP="00496877">
      <w:pPr>
        <w:pStyle w:val="BodyText"/>
      </w:pPr>
    </w:p>
    <w:p w:rsidR="00000000" w:rsidRPr="00496877" w:rsidP="00496877">
      <w:pPr>
        <w:pStyle w:val="AllowPageBreak"/>
      </w:pPr>
    </w:p>
    <w:p w:rsidR="00000000" w:rsidRPr="00496877" w:rsidP="00496877">
      <w:pPr>
        <w:pStyle w:val="Heading1"/>
      </w:pPr>
      <w:bookmarkStart w:id="2" w:name="O_965274"/>
      <w:bookmarkEnd w:id="2"/>
      <w:r w:rsidRPr="00496877">
        <w:t>Application</w:t>
      </w:r>
    </w:p>
    <w:p w:rsidR="00000000" w:rsidRPr="00496877" w:rsidP="00F72AF9">
      <w:pPr>
        <w:pStyle w:val="BodyText"/>
      </w:pPr>
      <w:r w:rsidRPr="00496877">
        <w:t>This unit of competency describes the skills and knowledge requir</w:t>
      </w:r>
      <w:r w:rsidRPr="00496877">
        <w:t>ed to recognise the key characteristics of raw materials used in confectionery products to support production specifications.</w:t>
      </w:r>
    </w:p>
    <w:p w:rsidR="00000000" w:rsidRPr="00496877" w:rsidP="00F72AF9">
      <w:pPr>
        <w:pStyle w:val="BodyText"/>
      </w:pPr>
      <w:r w:rsidRPr="00496877">
        <w:t>This unit applies to individuals who work as production workers responsible for the operation and monitoring of confectionery equi</w:t>
      </w:r>
      <w:r w:rsidRPr="00496877">
        <w:t xml:space="preserve">pment and processes under general supervision and exercise limited autonomy. </w:t>
      </w:r>
    </w:p>
    <w:p w:rsidR="00000000" w:rsidRPr="00496877" w:rsidP="00F72AF9">
      <w:pPr>
        <w:pStyle w:val="BodyText"/>
      </w:pPr>
      <w:r w:rsidRPr="00496877">
        <w:t>No occupational licensing, legislative or certification requirements are known to apply to this unit at the time of publication.</w:t>
      </w:r>
    </w:p>
    <w:p w:rsidR="00000000" w:rsidRPr="00496877" w:rsidP="00496877">
      <w:pPr>
        <w:pStyle w:val="Heading1"/>
      </w:pPr>
      <w:bookmarkStart w:id="3" w:name="O_965273"/>
      <w:bookmarkEnd w:id="3"/>
      <w:r w:rsidRPr="00496877">
        <w:t>Pre-requisite Unit</w:t>
      </w:r>
    </w:p>
    <w:p w:rsidR="00000000" w:rsidRPr="00496877" w:rsidP="00F72AF9">
      <w:pPr>
        <w:pStyle w:val="BodyText"/>
      </w:pPr>
      <w:r w:rsidRPr="00496877">
        <w:t>Nil</w:t>
      </w:r>
    </w:p>
    <w:p w:rsidR="00000000" w:rsidRPr="00496877" w:rsidP="00496877">
      <w:pPr>
        <w:pStyle w:val="Heading1"/>
      </w:pPr>
      <w:bookmarkStart w:id="4" w:name="O_965272"/>
      <w:bookmarkEnd w:id="4"/>
      <w:r w:rsidRPr="00496877">
        <w:t>Unit Sector</w:t>
      </w:r>
    </w:p>
    <w:p w:rsidR="00000000" w:rsidRPr="00496877" w:rsidP="00F72AF9">
      <w:pPr>
        <w:pStyle w:val="BodyText"/>
      </w:pPr>
      <w:r w:rsidRPr="00496877">
        <w:t>Confectionary (CON)</w:t>
      </w:r>
    </w:p>
    <w:p w:rsidR="00000000" w:rsidRPr="00496877" w:rsidP="00496877">
      <w:pPr>
        <w:pStyle w:val="Heading1"/>
      </w:pPr>
      <w:bookmarkStart w:id="5" w:name="O_965271"/>
      <w:bookmarkEnd w:id="5"/>
      <w:r w:rsidRPr="004968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72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rPr>
                <w:rStyle w:val="SpecialBold"/>
              </w:rPr>
              <w:t>Performance Criteria</w:t>
            </w:r>
          </w:p>
        </w:tc>
      </w:tr>
      <w:tr w:rsidTr="00F72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72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1. Recognise raw ingredients used in confectionery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1.1 Identify key confectionery groups and their features</w:t>
            </w:r>
          </w:p>
          <w:p w:rsidR="00000000" w:rsidRPr="00496877" w:rsidP="00496877">
            <w:pPr>
              <w:pStyle w:val="BodyText"/>
            </w:pPr>
            <w:r w:rsidRPr="00496877">
              <w:t>1.2 Recognise commonly used raw ingredie</w:t>
            </w:r>
            <w:r w:rsidRPr="00496877">
              <w:t>nts and their origins</w:t>
            </w:r>
          </w:p>
          <w:p w:rsidR="00000000" w:rsidRPr="00496877" w:rsidP="00496877">
            <w:pPr>
              <w:pStyle w:val="BodyText"/>
            </w:pPr>
            <w:r w:rsidRPr="00496877">
              <w:t>1.3 Identify types of carbohydrates used in confectionery</w:t>
            </w:r>
          </w:p>
          <w:p w:rsidR="00000000" w:rsidRPr="00496877" w:rsidP="00496877">
            <w:pPr>
              <w:pStyle w:val="BodyText"/>
            </w:pPr>
            <w:r w:rsidRPr="00496877">
              <w:t>1.4 Identify types of sweeteners used in confectionery</w:t>
            </w:r>
          </w:p>
          <w:p w:rsidR="00000000" w:rsidRPr="00496877" w:rsidP="00496877">
            <w:pPr>
              <w:pStyle w:val="BodyText"/>
            </w:pPr>
            <w:r w:rsidRPr="00496877">
              <w:t>1.5 Discriminate between grades and properties of sugar</w:t>
            </w:r>
          </w:p>
          <w:p w:rsidR="00000000" w:rsidRPr="00496877" w:rsidP="00496877">
            <w:pPr>
              <w:pStyle w:val="BodyText"/>
            </w:pPr>
            <w:r w:rsidRPr="00496877">
              <w:t>1.6 Identify types of starches and glucose syrups</w:t>
            </w:r>
          </w:p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1.7 Identify ty</w:t>
            </w:r>
            <w:r w:rsidRPr="00496877">
              <w:t>pes of fats used in confectionery</w:t>
            </w:r>
          </w:p>
        </w:tc>
      </w:tr>
      <w:tr w:rsidTr="00F72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2. Examine the effects of raw materials in confectionery production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2.1 Compare effects of using different types of commonly used raw ingredients in confectionery</w:t>
            </w:r>
          </w:p>
          <w:p w:rsidR="00000000" w:rsidRPr="00496877" w:rsidP="00496877">
            <w:pPr>
              <w:pStyle w:val="BodyText"/>
            </w:pPr>
            <w:r w:rsidRPr="00496877">
              <w:t>2.2 Compare effects of using different types of carbohydrates and fats in confectionery</w:t>
            </w:r>
          </w:p>
          <w:p w:rsidR="00000000" w:rsidRPr="00496877" w:rsidP="00496877">
            <w:pPr>
              <w:pStyle w:val="BodyText"/>
            </w:pPr>
            <w:r w:rsidRPr="00496877">
              <w:t>2.3 Compare effects of using different types of sugars in confectionery</w:t>
            </w:r>
          </w:p>
          <w:p w:rsidR="00000000" w:rsidRPr="00496877" w:rsidP="00496877">
            <w:pPr>
              <w:pStyle w:val="BodyText"/>
            </w:pPr>
            <w:r w:rsidRPr="00496877">
              <w:t>2.4 Examine effects of using types of starches and glucose syrups in confectionery</w:t>
            </w:r>
          </w:p>
          <w:p w:rsidR="00000000" w:rsidRPr="00496877" w:rsidP="00496877">
            <w:pPr>
              <w:pStyle w:val="BodyText"/>
            </w:pPr>
            <w:r w:rsidRPr="00496877">
              <w:t>2.5 Examine e</w:t>
            </w:r>
            <w:r w:rsidRPr="00496877">
              <w:t>ffects of temperature and water on raw ingredients</w:t>
            </w:r>
          </w:p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2.6 Examine effects of production processes on raw ingredients</w:t>
            </w:r>
          </w:p>
        </w:tc>
      </w:tr>
      <w:tr w:rsidTr="00F72AF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3. Recognise processing requirements for raw materials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3.1 Interpret specifications for production</w:t>
            </w:r>
          </w:p>
          <w:p w:rsidR="00000000" w:rsidRPr="00496877" w:rsidP="00496877">
            <w:pPr>
              <w:pStyle w:val="BodyText"/>
            </w:pPr>
            <w:r w:rsidRPr="00496877">
              <w:t>3.2 Predict implications for processing of</w:t>
            </w:r>
            <w:r w:rsidRPr="00496877">
              <w:t xml:space="preserve"> raw materials</w:t>
            </w:r>
          </w:p>
          <w:p w:rsidR="00000000" w:rsidRPr="00496877" w:rsidP="00496877">
            <w:pPr>
              <w:pStyle w:val="BodyText"/>
            </w:pPr>
            <w:r w:rsidRPr="00496877">
              <w:t>3.3 Identify common problems associated with raw materials</w:t>
            </w:r>
          </w:p>
          <w:p w:rsidR="00000000" w:rsidRPr="00496877" w:rsidP="00496877">
            <w:pPr>
              <w:pStyle w:val="BodyText"/>
            </w:pPr>
            <w:r w:rsidRPr="00496877">
              <w:t>3.4 Determine actions required to address common problems</w:t>
            </w:r>
          </w:p>
          <w:p w:rsidR="00000000" w:rsidRPr="00496877" w:rsidP="00496877">
            <w:pPr>
              <w:pStyle w:val="BodyText"/>
            </w:pPr>
            <w:r w:rsidRPr="00496877">
              <w:t>3.5 Identify storage and handling requirements for raw ingredients</w:t>
            </w:r>
          </w:p>
          <w:p w:rsidR="00000000" w:rsidRPr="00496877" w:rsidP="00496877">
            <w:pPr>
              <w:pStyle w:val="BodyText"/>
            </w:pPr>
            <w:r w:rsidRPr="00496877">
              <w:t>3.6 Identify processing requirements in accordance with w</w:t>
            </w:r>
            <w:r w:rsidRPr="00496877">
              <w:t>ork procedures</w:t>
            </w:r>
          </w:p>
        </w:tc>
      </w:tr>
    </w:tbl>
    <w:p w:rsidR="00000000" w:rsidRPr="00496877" w:rsidP="00496877">
      <w:pPr>
        <w:pStyle w:val="BodyText"/>
      </w:pPr>
    </w:p>
    <w:p w:rsidR="00000000" w:rsidRPr="00496877" w:rsidP="00496877">
      <w:pPr>
        <w:pStyle w:val="AllowPageBreak"/>
      </w:pPr>
    </w:p>
    <w:p w:rsidR="00000000" w:rsidRPr="00496877" w:rsidP="00496877">
      <w:pPr>
        <w:pStyle w:val="Heading1"/>
      </w:pPr>
      <w:bookmarkStart w:id="6" w:name="O_965270"/>
      <w:bookmarkEnd w:id="6"/>
      <w:r w:rsidRPr="00496877">
        <w:t>Foundation Skills</w:t>
      </w:r>
    </w:p>
    <w:p w:rsidR="00000000" w:rsidRPr="00F72AF9" w:rsidP="00F72AF9">
      <w:pPr>
        <w:pStyle w:val="BodyText"/>
        <w:rPr>
          <w:i/>
        </w:rPr>
      </w:pPr>
      <w:r w:rsidRPr="00F72AF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rPr>
                <w:rStyle w:val="SpecialBold"/>
              </w:rPr>
              <w:t>Descri</w:t>
            </w:r>
            <w:r w:rsidRPr="00496877">
              <w:rPr>
                <w:rStyle w:val="SpecialBold"/>
              </w:rPr>
              <w:t>ption</w:t>
            </w:r>
          </w:p>
        </w:tc>
      </w:tr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ListBullet"/>
              <w:rPr>
                <w:lang w:val="en-NZ"/>
              </w:rPr>
            </w:pPr>
            <w:r w:rsidRPr="00496877">
              <w:t>Interpret information from a variety of sources relevant to confectionary production</w:t>
            </w:r>
          </w:p>
        </w:tc>
      </w:tr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ListBullet"/>
            </w:pPr>
            <w:r w:rsidRPr="00496877">
              <w:t xml:space="preserve">Respond to highly obvious routine problems using step by step instruction and procedures </w:t>
            </w:r>
            <w:r w:rsidRPr="00496877">
              <w:t>or a trial and error process for comparing and examining different confectionary raw materials</w:t>
            </w:r>
          </w:p>
        </w:tc>
      </w:tr>
    </w:tbl>
    <w:p w:rsidR="00000000" w:rsidRPr="00496877" w:rsidP="00496877">
      <w:pPr>
        <w:pStyle w:val="BodyText"/>
      </w:pPr>
    </w:p>
    <w:p w:rsidR="00000000" w:rsidRPr="00496877" w:rsidP="00496877">
      <w:pPr>
        <w:pStyle w:val="AllowPageBreak"/>
      </w:pPr>
    </w:p>
    <w:p w:rsidR="00000000" w:rsidRPr="00496877" w:rsidP="00496877">
      <w:pPr>
        <w:pStyle w:val="Heading1"/>
      </w:pPr>
      <w:bookmarkStart w:id="7" w:name="O_965269"/>
      <w:bookmarkEnd w:id="7"/>
      <w:r w:rsidRPr="004968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rPr>
                <w:rStyle w:val="SpecialBold"/>
              </w:rPr>
              <w:t>Equivalence status</w:t>
            </w:r>
          </w:p>
        </w:tc>
      </w:tr>
      <w:tr w:rsidTr="004968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FBPCON2001 Examine raw ingredients used in confectionery.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FDFCON2001A Examine raw ingredients used in confectionery.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Updated to meet Standards for Training Packages</w:t>
            </w:r>
          </w:p>
          <w:p w:rsidR="00000000" w:rsidP="00496877">
            <w:pPr>
              <w:pStyle w:val="BodyText"/>
              <w:rPr>
                <w:lang w:val="en-NZ"/>
              </w:rPr>
            </w:pPr>
            <w:r w:rsidRPr="00496877">
              <w:t>Changes to Elements and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6877" w:rsidP="00496877">
            <w:pPr>
              <w:pStyle w:val="BodyText"/>
            </w:pPr>
            <w:r w:rsidRPr="00496877">
              <w:t>Equivalent unit</w:t>
            </w:r>
          </w:p>
        </w:tc>
      </w:tr>
    </w:tbl>
    <w:p w:rsidR="00000000" w:rsidRPr="00496877" w:rsidP="00496877">
      <w:pPr>
        <w:pStyle w:val="BodyText"/>
      </w:pPr>
    </w:p>
    <w:p w:rsidR="00000000" w:rsidRPr="00496877" w:rsidP="00496877">
      <w:pPr>
        <w:pStyle w:val="AllowPageBreak"/>
      </w:pPr>
    </w:p>
    <w:p w:rsidR="00000000" w:rsidRPr="00496877" w:rsidP="00496877">
      <w:pPr>
        <w:pStyle w:val="Heading1"/>
      </w:pPr>
      <w:bookmarkStart w:id="8" w:name="O_965262"/>
      <w:bookmarkEnd w:id="8"/>
      <w:r w:rsidRPr="00496877">
        <w:t>Links</w:t>
      </w:r>
    </w:p>
    <w:p w:rsidR="00000000" w:rsidRPr="00496877" w:rsidP="00F72AF9">
      <w:pPr>
        <w:pStyle w:val="BodyText"/>
      </w:pPr>
      <w:r w:rsidRPr="004968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0C4DB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496877" w:rsidP="00496877"/>
    <w:sectPr w:rsidSect="004968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77" w:rsidRPr="00F72AF9" w:rsidP="00F72A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F9" w:rsidP="004968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2AF9" w:rsidP="004968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2AF9" w:rsidP="004968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6877" w:rsidRPr="00F72AF9" w:rsidP="00F72A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AF9" w:rsidRPr="002D2AF8" w:rsidP="004968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FBPCON2001 Examine raw ingredients used in confectionery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F72AF9" w:rsidP="004968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A821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22E7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68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68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68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68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68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68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68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68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68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68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68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6877"/>
  </w:style>
  <w:style w:type="character" w:customStyle="1" w:styleId="Heading1Char">
    <w:name w:val="Heading 1 Char"/>
    <w:basedOn w:val="DefaultParagraphFont"/>
    <w:link w:val="Heading1"/>
    <w:rsid w:val="004968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68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68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68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6877"/>
    <w:rPr>
      <w:b/>
      <w:spacing w:val="0"/>
    </w:rPr>
  </w:style>
  <w:style w:type="character" w:styleId="Emphasis">
    <w:name w:val="Emphasis"/>
    <w:basedOn w:val="DefaultParagraphFont"/>
    <w:qFormat/>
    <w:rsid w:val="00496877"/>
    <w:rPr>
      <w:i/>
    </w:rPr>
  </w:style>
  <w:style w:type="paragraph" w:customStyle="1" w:styleId="SuperHeading">
    <w:name w:val="SuperHeading"/>
    <w:basedOn w:val="Normal"/>
    <w:rsid w:val="004968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68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68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68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68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6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68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6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68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68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68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68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68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68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68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68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68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68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68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68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68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68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68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68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68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68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68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68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68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68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68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68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68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68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68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68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68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68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6877"/>
  </w:style>
  <w:style w:type="paragraph" w:styleId="TableofFigures">
    <w:name w:val="table of figures"/>
    <w:basedOn w:val="Normal"/>
    <w:next w:val="Normal"/>
    <w:semiHidden/>
    <w:rsid w:val="004968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68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6877"/>
    <w:rPr>
      <w:rFonts w:ascii="Wingdings" w:hAnsi="Wingdings"/>
    </w:rPr>
  </w:style>
  <w:style w:type="paragraph" w:customStyle="1" w:styleId="TableHeading">
    <w:name w:val="Table Heading"/>
    <w:basedOn w:val="HeadingBase"/>
    <w:rsid w:val="004968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6877"/>
    <w:rPr>
      <w:color w:val="0033CC"/>
      <w:u w:val="none"/>
    </w:rPr>
  </w:style>
  <w:style w:type="paragraph" w:customStyle="1" w:styleId="BodyTextRight">
    <w:name w:val="Body Text Right"/>
    <w:basedOn w:val="BodyText"/>
    <w:rsid w:val="004968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68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68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68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68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68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6877"/>
    <w:rPr>
      <w:sz w:val="32"/>
    </w:rPr>
  </w:style>
  <w:style w:type="paragraph" w:customStyle="1" w:styleId="HeadingProcedure">
    <w:name w:val="Heading Procedure"/>
    <w:basedOn w:val="HeadingBase"/>
    <w:next w:val="Normal"/>
    <w:rsid w:val="004968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6877"/>
    <w:pPr>
      <w:spacing w:before="60" w:after="60"/>
    </w:pPr>
  </w:style>
  <w:style w:type="paragraph" w:styleId="ListContinue">
    <w:name w:val="List Continue"/>
    <w:basedOn w:val="List"/>
    <w:rsid w:val="00496877"/>
    <w:pPr>
      <w:ind w:firstLine="0"/>
    </w:pPr>
  </w:style>
  <w:style w:type="paragraph" w:customStyle="1" w:styleId="ListNote">
    <w:name w:val="List Note"/>
    <w:basedOn w:val="List"/>
    <w:rsid w:val="004968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68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68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6877"/>
    <w:rPr>
      <w:rFonts w:ascii="Courier New" w:hAnsi="Courier New"/>
    </w:rPr>
  </w:style>
  <w:style w:type="paragraph" w:customStyle="1" w:styleId="NoteBullet">
    <w:name w:val="Note Bullet"/>
    <w:basedOn w:val="Note"/>
    <w:rsid w:val="004968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68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68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68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68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68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68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6877"/>
    <w:rPr>
      <w:b/>
      <w:smallCaps/>
    </w:rPr>
  </w:style>
  <w:style w:type="paragraph" w:customStyle="1" w:styleId="TableListNumber">
    <w:name w:val="Table List Number"/>
    <w:basedOn w:val="ListNumber"/>
    <w:rsid w:val="004968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68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6877"/>
    <w:pPr>
      <w:numPr>
        <w:numId w:val="8"/>
      </w:numPr>
    </w:pPr>
  </w:style>
  <w:style w:type="paragraph" w:customStyle="1" w:styleId="ListAlpha2">
    <w:name w:val="List Alpha 2"/>
    <w:basedOn w:val="List2"/>
    <w:rsid w:val="00496877"/>
    <w:pPr>
      <w:numPr>
        <w:numId w:val="7"/>
      </w:numPr>
    </w:pPr>
  </w:style>
  <w:style w:type="paragraph" w:styleId="List2">
    <w:name w:val="List 2"/>
    <w:basedOn w:val="BodyText"/>
    <w:rsid w:val="004968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68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68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68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68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68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6877"/>
    <w:pPr>
      <w:numPr>
        <w:numId w:val="3"/>
      </w:numPr>
    </w:pPr>
  </w:style>
  <w:style w:type="paragraph" w:styleId="ListContinue2">
    <w:name w:val="List Continue 2"/>
    <w:basedOn w:val="List2"/>
    <w:rsid w:val="00496877"/>
    <w:pPr>
      <w:ind w:firstLine="0"/>
    </w:pPr>
  </w:style>
  <w:style w:type="paragraph" w:styleId="ListContinue3">
    <w:name w:val="List Continue 3"/>
    <w:basedOn w:val="List3"/>
    <w:rsid w:val="00496877"/>
    <w:pPr>
      <w:ind w:left="1021" w:firstLine="0"/>
    </w:pPr>
  </w:style>
  <w:style w:type="paragraph" w:styleId="ListContinue4">
    <w:name w:val="List Continue 4"/>
    <w:basedOn w:val="List4"/>
    <w:rsid w:val="00496877"/>
    <w:pPr>
      <w:ind w:firstLine="0"/>
    </w:pPr>
  </w:style>
  <w:style w:type="paragraph" w:styleId="ListContinue5">
    <w:name w:val="List Continue 5"/>
    <w:basedOn w:val="List5"/>
    <w:rsid w:val="00496877"/>
    <w:pPr>
      <w:ind w:firstLine="0"/>
    </w:pPr>
  </w:style>
  <w:style w:type="paragraph" w:styleId="ListNumber3">
    <w:name w:val="List Number 3"/>
    <w:basedOn w:val="List3"/>
    <w:rsid w:val="00496877"/>
    <w:pPr>
      <w:numPr>
        <w:numId w:val="4"/>
      </w:numPr>
    </w:pPr>
  </w:style>
  <w:style w:type="paragraph" w:styleId="ListNumber4">
    <w:name w:val="List Number 4"/>
    <w:basedOn w:val="List4"/>
    <w:rsid w:val="00496877"/>
    <w:pPr>
      <w:numPr>
        <w:numId w:val="5"/>
      </w:numPr>
    </w:pPr>
  </w:style>
  <w:style w:type="paragraph" w:styleId="ListNumber5">
    <w:name w:val="List Number 5"/>
    <w:basedOn w:val="List5"/>
    <w:rsid w:val="00496877"/>
    <w:pPr>
      <w:numPr>
        <w:numId w:val="6"/>
      </w:numPr>
    </w:pPr>
  </w:style>
  <w:style w:type="paragraph" w:styleId="BlockText">
    <w:name w:val="Block Text"/>
    <w:basedOn w:val="Normal"/>
    <w:rsid w:val="004968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68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6877"/>
    <w:rPr>
      <w:sz w:val="16"/>
      <w:vertAlign w:val="superscript"/>
    </w:rPr>
  </w:style>
  <w:style w:type="character" w:customStyle="1" w:styleId="Symbols">
    <w:name w:val="Symbols"/>
    <w:basedOn w:val="DefaultParagraphFont"/>
    <w:rsid w:val="00496877"/>
    <w:rPr>
      <w:rFonts w:ascii="Symbol" w:hAnsi="Symbol"/>
    </w:rPr>
  </w:style>
  <w:style w:type="character" w:customStyle="1" w:styleId="MenuOptions">
    <w:name w:val="Menu Options"/>
    <w:basedOn w:val="DefaultParagraphFont"/>
    <w:rsid w:val="004968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6877"/>
    <w:rPr>
      <w:b/>
    </w:rPr>
  </w:style>
  <w:style w:type="character" w:customStyle="1" w:styleId="Underlined">
    <w:name w:val="Underlined"/>
    <w:basedOn w:val="DefaultParagraphFont"/>
    <w:rsid w:val="00496877"/>
    <w:rPr>
      <w:u w:val="single"/>
    </w:rPr>
  </w:style>
  <w:style w:type="paragraph" w:customStyle="1" w:styleId="TableBodyTextRight">
    <w:name w:val="Table Body Text Right"/>
    <w:basedOn w:val="TableBodyText"/>
    <w:rsid w:val="004968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6877"/>
    <w:rPr>
      <w:sz w:val="18"/>
    </w:rPr>
  </w:style>
  <w:style w:type="paragraph" w:customStyle="1" w:styleId="BodySmallRight">
    <w:name w:val="Body Small Right"/>
    <w:basedOn w:val="BodyTextRight"/>
    <w:rsid w:val="00496877"/>
    <w:rPr>
      <w:sz w:val="18"/>
      <w:szCs w:val="18"/>
    </w:rPr>
  </w:style>
  <w:style w:type="paragraph" w:customStyle="1" w:styleId="MarginEdition">
    <w:name w:val="Margin Edition"/>
    <w:basedOn w:val="MarginNote"/>
    <w:rsid w:val="004968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6877"/>
    <w:rPr>
      <w:sz w:val="2"/>
      <w:szCs w:val="2"/>
    </w:rPr>
  </w:style>
  <w:style w:type="character" w:customStyle="1" w:styleId="Small">
    <w:name w:val="Small"/>
    <w:basedOn w:val="DefaultParagraphFont"/>
    <w:rsid w:val="00496877"/>
    <w:rPr>
      <w:sz w:val="16"/>
    </w:rPr>
  </w:style>
  <w:style w:type="paragraph" w:customStyle="1" w:styleId="WideTable">
    <w:name w:val="Wide Table"/>
    <w:basedOn w:val="Normal"/>
    <w:rsid w:val="004968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6877"/>
  </w:style>
  <w:style w:type="paragraph" w:styleId="Quote">
    <w:name w:val="Quote"/>
    <w:basedOn w:val="Heading1"/>
    <w:link w:val="QuoteChar"/>
    <w:qFormat/>
    <w:rsid w:val="004968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68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6877"/>
    <w:pPr>
      <w:pageBreakBefore/>
    </w:pPr>
  </w:style>
  <w:style w:type="paragraph" w:customStyle="1" w:styleId="Border">
    <w:name w:val="Border"/>
    <w:basedOn w:val="Normal"/>
    <w:qFormat/>
    <w:rsid w:val="004968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68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68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68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68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68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68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68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68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6877"/>
    <w:rPr>
      <w:u w:val="single"/>
    </w:rPr>
  </w:style>
  <w:style w:type="character" w:customStyle="1" w:styleId="BoldandItalics">
    <w:name w:val="Bold and Italics"/>
    <w:qFormat/>
    <w:rsid w:val="00496877"/>
    <w:rPr>
      <w:b/>
      <w:i/>
      <w:u w:val="none"/>
    </w:rPr>
  </w:style>
  <w:style w:type="paragraph" w:styleId="BalloonText">
    <w:name w:val="Balloon Text"/>
    <w:basedOn w:val="Normal"/>
    <w:link w:val="BalloonTextChar"/>
    <w:rsid w:val="004968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68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68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68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68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68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6877"/>
    <w:pPr>
      <w:spacing w:before="0" w:after="0"/>
    </w:pPr>
  </w:style>
  <w:style w:type="paragraph" w:customStyle="1" w:styleId="BodyTextBold">
    <w:name w:val="Body Text Bold"/>
    <w:basedOn w:val="BodyText"/>
    <w:qFormat/>
    <w:rsid w:val="00496877"/>
    <w:rPr>
      <w:b/>
    </w:rPr>
  </w:style>
  <w:style w:type="character" w:styleId="Hyperlink">
    <w:name w:val="Hyperlink"/>
    <w:basedOn w:val="DefaultParagraphFont"/>
    <w:uiPriority w:val="99"/>
    <w:unhideWhenUsed/>
    <w:rsid w:val="00F72A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498</Words>
  <Characters>3199</Characters>
  <Application>Microsoft Office Word</Application>
  <DocSecurity>0</DocSecurity>
  <Lines>118</Lines>
  <Paragraphs>75</Paragraphs>
  <ScaleCrop>false</ScaleCrop>
  <Company>Author-it Software Corporation Ltd.</Company>
  <LinksUpToDate>false</LinksUpToDate>
  <CharactersWithSpaces>3622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FBPCON2001 Examine raw ingredients used in confectionery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2021-03-22T08:42:00Z</dcterms:created>
  <dcterms:modified xsi:type="dcterms:W3CDTF">2021-03-22T08:42:00Z</dcterms:modified>
</cp:coreProperties>
</file>