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DFD" w:rsidP="00176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FBPCHE5007 Produce acid and heat coagulated artisan cheese</w:t>
      </w:r>
      <w:r>
        <w:fldChar w:fldCharType="end"/>
      </w:r>
    </w:p>
    <w:p w:rsidR="00176DFD" w:rsidP="00176DFD">
      <w:pPr>
        <w:pStyle w:val="Version"/>
        <w:sectPr w:rsidSect="00E84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FA5" w:rsidP="00E84FA5">
      <w:pPr>
        <w:pStyle w:val="SuperHeading"/>
      </w:pPr>
      <w:r w:rsidRPr="00E84FA5">
        <w:t>Assessment Requirements for FBPCHE5007 Produce acid and heat coagulated artisan cheese</w:t>
      </w:r>
    </w:p>
    <w:p w:rsidR="00000000" w:rsidRPr="00E84FA5" w:rsidP="00E84FA5">
      <w:pPr>
        <w:pStyle w:val="Heading1"/>
      </w:pPr>
      <w:bookmarkStart w:id="1" w:name="O_1058656"/>
      <w:bookmarkEnd w:id="1"/>
      <w:r w:rsidRPr="00E84F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4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FA5">
            <w:pPr>
              <w:pStyle w:val="BodyTextBold"/>
              <w:rPr>
                <w:lang w:val="en-NZ"/>
              </w:rPr>
            </w:pPr>
            <w:r w:rsidRPr="00E84F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FA5">
            <w:pPr>
              <w:pStyle w:val="BodyTextBold"/>
              <w:rPr>
                <w:lang w:val="en-NZ"/>
              </w:rPr>
            </w:pPr>
            <w:r w:rsidRPr="00E84FA5">
              <w:t>Comments</w:t>
            </w:r>
          </w:p>
        </w:tc>
      </w:tr>
      <w:tr w:rsidTr="00E84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FA5">
            <w:pPr>
              <w:pStyle w:val="BodyText"/>
              <w:rPr>
                <w:lang w:val="en-NZ"/>
              </w:rPr>
            </w:pPr>
            <w:r w:rsidRPr="00E84F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FA5" w:rsidP="00E84FA5">
            <w:pPr>
              <w:pStyle w:val="BodyText"/>
            </w:pPr>
            <w:r w:rsidRPr="00E84FA5">
              <w:t>This version released with FBP Food, Beverage and Pharmaceutical Training Package Version 3.0.</w:t>
            </w:r>
          </w:p>
        </w:tc>
      </w:tr>
    </w:tbl>
    <w:p w:rsidR="00000000" w:rsidRPr="00E84FA5" w:rsidP="00E84FA5">
      <w:pPr>
        <w:pStyle w:val="BodyText"/>
      </w:pPr>
    </w:p>
    <w:p w:rsidR="00000000" w:rsidRPr="00E84FA5" w:rsidP="00E84FA5">
      <w:pPr>
        <w:pStyle w:val="AllowPageBreak"/>
      </w:pPr>
    </w:p>
    <w:p w:rsidR="00000000" w:rsidRPr="00E84FA5" w:rsidP="00E84FA5">
      <w:pPr>
        <w:pStyle w:val="Heading1"/>
      </w:pPr>
      <w:bookmarkStart w:id="2" w:name="O_1058657"/>
      <w:bookmarkEnd w:id="2"/>
      <w:r w:rsidRPr="00E84FA5">
        <w:t>Performance Evidence</w:t>
      </w:r>
    </w:p>
    <w:p w:rsidR="00000000" w:rsidRPr="00E84FA5" w:rsidP="00176DFD">
      <w:pPr>
        <w:pStyle w:val="BodyText"/>
      </w:pPr>
      <w:r w:rsidRPr="00E84FA5">
        <w:t xml:space="preserve">An individual demonstrating competency must satisfy all of the elements and performance criteria in this unit. </w:t>
      </w:r>
    </w:p>
    <w:p w:rsidR="00000000" w:rsidRPr="00E84FA5" w:rsidP="00176DFD">
      <w:pPr>
        <w:pStyle w:val="BodyText"/>
      </w:pPr>
      <w:r w:rsidRPr="00E84FA5">
        <w:t>There must be evidence that the individual has produced at least one type of acid and heat coagulated che</w:t>
      </w:r>
      <w:r w:rsidRPr="00E84FA5">
        <w:t>ese, on two different occasions, with consistent texture, colour, finish and flavour.</w:t>
      </w:r>
    </w:p>
    <w:p w:rsidR="00000000" w:rsidRPr="00E84FA5" w:rsidP="00E84FA5">
      <w:pPr>
        <w:pStyle w:val="Heading1"/>
      </w:pPr>
      <w:bookmarkStart w:id="3" w:name="O_1058658"/>
      <w:bookmarkEnd w:id="3"/>
      <w:r w:rsidRPr="00E84FA5">
        <w:t>Knowledge Evidence</w:t>
      </w:r>
    </w:p>
    <w:p w:rsidR="00000000" w:rsidRPr="00E84FA5" w:rsidP="00176DFD">
      <w:pPr>
        <w:pStyle w:val="BodyText"/>
      </w:pPr>
      <w:r w:rsidRPr="00E84FA5">
        <w:t>An individual must be able to demonstrate the knowledge required to perform the tasks outlined in the elements and performance crite</w:t>
      </w:r>
      <w:r w:rsidRPr="00E84FA5">
        <w:t>ria of this unit. This includes knowledge of:</w:t>
      </w:r>
    </w:p>
    <w:p w:rsidR="00000000" w:rsidRPr="00E84FA5" w:rsidP="00E84FA5">
      <w:pPr>
        <w:pStyle w:val="ListBullet"/>
      </w:pPr>
      <w:r w:rsidRPr="00E84FA5">
        <w:t>the main types of acid and heat coagulated cheeses</w:t>
      </w:r>
    </w:p>
    <w:p w:rsidR="00000000" w:rsidRPr="00E84FA5" w:rsidP="00E84FA5">
      <w:pPr>
        <w:pStyle w:val="ListBullet"/>
      </w:pPr>
      <w:r w:rsidRPr="00E84FA5">
        <w:t>the chemical and physical composition of bovine and non-bovine milks, including on a seasonal basis, and components important in cheese making</w:t>
      </w:r>
    </w:p>
    <w:p w:rsidR="00000000" w:rsidRPr="00E84FA5" w:rsidP="00E84FA5">
      <w:pPr>
        <w:pStyle w:val="ListBullet"/>
      </w:pPr>
      <w:r w:rsidRPr="00E84FA5">
        <w:t>the main components of milk and cheese (both curds and whey, proteins, fats, carbohydrates and minerals) and how they change through processing and ripening</w:t>
      </w:r>
    </w:p>
    <w:p w:rsidR="00000000" w:rsidRPr="00E84FA5" w:rsidP="00E84FA5">
      <w:pPr>
        <w:pStyle w:val="ListBullet"/>
      </w:pPr>
      <w:r w:rsidRPr="00E84FA5">
        <w:t>specifications of desired cheese product at each stage of making and ripening</w:t>
      </w:r>
    </w:p>
    <w:p w:rsidR="00000000" w:rsidRPr="00E84FA5" w:rsidP="00E84FA5">
      <w:pPr>
        <w:pStyle w:val="ListBullet"/>
      </w:pPr>
      <w:r w:rsidRPr="00E84FA5">
        <w:t>types of acid used fo</w:t>
      </w:r>
      <w:r w:rsidRPr="00E84FA5">
        <w:t>r coagulation</w:t>
      </w:r>
    </w:p>
    <w:p w:rsidR="00000000" w:rsidRPr="00E84FA5" w:rsidP="00E84FA5">
      <w:pPr>
        <w:pStyle w:val="ListBullet"/>
      </w:pPr>
      <w:r w:rsidRPr="00E84FA5">
        <w:t>effects of pH and temperature on cheese processing performance and product quality</w:t>
      </w:r>
    </w:p>
    <w:p w:rsidR="00000000" w:rsidRPr="00E84FA5" w:rsidP="00E84FA5">
      <w:pPr>
        <w:pStyle w:val="ListBullet"/>
      </w:pPr>
      <w:r w:rsidRPr="00E84FA5">
        <w:t xml:space="preserve">microbial contaminants of cheese (lipolytic bacteria, yeasts, moulds, bacillus, listeria, Escherichia coli, salmonella, coliforms and staphylococci) and their </w:t>
      </w:r>
      <w:r w:rsidRPr="00E84FA5">
        <w:t>impact on cheese quality</w:t>
      </w:r>
    </w:p>
    <w:p w:rsidR="00000000" w:rsidRPr="00E84FA5" w:rsidP="00E84FA5">
      <w:pPr>
        <w:pStyle w:val="ListBullet"/>
      </w:pPr>
      <w:r w:rsidRPr="00E84FA5">
        <w:t>sampling and testing procedures for microbes</w:t>
      </w:r>
    </w:p>
    <w:p w:rsidR="00000000" w:rsidRPr="00E84FA5" w:rsidP="00E84FA5">
      <w:pPr>
        <w:pStyle w:val="ListBullet"/>
      </w:pPr>
      <w:r w:rsidRPr="00E84FA5">
        <w:t>contamination risk of inoculants and contaminants</w:t>
      </w:r>
    </w:p>
    <w:p w:rsidR="00000000" w:rsidRPr="00E84FA5" w:rsidP="00E84FA5">
      <w:pPr>
        <w:pStyle w:val="ListBullet"/>
      </w:pPr>
      <w:r w:rsidRPr="00E84FA5">
        <w:t>yeasts and moulds and other microorganisms of significance in cheese making</w:t>
      </w:r>
    </w:p>
    <w:p w:rsidR="00000000" w:rsidRPr="00E84FA5" w:rsidP="00E84FA5">
      <w:pPr>
        <w:pStyle w:val="ListBullet"/>
      </w:pPr>
      <w:r w:rsidRPr="00E84FA5">
        <w:t>contamination and food safety risks associated with the proc</w:t>
      </w:r>
      <w:r w:rsidRPr="00E84FA5">
        <w:t>ess, and related control measures</w:t>
      </w:r>
    </w:p>
    <w:p w:rsidR="00000000" w:rsidRPr="00E84FA5" w:rsidP="00E84FA5">
      <w:pPr>
        <w:pStyle w:val="ListBullet"/>
      </w:pPr>
      <w:r w:rsidRPr="00E84FA5">
        <w:t>techniques used to monitor the cheese making process, such as inspecting, measuring and testing, as required by the process</w:t>
      </w:r>
    </w:p>
    <w:p w:rsidR="00000000" w:rsidRPr="00E84FA5" w:rsidP="00E84FA5">
      <w:pPr>
        <w:pStyle w:val="ListBullet"/>
      </w:pPr>
      <w:r w:rsidRPr="00E84FA5">
        <w:t>common causes of variation and corrective action required for each cheese making process</w:t>
      </w:r>
    </w:p>
    <w:p w:rsidR="00000000" w:rsidRPr="00E84FA5" w:rsidP="00E84FA5">
      <w:pPr>
        <w:pStyle w:val="ListBullet"/>
      </w:pPr>
      <w:r w:rsidRPr="00E84FA5">
        <w:t>organolep</w:t>
      </w:r>
      <w:r w:rsidRPr="00E84FA5">
        <w:t>tic properties and their relationship to processes and ingredients in producing acid and heat coagulated cheese</w:t>
      </w:r>
    </w:p>
    <w:p w:rsidR="00000000" w:rsidRPr="00E84FA5" w:rsidP="00E84FA5">
      <w:pPr>
        <w:pStyle w:val="ListBullet"/>
      </w:pPr>
      <w:r w:rsidRPr="00E84FA5">
        <w:t>cleaning and sanitation procedures for cheese making</w:t>
      </w:r>
    </w:p>
    <w:p w:rsidR="00000000" w:rsidRPr="00E84FA5" w:rsidP="00E84FA5">
      <w:pPr>
        <w:pStyle w:val="ListBullet"/>
      </w:pPr>
      <w:r w:rsidRPr="00E84FA5">
        <w:t xml:space="preserve">work health and safety hazards and controls </w:t>
      </w:r>
    </w:p>
    <w:p w:rsidR="00000000" w:rsidRPr="00E84FA5" w:rsidP="00E84FA5">
      <w:pPr>
        <w:pStyle w:val="ListBullet"/>
      </w:pPr>
      <w:r w:rsidRPr="00E84FA5">
        <w:t>procedures for recording production and perfor</w:t>
      </w:r>
      <w:r w:rsidRPr="00E84FA5">
        <w:t>mance information</w:t>
      </w:r>
    </w:p>
    <w:p w:rsidR="00000000" w:rsidRPr="00E84FA5" w:rsidP="00E84FA5">
      <w:pPr>
        <w:pStyle w:val="ListBullet"/>
      </w:pPr>
      <w:r w:rsidRPr="00E84FA5">
        <w:t>environmental issues and controls relevant to the process, including waste collection and handling procedures related to the process</w:t>
      </w:r>
    </w:p>
    <w:p w:rsidR="00000000" w:rsidRPr="00E84FA5" w:rsidP="00E84FA5">
      <w:pPr>
        <w:pStyle w:val="ListBullet"/>
      </w:pPr>
      <w:r w:rsidRPr="00E84FA5">
        <w:t>Food Standards Code in relation to dairy processing</w:t>
      </w:r>
    </w:p>
    <w:p w:rsidR="00000000" w:rsidRPr="00E84FA5" w:rsidP="00E84FA5">
      <w:pPr>
        <w:pStyle w:val="ListBullet"/>
      </w:pPr>
      <w:r w:rsidRPr="00E84FA5">
        <w:t>state/territory, Commonwealth and industry requiremen</w:t>
      </w:r>
      <w:r w:rsidRPr="00E84FA5">
        <w:t>ts relevant to food processing.</w:t>
      </w:r>
    </w:p>
    <w:p w:rsidR="00000000" w:rsidRPr="00E84FA5" w:rsidP="00E84FA5">
      <w:pPr>
        <w:pStyle w:val="AllowPageBreak"/>
      </w:pPr>
    </w:p>
    <w:p w:rsidR="00000000" w:rsidRPr="00E84FA5" w:rsidP="00E84FA5">
      <w:pPr>
        <w:pStyle w:val="Heading1"/>
      </w:pPr>
      <w:bookmarkStart w:id="4" w:name="O_1058659"/>
      <w:bookmarkEnd w:id="4"/>
      <w:r w:rsidRPr="00E84FA5">
        <w:t>Assessment Conditions</w:t>
      </w:r>
    </w:p>
    <w:p w:rsidR="00000000" w:rsidRPr="00E84FA5" w:rsidP="00176DFD">
      <w:pPr>
        <w:pStyle w:val="BodyText"/>
      </w:pPr>
      <w:r w:rsidRPr="00E84FA5">
        <w:t xml:space="preserve">Assessment of skills must take place under the following conditions: </w:t>
      </w:r>
    </w:p>
    <w:p w:rsidR="00000000" w:rsidRPr="00E84FA5" w:rsidP="00E84FA5">
      <w:pPr>
        <w:pStyle w:val="ListBullet"/>
      </w:pPr>
      <w:r w:rsidRPr="00E84FA5">
        <w:t>physical conditions:</w:t>
      </w:r>
    </w:p>
    <w:p w:rsidR="00000000" w:rsidRPr="00E84FA5" w:rsidP="00E84FA5">
      <w:pPr>
        <w:pStyle w:val="ListBullet2"/>
      </w:pPr>
      <w:r w:rsidRPr="00E84FA5">
        <w:t xml:space="preserve">skills must be demonstrated in a workplace setting or an environment that accurately represents a real workplace </w:t>
      </w:r>
    </w:p>
    <w:p w:rsidR="00000000" w:rsidRPr="00E84FA5" w:rsidP="00E84FA5">
      <w:pPr>
        <w:pStyle w:val="ListBullet"/>
      </w:pPr>
      <w:r w:rsidRPr="00E84FA5">
        <w:t>resources, equipment and materials:</w:t>
      </w:r>
    </w:p>
    <w:p w:rsidR="00000000" w:rsidRPr="00E84FA5" w:rsidP="00E84FA5">
      <w:pPr>
        <w:pStyle w:val="ListBullet2"/>
      </w:pPr>
      <w:r w:rsidRPr="00E84FA5">
        <w:t>ingredients, production process and related equipment for acid and heat coagulated cheese</w:t>
      </w:r>
    </w:p>
    <w:p w:rsidR="00000000" w:rsidRPr="00E84FA5" w:rsidP="00E84FA5">
      <w:pPr>
        <w:pStyle w:val="ListBullet2"/>
      </w:pPr>
      <w:r w:rsidRPr="00E84FA5">
        <w:t>sampling and t</w:t>
      </w:r>
      <w:r w:rsidRPr="00E84FA5">
        <w:t>esting equipment and procedures.</w:t>
      </w:r>
    </w:p>
    <w:p w:rsidR="00000000" w:rsidRPr="00E84FA5" w:rsidP="00176DFD">
      <w:pPr>
        <w:pStyle w:val="BodyText"/>
      </w:pPr>
      <w:r w:rsidRPr="00E84FA5">
        <w:t>Assessors of this unit must satisfy the requirements for assessors in applicable vocational education and training legislation, frameworks and/or standards.</w:t>
      </w:r>
    </w:p>
    <w:p w:rsidR="00000000" w:rsidRPr="00E84FA5" w:rsidP="00E84FA5">
      <w:pPr>
        <w:pStyle w:val="Heading1"/>
      </w:pPr>
      <w:bookmarkStart w:id="5" w:name="O_1058662"/>
      <w:bookmarkEnd w:id="5"/>
      <w:r w:rsidRPr="00E84FA5">
        <w:t>Links</w:t>
      </w:r>
    </w:p>
    <w:p w:rsidR="00000000" w:rsidRPr="00E84FA5" w:rsidP="00176DFD">
      <w:pPr>
        <w:pStyle w:val="BodyText"/>
      </w:pPr>
      <w:r w:rsidRPr="00E84FA5">
        <w:t>Companion Volumes, including Implementati</w:t>
      </w:r>
      <w:r w:rsidRPr="00E84FA5">
        <w:t xml:space="preserve">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155C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4FA5" w:rsidP="00E84FA5"/>
    <w:sectPr w:rsidSect="00E84F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A5" w:rsidRPr="00176DFD" w:rsidP="00176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DFD" w:rsidP="00E84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6DFD" w:rsidP="00E84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6DFD" w:rsidP="00E84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FA5" w:rsidRPr="00176DFD" w:rsidP="00176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DFD" w:rsidRPr="002D2AF8" w:rsidP="00E84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FBPCHE5007 Produce acid and heat coagulated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76DFD" w:rsidP="00E84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546A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E49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307A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FA5"/>
  </w:style>
  <w:style w:type="character" w:customStyle="1" w:styleId="Heading1Char">
    <w:name w:val="Heading 1 Char"/>
    <w:basedOn w:val="DefaultParagraphFont"/>
    <w:link w:val="Heading1"/>
    <w:rsid w:val="00E84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F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F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4F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4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4FA5"/>
    <w:rPr>
      <w:b/>
    </w:rPr>
  </w:style>
  <w:style w:type="character" w:customStyle="1" w:styleId="Heading2Char">
    <w:name w:val="Heading 2 Char"/>
    <w:basedOn w:val="DefaultParagraphFont"/>
    <w:link w:val="Heading2"/>
    <w:rsid w:val="00E84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F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F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4FA5"/>
    <w:rPr>
      <w:b/>
      <w:spacing w:val="0"/>
    </w:rPr>
  </w:style>
  <w:style w:type="paragraph" w:customStyle="1" w:styleId="SuperTitle">
    <w:name w:val="SuperTitle"/>
    <w:basedOn w:val="Title"/>
    <w:rsid w:val="00E84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F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FA5"/>
    <w:rPr>
      <w:i/>
    </w:rPr>
  </w:style>
  <w:style w:type="paragraph" w:styleId="Caption">
    <w:name w:val="caption"/>
    <w:basedOn w:val="BodyText"/>
    <w:next w:val="Normal"/>
    <w:qFormat/>
    <w:rsid w:val="00E84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FA5"/>
  </w:style>
  <w:style w:type="paragraph" w:styleId="TableofFigures">
    <w:name w:val="table of figures"/>
    <w:basedOn w:val="Normal"/>
    <w:next w:val="Normal"/>
    <w:semiHidden/>
    <w:rsid w:val="00E84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F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FA5"/>
    <w:rPr>
      <w:rFonts w:ascii="Wingdings" w:hAnsi="Wingdings"/>
    </w:rPr>
  </w:style>
  <w:style w:type="paragraph" w:customStyle="1" w:styleId="TableHeading">
    <w:name w:val="Table Heading"/>
    <w:basedOn w:val="HeadingBase"/>
    <w:rsid w:val="00E84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FA5"/>
    <w:rPr>
      <w:color w:val="0033CC"/>
      <w:u w:val="none"/>
    </w:rPr>
  </w:style>
  <w:style w:type="paragraph" w:customStyle="1" w:styleId="BodyTextRight">
    <w:name w:val="Body Text Right"/>
    <w:basedOn w:val="BodyText"/>
    <w:rsid w:val="00E84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F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FA5"/>
    <w:rPr>
      <w:sz w:val="32"/>
    </w:rPr>
  </w:style>
  <w:style w:type="paragraph" w:customStyle="1" w:styleId="HeadingProcedure">
    <w:name w:val="Heading Procedure"/>
    <w:basedOn w:val="HeadingBase"/>
    <w:next w:val="Normal"/>
    <w:rsid w:val="00E84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FA5"/>
    <w:pPr>
      <w:spacing w:before="60" w:after="60"/>
    </w:pPr>
  </w:style>
  <w:style w:type="paragraph" w:styleId="ListContinue">
    <w:name w:val="List Continue"/>
    <w:basedOn w:val="List"/>
    <w:rsid w:val="00E84FA5"/>
    <w:pPr>
      <w:ind w:firstLine="0"/>
    </w:pPr>
  </w:style>
  <w:style w:type="paragraph" w:customStyle="1" w:styleId="ListNote">
    <w:name w:val="List Note"/>
    <w:basedOn w:val="List"/>
    <w:rsid w:val="00E84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FA5"/>
    <w:rPr>
      <w:rFonts w:ascii="Courier New" w:hAnsi="Courier New"/>
    </w:rPr>
  </w:style>
  <w:style w:type="paragraph" w:customStyle="1" w:styleId="NoteBullet">
    <w:name w:val="Note Bullet"/>
    <w:basedOn w:val="Note"/>
    <w:rsid w:val="00E84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F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FA5"/>
    <w:rPr>
      <w:b/>
      <w:smallCaps/>
    </w:rPr>
  </w:style>
  <w:style w:type="paragraph" w:customStyle="1" w:styleId="TableListNumber">
    <w:name w:val="Table List Number"/>
    <w:basedOn w:val="ListNumber"/>
    <w:rsid w:val="00E84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FA5"/>
    <w:pPr>
      <w:numPr>
        <w:numId w:val="9"/>
      </w:numPr>
    </w:pPr>
  </w:style>
  <w:style w:type="paragraph" w:customStyle="1" w:styleId="ListAlpha2">
    <w:name w:val="List Alpha 2"/>
    <w:basedOn w:val="List2"/>
    <w:rsid w:val="00E84FA5"/>
    <w:pPr>
      <w:numPr>
        <w:numId w:val="8"/>
      </w:numPr>
    </w:pPr>
  </w:style>
  <w:style w:type="paragraph" w:styleId="List2">
    <w:name w:val="List 2"/>
    <w:basedOn w:val="BodyText"/>
    <w:rsid w:val="00E84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F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F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FA5"/>
    <w:pPr>
      <w:numPr>
        <w:numId w:val="4"/>
      </w:numPr>
    </w:pPr>
  </w:style>
  <w:style w:type="paragraph" w:styleId="ListContinue2">
    <w:name w:val="List Continue 2"/>
    <w:basedOn w:val="List2"/>
    <w:rsid w:val="00E84FA5"/>
    <w:pPr>
      <w:ind w:firstLine="0"/>
    </w:pPr>
  </w:style>
  <w:style w:type="paragraph" w:styleId="ListContinue3">
    <w:name w:val="List Continue 3"/>
    <w:basedOn w:val="List3"/>
    <w:rsid w:val="00E84FA5"/>
    <w:pPr>
      <w:ind w:left="1021" w:firstLine="0"/>
    </w:pPr>
  </w:style>
  <w:style w:type="paragraph" w:styleId="ListContinue4">
    <w:name w:val="List Continue 4"/>
    <w:basedOn w:val="List4"/>
    <w:rsid w:val="00E84FA5"/>
    <w:pPr>
      <w:ind w:firstLine="0"/>
    </w:pPr>
  </w:style>
  <w:style w:type="paragraph" w:styleId="ListContinue5">
    <w:name w:val="List Continue 5"/>
    <w:basedOn w:val="List5"/>
    <w:rsid w:val="00E84FA5"/>
    <w:pPr>
      <w:ind w:firstLine="0"/>
    </w:pPr>
  </w:style>
  <w:style w:type="paragraph" w:styleId="ListNumber3">
    <w:name w:val="List Number 3"/>
    <w:basedOn w:val="List3"/>
    <w:rsid w:val="00E84FA5"/>
    <w:pPr>
      <w:numPr>
        <w:numId w:val="5"/>
      </w:numPr>
    </w:pPr>
  </w:style>
  <w:style w:type="paragraph" w:styleId="ListNumber4">
    <w:name w:val="List Number 4"/>
    <w:basedOn w:val="List4"/>
    <w:rsid w:val="00E84FA5"/>
    <w:pPr>
      <w:numPr>
        <w:numId w:val="6"/>
      </w:numPr>
    </w:pPr>
  </w:style>
  <w:style w:type="paragraph" w:styleId="ListNumber5">
    <w:name w:val="List Number 5"/>
    <w:basedOn w:val="List5"/>
    <w:rsid w:val="00E84FA5"/>
    <w:pPr>
      <w:numPr>
        <w:numId w:val="7"/>
      </w:numPr>
    </w:pPr>
  </w:style>
  <w:style w:type="paragraph" w:styleId="BlockText">
    <w:name w:val="Block Text"/>
    <w:basedOn w:val="Normal"/>
    <w:rsid w:val="00E84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FA5"/>
    <w:rPr>
      <w:sz w:val="16"/>
      <w:vertAlign w:val="superscript"/>
    </w:rPr>
  </w:style>
  <w:style w:type="character" w:customStyle="1" w:styleId="Symbols">
    <w:name w:val="Symbols"/>
    <w:basedOn w:val="DefaultParagraphFont"/>
    <w:rsid w:val="00E84FA5"/>
    <w:rPr>
      <w:rFonts w:ascii="Symbol" w:hAnsi="Symbol"/>
    </w:rPr>
  </w:style>
  <w:style w:type="character" w:customStyle="1" w:styleId="MenuOptions">
    <w:name w:val="Menu Options"/>
    <w:basedOn w:val="DefaultParagraphFont"/>
    <w:rsid w:val="00E84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FA5"/>
    <w:rPr>
      <w:b/>
    </w:rPr>
  </w:style>
  <w:style w:type="character" w:customStyle="1" w:styleId="Underlined">
    <w:name w:val="Underlined"/>
    <w:basedOn w:val="DefaultParagraphFont"/>
    <w:rsid w:val="00E84FA5"/>
    <w:rPr>
      <w:u w:val="single"/>
    </w:rPr>
  </w:style>
  <w:style w:type="paragraph" w:customStyle="1" w:styleId="TableBodyTextRight">
    <w:name w:val="Table Body Text Right"/>
    <w:basedOn w:val="TableBodyText"/>
    <w:rsid w:val="00E84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FA5"/>
    <w:rPr>
      <w:sz w:val="18"/>
    </w:rPr>
  </w:style>
  <w:style w:type="paragraph" w:customStyle="1" w:styleId="BodySmallRight">
    <w:name w:val="Body Small Right"/>
    <w:basedOn w:val="BodyTextRight"/>
    <w:rsid w:val="00E84FA5"/>
    <w:rPr>
      <w:sz w:val="18"/>
      <w:szCs w:val="18"/>
    </w:rPr>
  </w:style>
  <w:style w:type="paragraph" w:customStyle="1" w:styleId="MarginEdition">
    <w:name w:val="Margin Edition"/>
    <w:basedOn w:val="MarginNote"/>
    <w:rsid w:val="00E84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FA5"/>
    <w:rPr>
      <w:sz w:val="2"/>
      <w:szCs w:val="2"/>
    </w:rPr>
  </w:style>
  <w:style w:type="character" w:customStyle="1" w:styleId="Small">
    <w:name w:val="Small"/>
    <w:basedOn w:val="DefaultParagraphFont"/>
    <w:rsid w:val="00E84FA5"/>
    <w:rPr>
      <w:sz w:val="16"/>
    </w:rPr>
  </w:style>
  <w:style w:type="paragraph" w:customStyle="1" w:styleId="WideTable">
    <w:name w:val="Wide Table"/>
    <w:basedOn w:val="Normal"/>
    <w:rsid w:val="00E84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FA5"/>
  </w:style>
  <w:style w:type="paragraph" w:styleId="Quote">
    <w:name w:val="Quote"/>
    <w:basedOn w:val="Heading1"/>
    <w:link w:val="QuoteChar"/>
    <w:qFormat/>
    <w:rsid w:val="00E84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FA5"/>
    <w:pPr>
      <w:pageBreakBefore/>
    </w:pPr>
  </w:style>
  <w:style w:type="paragraph" w:customStyle="1" w:styleId="Border">
    <w:name w:val="Border"/>
    <w:basedOn w:val="Normal"/>
    <w:qFormat/>
    <w:rsid w:val="00E84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FA5"/>
    <w:rPr>
      <w:u w:val="single"/>
    </w:rPr>
  </w:style>
  <w:style w:type="character" w:customStyle="1" w:styleId="BoldandItalics">
    <w:name w:val="Bold and Italics"/>
    <w:qFormat/>
    <w:rsid w:val="00E84FA5"/>
    <w:rPr>
      <w:b/>
      <w:i/>
      <w:u w:val="none"/>
    </w:rPr>
  </w:style>
  <w:style w:type="paragraph" w:styleId="BalloonText">
    <w:name w:val="Balloon Text"/>
    <w:basedOn w:val="Normal"/>
    <w:link w:val="BalloonTextChar"/>
    <w:rsid w:val="00E84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F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6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3042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FBPCHE5007 Produce acid and heat coagulated artisan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2023-01-26T22:10:00Z</dcterms:created>
  <dcterms:modified xsi:type="dcterms:W3CDTF">2023-01-26T22:10:00Z</dcterms:modified>
</cp:coreProperties>
</file>