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D85" w:rsidP="00421D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FBPCHE5006 Produce rennet coagulated artisan cheese</w:t>
      </w:r>
      <w:r>
        <w:fldChar w:fldCharType="end"/>
      </w:r>
    </w:p>
    <w:p w:rsidR="00421D85" w:rsidP="00421D85">
      <w:pPr>
        <w:pStyle w:val="Version"/>
        <w:sectPr w:rsidSect="006C5A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5AAC" w:rsidP="006C5AAC">
      <w:pPr>
        <w:pStyle w:val="SuperHeading"/>
      </w:pPr>
      <w:r w:rsidRPr="006C5AAC">
        <w:t>FBPCHE5006 Produce rennet coagulated artisan cheese</w:t>
      </w:r>
    </w:p>
    <w:p w:rsidR="00000000" w:rsidRPr="006C5AAC" w:rsidP="006C5AAC">
      <w:pPr>
        <w:pStyle w:val="Heading1"/>
      </w:pPr>
      <w:bookmarkStart w:id="1" w:name="O_1058627"/>
      <w:bookmarkEnd w:id="1"/>
      <w:r w:rsidRPr="006C5A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5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AC">
            <w:pPr>
              <w:pStyle w:val="BodyTextBold"/>
              <w:rPr>
                <w:lang w:val="en-NZ"/>
              </w:rPr>
            </w:pPr>
            <w:r w:rsidRPr="006C5AA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AC">
            <w:pPr>
              <w:pStyle w:val="BodyTextBold"/>
              <w:rPr>
                <w:lang w:val="en-NZ"/>
              </w:rPr>
            </w:pPr>
            <w:r w:rsidRPr="006C5AAC">
              <w:t>Comments</w:t>
            </w:r>
          </w:p>
        </w:tc>
      </w:tr>
      <w:tr w:rsidTr="006C5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AC">
            <w:pPr>
              <w:pStyle w:val="BodyText"/>
              <w:rPr>
                <w:lang w:val="en-NZ"/>
              </w:rPr>
            </w:pPr>
            <w:r w:rsidRPr="006C5AA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AAC" w:rsidP="006C5AAC">
            <w:pPr>
              <w:pStyle w:val="BodyText"/>
            </w:pPr>
            <w:r w:rsidRPr="006C5AAC">
              <w:t>This version released with FBP Food, Beverage and Pharmaceutical Training Package Version 3.0.</w:t>
            </w:r>
          </w:p>
        </w:tc>
      </w:tr>
    </w:tbl>
    <w:p w:rsidR="00000000" w:rsidRPr="006C5AAC" w:rsidP="006C5AAC">
      <w:pPr>
        <w:pStyle w:val="BodyText"/>
      </w:pPr>
    </w:p>
    <w:p w:rsidR="00000000" w:rsidRPr="006C5AAC" w:rsidP="006C5AAC">
      <w:pPr>
        <w:pStyle w:val="AllowPageBreak"/>
      </w:pPr>
    </w:p>
    <w:p w:rsidR="00000000" w:rsidRPr="006C5AAC" w:rsidP="006C5AAC">
      <w:pPr>
        <w:pStyle w:val="Heading1"/>
      </w:pPr>
      <w:bookmarkStart w:id="2" w:name="O_1058628"/>
      <w:bookmarkEnd w:id="2"/>
      <w:r w:rsidRPr="006C5AAC">
        <w:t>Application</w:t>
      </w:r>
    </w:p>
    <w:p w:rsidR="00000000" w:rsidRPr="006C5AAC" w:rsidP="00421D85">
      <w:pPr>
        <w:pStyle w:val="BodyText"/>
      </w:pPr>
      <w:r w:rsidRPr="006C5AAC">
        <w:t>This unit of competency describes the skills and knowledge required to</w:t>
      </w:r>
      <w:r w:rsidRPr="006C5AAC">
        <w:t xml:space="preserve"> produce a range of rennet coagulated artisan cheeses, including hard and semi-hard cheese.</w:t>
      </w:r>
    </w:p>
    <w:p w:rsidR="00000000" w:rsidRPr="006C5AAC" w:rsidP="00421D85">
      <w:pPr>
        <w:pStyle w:val="BodyText"/>
      </w:pPr>
      <w:r w:rsidRPr="006C5AAC">
        <w:t>This unit applies to cheesemakers who have responsibility for overseeing the production of cheese, adapting the process where required to suit the specified outcome</w:t>
      </w:r>
      <w:r w:rsidRPr="006C5AAC">
        <w:t xml:space="preserve">, and complying with workplace health and safety, food safety, record keeping and quality assurance requirements for the cheese making process. </w:t>
      </w:r>
    </w:p>
    <w:p w:rsidR="00000000" w:rsidRPr="006C5AAC" w:rsidP="00421D85">
      <w:pPr>
        <w:pStyle w:val="BodyText"/>
      </w:pPr>
      <w:r w:rsidRPr="006C5AAC">
        <w:t xml:space="preserve">No licensing or certification requirements apply to this unit at the time of publication. However, legislative </w:t>
      </w:r>
      <w:r w:rsidRPr="006C5AAC">
        <w:t xml:space="preserve">and regulatory requirements for food processing exist, so local requirements must be checked. All work must comply with Australian food safety standards and relevant codes of practice. </w:t>
      </w:r>
    </w:p>
    <w:p w:rsidR="00000000" w:rsidRPr="006C5AAC" w:rsidP="006C5AAC">
      <w:pPr>
        <w:pStyle w:val="Heading1"/>
      </w:pPr>
      <w:bookmarkStart w:id="3" w:name="O_1058629"/>
      <w:bookmarkEnd w:id="3"/>
      <w:r w:rsidRPr="006C5AAC">
        <w:t>Pre-requisite Unit</w:t>
      </w:r>
    </w:p>
    <w:p w:rsidR="00000000" w:rsidRPr="006C5AAC" w:rsidP="00421D85">
      <w:pPr>
        <w:pStyle w:val="BodyText"/>
      </w:pPr>
      <w:r w:rsidRPr="006C5AAC">
        <w:t>Nil</w:t>
      </w:r>
    </w:p>
    <w:p w:rsidR="00000000" w:rsidRPr="006C5AAC" w:rsidP="006C5AAC">
      <w:pPr>
        <w:pStyle w:val="Heading1"/>
      </w:pPr>
      <w:bookmarkStart w:id="4" w:name="O_1058631"/>
      <w:bookmarkEnd w:id="4"/>
      <w:r w:rsidRPr="006C5AAC">
        <w:t>Unit Sect</w:t>
      </w:r>
      <w:r w:rsidRPr="006C5AAC">
        <w:t>or</w:t>
      </w:r>
    </w:p>
    <w:p w:rsidR="00000000" w:rsidRPr="006C5AAC" w:rsidP="00421D85">
      <w:pPr>
        <w:pStyle w:val="BodyText"/>
      </w:pPr>
      <w:r w:rsidRPr="006C5AAC">
        <w:t>Cheese (CHE)</w:t>
      </w:r>
    </w:p>
    <w:p w:rsidR="00000000" w:rsidRPr="006C5AAC" w:rsidP="006C5AAC">
      <w:pPr>
        <w:pStyle w:val="Heading1"/>
      </w:pPr>
      <w:bookmarkStart w:id="5" w:name="O_1058632"/>
      <w:bookmarkEnd w:id="5"/>
      <w:r w:rsidRPr="006C5AA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1D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AC">
            <w:pPr>
              <w:pStyle w:val="BodyTextBold"/>
              <w:rPr>
                <w:lang w:val="en-NZ"/>
              </w:rPr>
            </w:pPr>
            <w:r w:rsidRPr="006C5AA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AC">
            <w:pPr>
              <w:pStyle w:val="BodyTextBold"/>
              <w:rPr>
                <w:lang w:val="en-NZ"/>
              </w:rPr>
            </w:pPr>
            <w:r w:rsidRPr="006C5AAC">
              <w:t>Performance Criteria</w:t>
            </w:r>
          </w:p>
        </w:tc>
      </w:tr>
      <w:tr w:rsidTr="00421D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AAC" w:rsidP="006C5AAC">
            <w:pPr>
              <w:pStyle w:val="BodyText"/>
            </w:pPr>
            <w:r w:rsidRPr="006C5AA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AC">
            <w:pPr>
              <w:pStyle w:val="BodyText"/>
              <w:rPr>
                <w:lang w:val="en-NZ"/>
              </w:rPr>
            </w:pPr>
            <w:r w:rsidRPr="006C5A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1D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AC">
            <w:pPr>
              <w:pStyle w:val="BodyText"/>
              <w:rPr>
                <w:lang w:val="en-NZ"/>
              </w:rPr>
            </w:pPr>
            <w:r w:rsidRPr="006C5AAC">
              <w:t>1. Prepare for artisan cheese making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AAC" w:rsidP="006C5AAC">
            <w:pPr>
              <w:pStyle w:val="BodyText"/>
            </w:pPr>
            <w:r w:rsidRPr="006C5AAC">
              <w:t>1.1 Identify characteristics, make parameters and production goals of type of rennet coagulated cheese to be produced</w:t>
            </w:r>
          </w:p>
          <w:p w:rsidR="00000000" w:rsidRPr="006C5AAC" w:rsidP="006C5AAC">
            <w:pPr>
              <w:pStyle w:val="BodyText"/>
            </w:pPr>
            <w:r w:rsidRPr="006C5AAC">
              <w:t>1.2 Identify hazards and manage risks associated with producing cheese of that type</w:t>
            </w:r>
          </w:p>
          <w:p w:rsidR="00000000" w:rsidRPr="006C5AAC" w:rsidP="006C5AAC">
            <w:pPr>
              <w:pStyle w:val="BodyText"/>
            </w:pPr>
            <w:r w:rsidRPr="006C5AAC">
              <w:t xml:space="preserve">1.3 Prepare make </w:t>
            </w:r>
            <w:r w:rsidRPr="006C5AAC">
              <w:t>and ripening sheet for the cheese to be made, showing reference parameters for that cheese type, and record all actual make and ripening parameters on the sheet as they occur</w:t>
            </w:r>
          </w:p>
          <w:p w:rsidR="00000000" w:rsidRPr="006C5AAC" w:rsidP="006C5AAC">
            <w:pPr>
              <w:pStyle w:val="BodyText"/>
            </w:pPr>
            <w:r w:rsidRPr="006C5AAC">
              <w:t>1.4 Prepare milk and starter culture using good hygiene practice (GHP)</w:t>
            </w:r>
          </w:p>
          <w:p w:rsidR="00000000" w:rsidRPr="006C5AAC" w:rsidP="006C5AAC">
            <w:pPr>
              <w:pStyle w:val="BodyText"/>
            </w:pPr>
            <w:r w:rsidRPr="006C5AAC">
              <w:t>1.5 Ensure</w:t>
            </w:r>
            <w:r w:rsidRPr="006C5AAC">
              <w:t xml:space="preserve"> all surfaces meet cleanliness and sanitisation requirements</w:t>
            </w:r>
          </w:p>
          <w:p w:rsidR="00000000" w:rsidRPr="006C5AAC" w:rsidP="006C5AAC">
            <w:pPr>
              <w:pStyle w:val="BodyText"/>
            </w:pPr>
            <w:r w:rsidRPr="006C5AAC">
              <w:t>1.6 Manage GHP and good manufacturing practice (GMP) throughout cheese making process</w:t>
            </w:r>
          </w:p>
          <w:p w:rsidR="00000000" w:rsidP="006C5AAC">
            <w:pPr>
              <w:pStyle w:val="BodyText"/>
              <w:rPr>
                <w:lang w:val="en-NZ"/>
              </w:rPr>
            </w:pPr>
            <w:r w:rsidRPr="006C5AAC">
              <w:t>1.7 Record cheese production and ripening information according to workplace procedures</w:t>
            </w:r>
          </w:p>
        </w:tc>
      </w:tr>
      <w:tr w:rsidTr="00421D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AC">
            <w:pPr>
              <w:pStyle w:val="BodyText"/>
              <w:rPr>
                <w:lang w:val="en-NZ"/>
              </w:rPr>
            </w:pPr>
            <w:r w:rsidRPr="006C5AAC">
              <w:t>2. Prepare milk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AAC" w:rsidP="006C5AAC">
            <w:pPr>
              <w:pStyle w:val="BodyText"/>
            </w:pPr>
            <w:r w:rsidRPr="006C5AAC">
              <w:t xml:space="preserve">2.1 Sample raw or pre-pasteurised milk and analyse composition </w:t>
            </w:r>
          </w:p>
          <w:p w:rsidR="00000000" w:rsidRPr="006C5AAC" w:rsidP="006C5AAC">
            <w:pPr>
              <w:pStyle w:val="BodyText"/>
            </w:pPr>
            <w:r w:rsidRPr="006C5AAC">
              <w:t>2.2 Confirm desired outcome of the cheese making process, based on milk composition and production goals</w:t>
            </w:r>
          </w:p>
          <w:p w:rsidR="00000000" w:rsidP="006C5AAC">
            <w:pPr>
              <w:pStyle w:val="BodyText"/>
              <w:rPr>
                <w:lang w:val="en-NZ"/>
              </w:rPr>
            </w:pPr>
            <w:r w:rsidRPr="006C5AAC">
              <w:t>2.3 Standardise milk or modify make process for consistent outcome, as required</w:t>
            </w:r>
          </w:p>
        </w:tc>
      </w:tr>
      <w:tr w:rsidTr="00421D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AC">
            <w:pPr>
              <w:pStyle w:val="BodyText"/>
              <w:rPr>
                <w:lang w:val="en-NZ"/>
              </w:rPr>
            </w:pPr>
            <w:r w:rsidRPr="006C5AAC">
              <w:t>3. Ino</w:t>
            </w:r>
            <w:r w:rsidRPr="006C5AAC">
              <w:t xml:space="preserve">culate milk and mix cheese ingredients in vat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AAC" w:rsidP="006C5AAC">
            <w:pPr>
              <w:pStyle w:val="BodyText"/>
            </w:pPr>
            <w:r w:rsidRPr="006C5AAC">
              <w:t xml:space="preserve">3.1 Add colour to the milk to change the colour of the cheese according to cheese type </w:t>
            </w:r>
          </w:p>
          <w:p w:rsidR="00000000" w:rsidRPr="006C5AAC" w:rsidP="006C5AAC">
            <w:pPr>
              <w:pStyle w:val="BodyText"/>
            </w:pPr>
            <w:r w:rsidRPr="006C5AAC">
              <w:t xml:space="preserve">3.2 Add starter cultures and mould spores according to cheese type </w:t>
            </w:r>
          </w:p>
          <w:p w:rsidR="00000000" w:rsidRPr="006C5AAC" w:rsidP="006C5AAC">
            <w:pPr>
              <w:pStyle w:val="BodyText"/>
            </w:pPr>
            <w:r w:rsidRPr="006C5AAC">
              <w:t>3.3 Add adjunct cultures to influence the texture and</w:t>
            </w:r>
            <w:r w:rsidRPr="006C5AAC">
              <w:t xml:space="preserve"> flavour of the ripened cheese according to cheese type </w:t>
            </w:r>
          </w:p>
          <w:p w:rsidR="00000000" w:rsidRPr="006C5AAC" w:rsidP="006C5AAC">
            <w:pPr>
              <w:pStyle w:val="BodyText"/>
            </w:pPr>
            <w:r w:rsidRPr="006C5AAC">
              <w:t xml:space="preserve">3.4 Add enzymes to alter the flavour profile of the ripened cheese according to required cheese type </w:t>
            </w:r>
          </w:p>
          <w:p w:rsidR="00000000" w:rsidRPr="006C5AAC" w:rsidP="006C5AAC">
            <w:pPr>
              <w:pStyle w:val="BodyText"/>
            </w:pPr>
            <w:r w:rsidRPr="006C5AAC">
              <w:t>3.5 Acidify the milk with organic or inorganic acids before renneting according to required chees</w:t>
            </w:r>
            <w:r w:rsidRPr="006C5AAC">
              <w:t xml:space="preserve">e type </w:t>
            </w:r>
          </w:p>
          <w:p w:rsidR="00000000" w:rsidRPr="006C5AAC" w:rsidP="006C5AAC">
            <w:pPr>
              <w:pStyle w:val="BodyText"/>
            </w:pPr>
            <w:r w:rsidRPr="006C5AAC">
              <w:t xml:space="preserve">3.6 Use acid to partly acidify the milk prior to adding culture to control the calcium phosphate level in the curd during cheese making, according to required cheese type </w:t>
            </w:r>
          </w:p>
          <w:p w:rsidR="00000000" w:rsidRPr="006C5AAC" w:rsidP="006C5AAC">
            <w:pPr>
              <w:pStyle w:val="BodyText"/>
            </w:pPr>
            <w:r w:rsidRPr="006C5AAC">
              <w:t>3.7 Add cultures and rennet to milk and hold at temperature according to req</w:t>
            </w:r>
            <w:r w:rsidRPr="006C5AAC">
              <w:t>uired cheese type</w:t>
            </w:r>
          </w:p>
          <w:p w:rsidR="00000000" w:rsidP="006C5AAC">
            <w:pPr>
              <w:pStyle w:val="BodyText"/>
              <w:rPr>
                <w:lang w:val="en-NZ"/>
              </w:rPr>
            </w:pPr>
            <w:r w:rsidRPr="006C5AAC">
              <w:t>3.8 Maintain a log of pH and temperature to monitor yield</w:t>
            </w:r>
          </w:p>
        </w:tc>
      </w:tr>
      <w:tr w:rsidTr="00421D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AC">
            <w:pPr>
              <w:pStyle w:val="BodyText"/>
              <w:rPr>
                <w:lang w:val="en-NZ"/>
              </w:rPr>
            </w:pPr>
            <w:r w:rsidRPr="006C5AAC">
              <w:t xml:space="preserve">4. Cut, stir and process the curd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AAC" w:rsidP="006C5AAC">
            <w:pPr>
              <w:pStyle w:val="BodyText"/>
            </w:pPr>
            <w:r w:rsidRPr="006C5AAC">
              <w:t>4.1 Calculate total time, flocculation and hardening times for optimum acidification curve, coagulation and moisture content, according to desir</w:t>
            </w:r>
            <w:r w:rsidRPr="006C5AAC">
              <w:t>ed cheese type and parameters</w:t>
            </w:r>
          </w:p>
          <w:p w:rsidR="00000000" w:rsidRPr="006C5AAC" w:rsidP="006C5AAC">
            <w:pPr>
              <w:pStyle w:val="BodyText"/>
            </w:pPr>
            <w:r w:rsidRPr="006C5AAC">
              <w:t xml:space="preserve">4.2 Supervise curd hardening, temperature and cutting to achieve </w:t>
            </w:r>
            <w:r w:rsidRPr="006C5AAC">
              <w:t>optimal yield and the required acidification curve and moisture level for the cheese</w:t>
            </w:r>
          </w:p>
          <w:p w:rsidR="00000000" w:rsidRPr="006C5AAC" w:rsidP="006C5AAC">
            <w:pPr>
              <w:pStyle w:val="BodyText"/>
            </w:pPr>
            <w:r w:rsidRPr="006C5AAC">
              <w:t>4.3 Monitor stirring, agitation, temperature and size of the curd and whey</w:t>
            </w:r>
          </w:p>
          <w:p w:rsidR="00000000" w:rsidRPr="006C5AAC" w:rsidP="006C5AAC">
            <w:pPr>
              <w:pStyle w:val="BodyText"/>
            </w:pPr>
            <w:r w:rsidRPr="006C5AAC">
              <w:t>4</w:t>
            </w:r>
            <w:r w:rsidRPr="006C5AAC">
              <w:t>.4 Plan the heating schedule to ensure optimal syneresis for cheese type</w:t>
            </w:r>
          </w:p>
          <w:p w:rsidR="00000000" w:rsidRPr="006C5AAC" w:rsidP="006C5AAC">
            <w:pPr>
              <w:pStyle w:val="BodyText"/>
            </w:pPr>
            <w:r w:rsidRPr="006C5AAC">
              <w:t>4.5 Heat and stir curd and whey as required and check for uneven curd or overheating according to required outcome</w:t>
            </w:r>
          </w:p>
          <w:p w:rsidR="00000000" w:rsidRPr="006C5AAC" w:rsidP="006C5AAC">
            <w:pPr>
              <w:pStyle w:val="BodyText"/>
            </w:pPr>
            <w:r w:rsidRPr="006C5AAC">
              <w:t>4.6 Remove part of the whey and replace with water to wash lactose and lactic acid from the curd if required for specific cheese</w:t>
            </w:r>
          </w:p>
          <w:p w:rsidR="00000000" w:rsidRPr="006C5AAC" w:rsidP="006C5AAC">
            <w:pPr>
              <w:pStyle w:val="BodyText"/>
            </w:pPr>
            <w:r w:rsidRPr="006C5AAC">
              <w:t>4.7 Mat the curd under the whey to achieve required outcome if required for specific cheese</w:t>
            </w:r>
          </w:p>
          <w:p w:rsidR="00000000" w:rsidRPr="006C5AAC" w:rsidP="006C5AAC">
            <w:pPr>
              <w:pStyle w:val="BodyText"/>
            </w:pPr>
            <w:r w:rsidRPr="006C5AAC">
              <w:t xml:space="preserve">4.8 Remove all or part of the whey </w:t>
            </w:r>
            <w:r w:rsidRPr="006C5AAC">
              <w:t>from the curds by draining out the vat, in line with required outcome</w:t>
            </w:r>
          </w:p>
          <w:p w:rsidR="00000000" w:rsidRPr="006C5AAC" w:rsidP="006C5AAC">
            <w:pPr>
              <w:pStyle w:val="BodyText"/>
            </w:pPr>
            <w:r w:rsidRPr="006C5AAC">
              <w:t>4.9 Prepare moulds into which curds will be hooped</w:t>
            </w:r>
          </w:p>
          <w:p w:rsidR="00000000" w:rsidRPr="006C5AAC" w:rsidP="006C5AAC">
            <w:pPr>
              <w:pStyle w:val="BodyText"/>
            </w:pPr>
            <w:r w:rsidRPr="006C5AAC">
              <w:t>4.10 Prepare curd for milling if required for specific cheese</w:t>
            </w:r>
          </w:p>
          <w:p w:rsidR="00000000" w:rsidRPr="006C5AAC" w:rsidP="006C5AAC">
            <w:pPr>
              <w:pStyle w:val="BodyText"/>
            </w:pPr>
            <w:r w:rsidRPr="006C5AAC">
              <w:t>4.11 Prepare curd for stretching if required for specific cheese</w:t>
            </w:r>
          </w:p>
          <w:p w:rsidR="00000000" w:rsidP="006C5AAC">
            <w:pPr>
              <w:pStyle w:val="BodyText"/>
              <w:rPr>
                <w:lang w:val="en-NZ"/>
              </w:rPr>
            </w:pPr>
            <w:r w:rsidRPr="006C5AAC">
              <w:t>4.12 Pre</w:t>
            </w:r>
            <w:r w:rsidRPr="006C5AAC">
              <w:t>pare curd for hooping into chosen moulds</w:t>
            </w:r>
          </w:p>
        </w:tc>
      </w:tr>
      <w:tr w:rsidTr="00421D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AC">
            <w:pPr>
              <w:pStyle w:val="BodyText"/>
              <w:rPr>
                <w:lang w:val="en-NZ"/>
              </w:rPr>
            </w:pPr>
            <w:r w:rsidRPr="006C5AAC">
              <w:t>5. Monitor and adjust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AAC" w:rsidP="006C5AAC">
            <w:pPr>
              <w:pStyle w:val="BodyText"/>
            </w:pPr>
            <w:r w:rsidRPr="006C5AAC">
              <w:t>5.1 Monitor processing to control moisture in cheeses</w:t>
            </w:r>
          </w:p>
          <w:p w:rsidR="00000000" w:rsidRPr="006C5AAC" w:rsidP="006C5AAC">
            <w:pPr>
              <w:pStyle w:val="BodyText"/>
            </w:pPr>
            <w:r w:rsidRPr="006C5AAC">
              <w:t>5.2 Control the rate and the amount of acid development</w:t>
            </w:r>
          </w:p>
          <w:p w:rsidR="00000000" w:rsidRPr="006C5AAC" w:rsidP="006C5AAC">
            <w:pPr>
              <w:pStyle w:val="BodyText"/>
            </w:pPr>
            <w:r w:rsidRPr="006C5AAC">
              <w:t>5.3 Control calcium phosphate levels to influence basic cheese structur</w:t>
            </w:r>
            <w:r w:rsidRPr="006C5AAC">
              <w:t>e</w:t>
            </w:r>
          </w:p>
          <w:p w:rsidR="00000000" w:rsidRPr="006C5AAC" w:rsidP="006C5AAC">
            <w:pPr>
              <w:pStyle w:val="BodyText"/>
            </w:pPr>
            <w:r w:rsidRPr="006C5AAC">
              <w:t>5.4 Control flavour and texture of the cheese by cutting and stirring, turning and draining and regulating pH, salt, moisture and fat</w:t>
            </w:r>
          </w:p>
          <w:p w:rsidR="00000000" w:rsidRPr="006C5AAC" w:rsidP="006C5AAC">
            <w:pPr>
              <w:pStyle w:val="BodyText"/>
            </w:pPr>
            <w:r w:rsidRPr="006C5AAC">
              <w:t xml:space="preserve">5.5 Control cheese flavour and pH levels by adding ingredients, such as milks, cultures, coagulating agents and salt </w:t>
            </w:r>
          </w:p>
          <w:p w:rsidR="00000000" w:rsidP="006C5AAC">
            <w:pPr>
              <w:pStyle w:val="BodyText"/>
              <w:rPr>
                <w:lang w:val="en-NZ"/>
              </w:rPr>
            </w:pPr>
            <w:r w:rsidRPr="006C5AAC">
              <w:t>5.</w:t>
            </w:r>
            <w:r w:rsidRPr="006C5AAC">
              <w:t>6 Control processing parameters to achieve optimal yield and parameters of desired cheese</w:t>
            </w:r>
          </w:p>
        </w:tc>
      </w:tr>
      <w:tr w:rsidTr="00421D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AC">
            <w:pPr>
              <w:pStyle w:val="BodyText"/>
              <w:rPr>
                <w:lang w:val="en-NZ"/>
              </w:rPr>
            </w:pPr>
            <w:r w:rsidRPr="006C5AAC">
              <w:t>6. Mould, turn, salt, press and age cheese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AAC" w:rsidP="006C5AAC">
            <w:pPr>
              <w:pStyle w:val="BodyText"/>
            </w:pPr>
            <w:r w:rsidRPr="006C5AAC">
              <w:t>6.1 Hoop curd into prepared moulds at appropriate time</w:t>
            </w:r>
          </w:p>
          <w:p w:rsidR="00000000" w:rsidRPr="006C5AAC" w:rsidP="006C5AAC">
            <w:pPr>
              <w:pStyle w:val="BodyText"/>
            </w:pPr>
            <w:r w:rsidRPr="006C5AAC">
              <w:t>6.2 Turn cheeses in moulds at appropriate intervals to maximise opt</w:t>
            </w:r>
            <w:r w:rsidRPr="006C5AAC">
              <w:t>imal drainage and acidification</w:t>
            </w:r>
          </w:p>
          <w:p w:rsidR="00000000" w:rsidRPr="006C5AAC" w:rsidP="006C5AAC">
            <w:pPr>
              <w:pStyle w:val="BodyText"/>
            </w:pPr>
            <w:r w:rsidRPr="006C5AAC">
              <w:t>6.3 Press cheese and remove from moulds where appropriate for cheese type</w:t>
            </w:r>
          </w:p>
          <w:p w:rsidR="00000000" w:rsidRPr="006C5AAC" w:rsidP="006C5AAC">
            <w:pPr>
              <w:pStyle w:val="BodyText"/>
            </w:pPr>
            <w:r w:rsidRPr="006C5AAC">
              <w:t>6.4 Prepare the curd or cheese for salting if required</w:t>
            </w:r>
          </w:p>
          <w:p w:rsidR="00000000" w:rsidRPr="006C5AAC" w:rsidP="006C5AAC">
            <w:pPr>
              <w:pStyle w:val="BodyText"/>
            </w:pPr>
            <w:r w:rsidRPr="006C5AAC">
              <w:t>6.5 Apply salting treatments to ensure adverse salt profile effects are minimised in the finish</w:t>
            </w:r>
            <w:r w:rsidRPr="006C5AAC">
              <w:t>ed product</w:t>
            </w:r>
          </w:p>
          <w:p w:rsidR="00000000" w:rsidRPr="006C5AAC" w:rsidP="006C5AAC">
            <w:pPr>
              <w:pStyle w:val="BodyText"/>
            </w:pPr>
            <w:r w:rsidRPr="006C5AAC">
              <w:t xml:space="preserve">6.6 Maintain brine bath, if used, for optimal salting and food safety outcomes, according to type of cheese being brined </w:t>
            </w:r>
          </w:p>
          <w:p w:rsidR="00000000" w:rsidRPr="006C5AAC" w:rsidP="006C5AAC">
            <w:pPr>
              <w:pStyle w:val="BodyText"/>
            </w:pPr>
            <w:r w:rsidRPr="006C5AAC">
              <w:t>6.7 Apply treatments to, and age, rennet coagulated cheeses to develop optimal flavour and texture, in line with required outcome and food safety requirements</w:t>
            </w:r>
          </w:p>
          <w:p w:rsidR="00000000" w:rsidP="006C5AAC">
            <w:pPr>
              <w:pStyle w:val="BodyText"/>
              <w:rPr>
                <w:lang w:val="en-NZ"/>
              </w:rPr>
            </w:pPr>
            <w:r w:rsidRPr="006C5AAC">
              <w:t>6.8 Monitor, adjust and record ripening parameters for the cheese according to type, including tu</w:t>
            </w:r>
            <w:r w:rsidRPr="006C5AAC">
              <w:t xml:space="preserve">rning, washing, brushing, ambient air temperature, humidity, air movement, air renewal </w:t>
            </w:r>
          </w:p>
        </w:tc>
      </w:tr>
      <w:tr w:rsidTr="00421D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AC">
            <w:pPr>
              <w:pStyle w:val="BodyText"/>
              <w:rPr>
                <w:lang w:val="en-NZ"/>
              </w:rPr>
            </w:pPr>
            <w:r w:rsidRPr="006C5AAC">
              <w:t>7.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AAC" w:rsidP="006C5AAC">
            <w:pPr>
              <w:pStyle w:val="BodyText"/>
            </w:pPr>
            <w:r w:rsidRPr="006C5AAC">
              <w:t>7.1 Clean equipment and work area in line with workplace procedures</w:t>
            </w:r>
          </w:p>
          <w:p w:rsidR="00000000" w:rsidRPr="006C5AAC" w:rsidP="006C5AAC">
            <w:pPr>
              <w:pStyle w:val="BodyText"/>
            </w:pPr>
            <w:r w:rsidRPr="006C5AAC">
              <w:t>7.2 Conduct routine maintenance activities</w:t>
            </w:r>
          </w:p>
          <w:p w:rsidR="00000000" w:rsidRPr="006C5AAC" w:rsidP="006C5AAC">
            <w:pPr>
              <w:pStyle w:val="BodyText"/>
            </w:pPr>
            <w:r w:rsidRPr="006C5AAC">
              <w:t xml:space="preserve">7.3 Dispose of waste </w:t>
            </w:r>
            <w:r w:rsidRPr="006C5AAC">
              <w:t>in line with regulatory requirements</w:t>
            </w:r>
          </w:p>
        </w:tc>
      </w:tr>
    </w:tbl>
    <w:p w:rsidR="00000000" w:rsidRPr="006C5AAC" w:rsidP="006C5AAC">
      <w:pPr>
        <w:pStyle w:val="BodyText"/>
      </w:pPr>
    </w:p>
    <w:p w:rsidR="00000000" w:rsidRPr="006C5AAC" w:rsidP="006C5AAC">
      <w:pPr>
        <w:pStyle w:val="AllowPageBreak"/>
      </w:pPr>
    </w:p>
    <w:p w:rsidR="00000000" w:rsidRPr="006C5AAC" w:rsidP="006C5AAC">
      <w:pPr>
        <w:pStyle w:val="Heading1"/>
      </w:pPr>
      <w:bookmarkStart w:id="6" w:name="O_1058633"/>
      <w:bookmarkEnd w:id="6"/>
      <w:r w:rsidRPr="006C5AAC">
        <w:t>Foundation Skills</w:t>
      </w:r>
    </w:p>
    <w:p w:rsidR="00000000" w:rsidRPr="00421D85" w:rsidP="00421D85">
      <w:pPr>
        <w:pStyle w:val="BodyText"/>
        <w:rPr>
          <w:i/>
        </w:rPr>
      </w:pPr>
      <w:r w:rsidRPr="00421D85">
        <w:rPr>
          <w:rStyle w:val="Emphasis"/>
        </w:rPr>
        <w:t>This section describes those language, literacy, numeracy and employment skills that are essential for performance in this unit of competency but are not explicit in the performanc</w:t>
      </w:r>
      <w:r w:rsidRPr="00421D85">
        <w:rPr>
          <w:rStyle w:val="Emphasis"/>
        </w:rPr>
        <w:t>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5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AC">
            <w:pPr>
              <w:pStyle w:val="BodyTextBold"/>
              <w:rPr>
                <w:lang w:val="en-NZ"/>
              </w:rPr>
            </w:pPr>
            <w:r w:rsidRPr="006C5AA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AC">
            <w:pPr>
              <w:pStyle w:val="BodyTextBold"/>
              <w:rPr>
                <w:lang w:val="en-NZ"/>
              </w:rPr>
            </w:pPr>
            <w:r w:rsidRPr="006C5AAC">
              <w:t>Description</w:t>
            </w:r>
          </w:p>
        </w:tc>
      </w:tr>
      <w:tr w:rsidTr="006C5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AC">
            <w:pPr>
              <w:pStyle w:val="BodyText"/>
              <w:rPr>
                <w:lang w:val="en-NZ"/>
              </w:rPr>
            </w:pPr>
            <w:r w:rsidRPr="006C5AA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AC">
            <w:pPr>
              <w:pStyle w:val="ListBullet"/>
              <w:rPr>
                <w:lang w:val="en-NZ"/>
              </w:rPr>
            </w:pPr>
            <w:r w:rsidRPr="006C5AAC">
              <w:t>Interpret cheese make requirements from a variety of sources to consolidate information for cheese production</w:t>
            </w:r>
          </w:p>
        </w:tc>
      </w:tr>
      <w:tr w:rsidTr="006C5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AC">
            <w:pPr>
              <w:pStyle w:val="BodyText"/>
              <w:rPr>
                <w:lang w:val="en-NZ"/>
              </w:rPr>
            </w:pPr>
            <w:r w:rsidRPr="006C5AA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AC">
            <w:pPr>
              <w:pStyle w:val="ListBullet"/>
              <w:rPr>
                <w:lang w:val="en-NZ"/>
              </w:rPr>
            </w:pPr>
            <w:r w:rsidRPr="006C5AAC">
              <w:t xml:space="preserve">Document details of make process, including weights, temperature, humidity, pH, titratable </w:t>
            </w:r>
            <w:r w:rsidRPr="006C5AAC">
              <w:t>acidity, salt and organoleptic parameters</w:t>
            </w:r>
          </w:p>
        </w:tc>
      </w:tr>
      <w:tr w:rsidTr="006C5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AC">
            <w:pPr>
              <w:pStyle w:val="BodyText"/>
              <w:rPr>
                <w:lang w:val="en-NZ"/>
              </w:rPr>
            </w:pPr>
            <w:r w:rsidRPr="006C5AA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AAC" w:rsidP="006C5AAC">
            <w:pPr>
              <w:pStyle w:val="ListBullet"/>
            </w:pPr>
            <w:r w:rsidRPr="006C5AAC">
              <w:t>Weigh and measure ingredients for cheese making</w:t>
            </w:r>
          </w:p>
          <w:p w:rsidR="00000000" w:rsidRPr="006C5AAC" w:rsidP="006C5AAC">
            <w:pPr>
              <w:pStyle w:val="ListBullet"/>
            </w:pPr>
            <w:r w:rsidRPr="006C5AAC">
              <w:t>Sample cheese to analyse pH, titratable acidity, moisture and salts</w:t>
            </w:r>
          </w:p>
          <w:p w:rsidR="00000000" w:rsidP="006C5AAC">
            <w:pPr>
              <w:pStyle w:val="ListBullet"/>
              <w:rPr>
                <w:lang w:val="en-NZ"/>
              </w:rPr>
            </w:pPr>
            <w:r w:rsidRPr="006C5AAC">
              <w:t>Calculate cheese yields</w:t>
            </w:r>
          </w:p>
        </w:tc>
      </w:tr>
      <w:tr w:rsidTr="006C5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AC">
            <w:pPr>
              <w:pStyle w:val="BodyText"/>
              <w:rPr>
                <w:lang w:val="en-NZ"/>
              </w:rPr>
            </w:pPr>
            <w:r w:rsidRPr="006C5AA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AAC" w:rsidP="006C5AAC">
            <w:pPr>
              <w:pStyle w:val="ListBullet"/>
            </w:pPr>
            <w:r w:rsidRPr="006C5AAC">
              <w:t>Adjust processing parameters and problem-solve issues as they arise</w:t>
            </w:r>
          </w:p>
        </w:tc>
      </w:tr>
    </w:tbl>
    <w:p w:rsidR="00000000" w:rsidRPr="006C5AAC" w:rsidP="006C5AAC">
      <w:pPr>
        <w:pStyle w:val="BodyText"/>
      </w:pPr>
    </w:p>
    <w:p w:rsidR="00000000" w:rsidRPr="006C5AAC" w:rsidP="006C5AAC">
      <w:pPr>
        <w:pStyle w:val="AllowPageBreak"/>
      </w:pPr>
    </w:p>
    <w:p w:rsidR="00000000" w:rsidRPr="006C5AAC" w:rsidP="006C5AAC">
      <w:pPr>
        <w:pStyle w:val="Heading1"/>
      </w:pPr>
      <w:bookmarkStart w:id="7" w:name="O_1058635"/>
      <w:bookmarkEnd w:id="7"/>
      <w:r w:rsidRPr="006C5AA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C5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AC">
            <w:pPr>
              <w:pStyle w:val="BodyTextBold"/>
              <w:rPr>
                <w:lang w:val="en-NZ"/>
              </w:rPr>
            </w:pPr>
            <w:r w:rsidRPr="006C5AA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AC">
            <w:pPr>
              <w:pStyle w:val="BodyTextBold"/>
              <w:rPr>
                <w:lang w:val="en-NZ"/>
              </w:rPr>
            </w:pPr>
            <w:r w:rsidRPr="006C5AAC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AC">
            <w:pPr>
              <w:pStyle w:val="BodyTextBold"/>
              <w:rPr>
                <w:lang w:val="en-NZ"/>
              </w:rPr>
            </w:pPr>
            <w:r w:rsidRPr="006C5AA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AC">
            <w:pPr>
              <w:pStyle w:val="BodyTextBold"/>
              <w:rPr>
                <w:lang w:val="en-NZ"/>
              </w:rPr>
            </w:pPr>
            <w:r w:rsidRPr="006C5AAC">
              <w:t>Equivalence status</w:t>
            </w:r>
          </w:p>
        </w:tc>
      </w:tr>
      <w:tr w:rsidTr="006C5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AC">
            <w:pPr>
              <w:pStyle w:val="BodyText"/>
              <w:rPr>
                <w:lang w:val="en-NZ"/>
              </w:rPr>
            </w:pPr>
            <w:r w:rsidRPr="006C5AAC">
              <w:t>FBPCHE5006 Produce rennet coagulated artisan cheese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AC">
            <w:pPr>
              <w:pStyle w:val="BodyText"/>
              <w:rPr>
                <w:lang w:val="en-NZ"/>
              </w:rPr>
            </w:pPr>
            <w:r w:rsidRPr="006C5AAC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AAC">
            <w:pPr>
              <w:pStyle w:val="BodyText"/>
              <w:rPr>
                <w:lang w:val="en-NZ"/>
              </w:rPr>
            </w:pPr>
            <w:r w:rsidRPr="006C5AAC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AAC" w:rsidP="006C5AAC">
            <w:pPr>
              <w:pStyle w:val="BodyText"/>
            </w:pPr>
            <w:r w:rsidRPr="006C5AAC">
              <w:t>No equivalent unit</w:t>
            </w:r>
          </w:p>
        </w:tc>
      </w:tr>
    </w:tbl>
    <w:p w:rsidR="00000000" w:rsidRPr="006C5AAC" w:rsidP="006C5AAC">
      <w:pPr>
        <w:pStyle w:val="BodyText"/>
      </w:pPr>
    </w:p>
    <w:p w:rsidR="00000000" w:rsidRPr="006C5AAC" w:rsidP="006C5AAC">
      <w:pPr>
        <w:pStyle w:val="AllowPageBreak"/>
      </w:pPr>
    </w:p>
    <w:p w:rsidR="00000000" w:rsidRPr="006C5AAC" w:rsidP="006C5AAC">
      <w:pPr>
        <w:pStyle w:val="Heading1"/>
      </w:pPr>
      <w:bookmarkStart w:id="8" w:name="O_1058642"/>
      <w:bookmarkEnd w:id="8"/>
      <w:r w:rsidRPr="006C5AAC">
        <w:t>Links</w:t>
      </w:r>
    </w:p>
    <w:p w:rsidR="00000000" w:rsidRPr="006C5AAC" w:rsidP="00421D85">
      <w:pPr>
        <w:pStyle w:val="BodyText"/>
      </w:pPr>
      <w:r w:rsidRPr="006C5AA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27F7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C5AAC" w:rsidP="006C5AAC"/>
    <w:sectPr w:rsidSect="006C5A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A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AAC" w:rsidRPr="00421D85" w:rsidP="00421D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A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85" w:rsidP="006C5A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21D85" w:rsidP="006C5A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21D85" w:rsidP="006C5A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A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5AAC" w:rsidRPr="00421D85" w:rsidP="00421D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A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85" w:rsidRPr="002D2AF8" w:rsidP="006C5A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FBPCHE5006 Produce rennet coagulated artisan cheese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421D85" w:rsidP="006C5A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D45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1852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A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5A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5A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5A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5A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5A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5A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5A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5A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5A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5A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5AAC"/>
  </w:style>
  <w:style w:type="character" w:customStyle="1" w:styleId="Heading1Char">
    <w:name w:val="Heading 1 Char"/>
    <w:basedOn w:val="DefaultParagraphFont"/>
    <w:link w:val="Heading1"/>
    <w:rsid w:val="006C5A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5A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5A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5AA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C5AAC"/>
    <w:rPr>
      <w:i/>
    </w:rPr>
  </w:style>
  <w:style w:type="paragraph" w:customStyle="1" w:styleId="SuperHeading">
    <w:name w:val="SuperHeading"/>
    <w:basedOn w:val="Normal"/>
    <w:rsid w:val="006C5A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5A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C5AAC"/>
    <w:rPr>
      <w:b/>
    </w:rPr>
  </w:style>
  <w:style w:type="character" w:customStyle="1" w:styleId="Heading2Char">
    <w:name w:val="Heading 2 Char"/>
    <w:basedOn w:val="DefaultParagraphFont"/>
    <w:link w:val="Heading2"/>
    <w:rsid w:val="006C5A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5A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5A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5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5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5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5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5A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5A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5A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5A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5A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5A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5A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5A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5A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5A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5A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5A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5A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5AAC"/>
    <w:rPr>
      <w:b/>
      <w:spacing w:val="0"/>
    </w:rPr>
  </w:style>
  <w:style w:type="paragraph" w:customStyle="1" w:styleId="SuperTitle">
    <w:name w:val="SuperTitle"/>
    <w:basedOn w:val="Title"/>
    <w:rsid w:val="006C5A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5A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5A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5A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5A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5A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5A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5A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5A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5A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5A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5A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5A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5A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5A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5A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5AAC"/>
  </w:style>
  <w:style w:type="paragraph" w:styleId="TableofFigures">
    <w:name w:val="table of figures"/>
    <w:basedOn w:val="Normal"/>
    <w:next w:val="Normal"/>
    <w:semiHidden/>
    <w:rsid w:val="006C5A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5A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5AAC"/>
    <w:rPr>
      <w:rFonts w:ascii="Wingdings" w:hAnsi="Wingdings"/>
    </w:rPr>
  </w:style>
  <w:style w:type="paragraph" w:customStyle="1" w:styleId="TableHeading">
    <w:name w:val="Table Heading"/>
    <w:basedOn w:val="HeadingBase"/>
    <w:rsid w:val="006C5A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5AAC"/>
    <w:rPr>
      <w:color w:val="0033CC"/>
      <w:u w:val="none"/>
    </w:rPr>
  </w:style>
  <w:style w:type="paragraph" w:customStyle="1" w:styleId="BodyTextRight">
    <w:name w:val="Body Text Right"/>
    <w:basedOn w:val="BodyText"/>
    <w:rsid w:val="006C5A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5A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5A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5A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5A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5A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5AAC"/>
    <w:rPr>
      <w:sz w:val="32"/>
    </w:rPr>
  </w:style>
  <w:style w:type="paragraph" w:customStyle="1" w:styleId="HeadingProcedure">
    <w:name w:val="Heading Procedure"/>
    <w:basedOn w:val="HeadingBase"/>
    <w:next w:val="Normal"/>
    <w:rsid w:val="006C5A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5AAC"/>
    <w:pPr>
      <w:spacing w:before="60" w:after="60"/>
    </w:pPr>
  </w:style>
  <w:style w:type="paragraph" w:styleId="ListContinue">
    <w:name w:val="List Continue"/>
    <w:basedOn w:val="List"/>
    <w:rsid w:val="006C5AAC"/>
    <w:pPr>
      <w:ind w:firstLine="0"/>
    </w:pPr>
  </w:style>
  <w:style w:type="paragraph" w:customStyle="1" w:styleId="ListNote">
    <w:name w:val="List Note"/>
    <w:basedOn w:val="List"/>
    <w:rsid w:val="006C5A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5A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5A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5AAC"/>
    <w:rPr>
      <w:rFonts w:ascii="Courier New" w:hAnsi="Courier New"/>
    </w:rPr>
  </w:style>
  <w:style w:type="paragraph" w:customStyle="1" w:styleId="NoteBullet">
    <w:name w:val="Note Bullet"/>
    <w:basedOn w:val="Note"/>
    <w:rsid w:val="006C5A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5A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5A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5A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5A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5A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5A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5AAC"/>
    <w:rPr>
      <w:b/>
      <w:smallCaps/>
    </w:rPr>
  </w:style>
  <w:style w:type="paragraph" w:customStyle="1" w:styleId="TableListNumber">
    <w:name w:val="Table List Number"/>
    <w:basedOn w:val="ListNumber"/>
    <w:rsid w:val="006C5A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5A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5AAC"/>
    <w:pPr>
      <w:numPr>
        <w:numId w:val="8"/>
      </w:numPr>
    </w:pPr>
  </w:style>
  <w:style w:type="paragraph" w:customStyle="1" w:styleId="ListAlpha2">
    <w:name w:val="List Alpha 2"/>
    <w:basedOn w:val="List2"/>
    <w:rsid w:val="006C5AAC"/>
    <w:pPr>
      <w:numPr>
        <w:numId w:val="7"/>
      </w:numPr>
    </w:pPr>
  </w:style>
  <w:style w:type="paragraph" w:styleId="List2">
    <w:name w:val="List 2"/>
    <w:basedOn w:val="BodyText"/>
    <w:rsid w:val="006C5A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5A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5A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5A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5A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5A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5AAC"/>
    <w:pPr>
      <w:numPr>
        <w:numId w:val="3"/>
      </w:numPr>
    </w:pPr>
  </w:style>
  <w:style w:type="paragraph" w:styleId="ListContinue2">
    <w:name w:val="List Continue 2"/>
    <w:basedOn w:val="List2"/>
    <w:rsid w:val="006C5AAC"/>
    <w:pPr>
      <w:ind w:firstLine="0"/>
    </w:pPr>
  </w:style>
  <w:style w:type="paragraph" w:styleId="ListContinue3">
    <w:name w:val="List Continue 3"/>
    <w:basedOn w:val="List3"/>
    <w:rsid w:val="006C5AAC"/>
    <w:pPr>
      <w:ind w:left="1021" w:firstLine="0"/>
    </w:pPr>
  </w:style>
  <w:style w:type="paragraph" w:styleId="ListContinue4">
    <w:name w:val="List Continue 4"/>
    <w:basedOn w:val="List4"/>
    <w:rsid w:val="006C5AAC"/>
    <w:pPr>
      <w:ind w:firstLine="0"/>
    </w:pPr>
  </w:style>
  <w:style w:type="paragraph" w:styleId="ListContinue5">
    <w:name w:val="List Continue 5"/>
    <w:basedOn w:val="List5"/>
    <w:rsid w:val="006C5AAC"/>
    <w:pPr>
      <w:ind w:firstLine="0"/>
    </w:pPr>
  </w:style>
  <w:style w:type="paragraph" w:styleId="ListNumber3">
    <w:name w:val="List Number 3"/>
    <w:basedOn w:val="List3"/>
    <w:rsid w:val="006C5AAC"/>
    <w:pPr>
      <w:numPr>
        <w:numId w:val="4"/>
      </w:numPr>
    </w:pPr>
  </w:style>
  <w:style w:type="paragraph" w:styleId="ListNumber4">
    <w:name w:val="List Number 4"/>
    <w:basedOn w:val="List4"/>
    <w:rsid w:val="006C5AAC"/>
    <w:pPr>
      <w:numPr>
        <w:numId w:val="5"/>
      </w:numPr>
    </w:pPr>
  </w:style>
  <w:style w:type="paragraph" w:styleId="ListNumber5">
    <w:name w:val="List Number 5"/>
    <w:basedOn w:val="List5"/>
    <w:rsid w:val="006C5AAC"/>
    <w:pPr>
      <w:numPr>
        <w:numId w:val="6"/>
      </w:numPr>
    </w:pPr>
  </w:style>
  <w:style w:type="paragraph" w:styleId="BlockText">
    <w:name w:val="Block Text"/>
    <w:basedOn w:val="Normal"/>
    <w:rsid w:val="006C5A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5A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5AAC"/>
    <w:rPr>
      <w:sz w:val="16"/>
      <w:vertAlign w:val="superscript"/>
    </w:rPr>
  </w:style>
  <w:style w:type="character" w:customStyle="1" w:styleId="Symbols">
    <w:name w:val="Symbols"/>
    <w:basedOn w:val="DefaultParagraphFont"/>
    <w:rsid w:val="006C5AAC"/>
    <w:rPr>
      <w:rFonts w:ascii="Symbol" w:hAnsi="Symbol"/>
    </w:rPr>
  </w:style>
  <w:style w:type="character" w:customStyle="1" w:styleId="MenuOptions">
    <w:name w:val="Menu Options"/>
    <w:basedOn w:val="DefaultParagraphFont"/>
    <w:rsid w:val="006C5A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5AAC"/>
    <w:rPr>
      <w:b/>
    </w:rPr>
  </w:style>
  <w:style w:type="character" w:customStyle="1" w:styleId="Underlined">
    <w:name w:val="Underlined"/>
    <w:basedOn w:val="DefaultParagraphFont"/>
    <w:rsid w:val="006C5AAC"/>
    <w:rPr>
      <w:u w:val="single"/>
    </w:rPr>
  </w:style>
  <w:style w:type="paragraph" w:customStyle="1" w:styleId="TableBodyTextRight">
    <w:name w:val="Table Body Text Right"/>
    <w:basedOn w:val="TableBodyText"/>
    <w:rsid w:val="006C5A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5AAC"/>
    <w:rPr>
      <w:sz w:val="18"/>
    </w:rPr>
  </w:style>
  <w:style w:type="paragraph" w:customStyle="1" w:styleId="BodySmallRight">
    <w:name w:val="Body Small Right"/>
    <w:basedOn w:val="BodyTextRight"/>
    <w:rsid w:val="006C5AAC"/>
    <w:rPr>
      <w:sz w:val="18"/>
      <w:szCs w:val="18"/>
    </w:rPr>
  </w:style>
  <w:style w:type="paragraph" w:customStyle="1" w:styleId="MarginEdition">
    <w:name w:val="Margin Edition"/>
    <w:basedOn w:val="MarginNote"/>
    <w:rsid w:val="006C5A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5AAC"/>
    <w:rPr>
      <w:sz w:val="2"/>
      <w:szCs w:val="2"/>
    </w:rPr>
  </w:style>
  <w:style w:type="character" w:customStyle="1" w:styleId="Small">
    <w:name w:val="Small"/>
    <w:basedOn w:val="DefaultParagraphFont"/>
    <w:rsid w:val="006C5AAC"/>
    <w:rPr>
      <w:sz w:val="16"/>
    </w:rPr>
  </w:style>
  <w:style w:type="paragraph" w:customStyle="1" w:styleId="WideTable">
    <w:name w:val="Wide Table"/>
    <w:basedOn w:val="Normal"/>
    <w:rsid w:val="006C5A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5AAC"/>
  </w:style>
  <w:style w:type="paragraph" w:styleId="Quote">
    <w:name w:val="Quote"/>
    <w:basedOn w:val="Heading1"/>
    <w:link w:val="QuoteChar"/>
    <w:qFormat/>
    <w:rsid w:val="006C5A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5A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5AAC"/>
    <w:pPr>
      <w:pageBreakBefore/>
    </w:pPr>
  </w:style>
  <w:style w:type="paragraph" w:customStyle="1" w:styleId="Border">
    <w:name w:val="Border"/>
    <w:basedOn w:val="Normal"/>
    <w:qFormat/>
    <w:rsid w:val="006C5A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5A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A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A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5A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5A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5A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5A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5A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5AAC"/>
    <w:rPr>
      <w:u w:val="single"/>
    </w:rPr>
  </w:style>
  <w:style w:type="character" w:customStyle="1" w:styleId="BoldandItalics">
    <w:name w:val="Bold and Italics"/>
    <w:qFormat/>
    <w:rsid w:val="006C5AAC"/>
    <w:rPr>
      <w:b/>
      <w:i/>
      <w:u w:val="none"/>
    </w:rPr>
  </w:style>
  <w:style w:type="paragraph" w:styleId="BalloonText">
    <w:name w:val="Balloon Text"/>
    <w:basedOn w:val="Normal"/>
    <w:link w:val="BalloonTextChar"/>
    <w:rsid w:val="006C5A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5A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5A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5A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5A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5A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5AA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21D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1091</Words>
  <Characters>6197</Characters>
  <Application>Microsoft Office Word</Application>
  <DocSecurity>0</DocSecurity>
  <Lines>187</Lines>
  <Paragraphs>119</Paragraphs>
  <ScaleCrop>false</ScaleCrop>
  <Company>Author-it Software Corporation Ltd.</Company>
  <LinksUpToDate>false</LinksUpToDate>
  <CharactersWithSpaces>7169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FBPCHE5006 Produce rennet coagulated artisan cheese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2022-04-19T18:24:00Z</dcterms:created>
  <dcterms:modified xsi:type="dcterms:W3CDTF">2022-04-19T18:24:00Z</dcterms:modified>
</cp:coreProperties>
</file>