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23E" w:rsidP="00820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FBPCHE5001 Carry out sampling and interpret tests for cheese production</w:t>
      </w:r>
      <w:r>
        <w:fldChar w:fldCharType="end"/>
      </w:r>
    </w:p>
    <w:p w:rsidR="0082023E" w:rsidP="0082023E">
      <w:pPr>
        <w:pStyle w:val="Version"/>
        <w:sectPr w:rsidSect="006140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06B" w:rsidP="0061406B">
      <w:pPr>
        <w:pStyle w:val="SuperHeading"/>
      </w:pPr>
      <w:r w:rsidRPr="0061406B">
        <w:t>Assessment Requirements for FBPCHE5001 Carry out sampling and interpret tests for cheese production</w:t>
      </w:r>
    </w:p>
    <w:p w:rsidR="00000000" w:rsidRPr="0061406B" w:rsidP="0061406B">
      <w:pPr>
        <w:pStyle w:val="Heading1"/>
      </w:pPr>
      <w:bookmarkStart w:id="1" w:name="O_993167"/>
      <w:bookmarkEnd w:id="1"/>
      <w:r w:rsidRPr="006140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14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06B" w:rsidP="0061406B">
            <w:pPr>
              <w:pStyle w:val="BodyText"/>
            </w:pPr>
            <w:r w:rsidRPr="0061406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06B">
            <w:pPr>
              <w:pStyle w:val="BodyText"/>
              <w:rPr>
                <w:lang w:val="en-NZ"/>
              </w:rPr>
            </w:pPr>
            <w:r w:rsidRPr="0061406B">
              <w:rPr>
                <w:rStyle w:val="SpecialBold"/>
              </w:rPr>
              <w:t>Comments</w:t>
            </w:r>
          </w:p>
        </w:tc>
      </w:tr>
      <w:tr w:rsidTr="00614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06B">
            <w:pPr>
              <w:pStyle w:val="BodyText"/>
              <w:rPr>
                <w:lang w:val="en-NZ"/>
              </w:rPr>
            </w:pPr>
            <w:r w:rsidRPr="0061406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06B" w:rsidP="0061406B">
            <w:pPr>
              <w:pStyle w:val="BodyText"/>
            </w:pPr>
            <w:r w:rsidRPr="0061406B">
              <w:t>This version released with the FBP Food,</w:t>
            </w:r>
            <w:r w:rsidRPr="0061406B">
              <w:t xml:space="preserve"> Beverage and Pharmaceutical Training Package Version 2.0.</w:t>
            </w:r>
          </w:p>
        </w:tc>
      </w:tr>
    </w:tbl>
    <w:p w:rsidR="00000000" w:rsidRPr="0061406B" w:rsidP="0061406B">
      <w:pPr>
        <w:pStyle w:val="BodyText"/>
      </w:pPr>
    </w:p>
    <w:p w:rsidR="00000000" w:rsidRPr="0061406B" w:rsidP="0061406B">
      <w:pPr>
        <w:pStyle w:val="AllowPageBreak"/>
      </w:pPr>
    </w:p>
    <w:p w:rsidR="00000000" w:rsidRPr="0061406B" w:rsidP="0061406B">
      <w:pPr>
        <w:pStyle w:val="Heading1"/>
      </w:pPr>
      <w:bookmarkStart w:id="2" w:name="O_993168"/>
      <w:bookmarkEnd w:id="2"/>
      <w:r w:rsidRPr="0061406B">
        <w:t>Performance Evidence</w:t>
      </w:r>
    </w:p>
    <w:p w:rsidR="00000000" w:rsidRPr="0061406B" w:rsidP="0082023E">
      <w:pPr>
        <w:pStyle w:val="BodyText"/>
      </w:pPr>
      <w:r w:rsidRPr="0061406B">
        <w:t xml:space="preserve">An individual demonstrating competency in this unit must satisfy all of the elements and performance criteria of this unit. </w:t>
      </w:r>
    </w:p>
    <w:p w:rsidR="00000000" w:rsidRPr="0061406B" w:rsidP="0082023E">
      <w:pPr>
        <w:pStyle w:val="BodyText"/>
      </w:pPr>
      <w:r w:rsidRPr="0061406B">
        <w:t>There must be evidence that the</w:t>
      </w:r>
      <w:r w:rsidRPr="0061406B">
        <w:t xml:space="preserve"> individual has carried out sampling and interpreting tests for cheese production, including:</w:t>
      </w:r>
    </w:p>
    <w:p w:rsidR="00000000" w:rsidRPr="0061406B" w:rsidP="0061406B">
      <w:pPr>
        <w:pStyle w:val="ListBullet"/>
      </w:pPr>
      <w:r w:rsidRPr="0061406B">
        <w:t>interpreting and applying three different sampling plans and procedures, including:</w:t>
      </w:r>
    </w:p>
    <w:p w:rsidR="00000000" w:rsidRPr="0061406B" w:rsidP="0061406B">
      <w:pPr>
        <w:pStyle w:val="ListBullet2"/>
      </w:pPr>
      <w:r w:rsidRPr="0061406B">
        <w:t>in relation to the process chart for a cheese product</w:t>
      </w:r>
    </w:p>
    <w:p w:rsidR="00000000" w:rsidRPr="0061406B" w:rsidP="0061406B">
      <w:pPr>
        <w:pStyle w:val="ListBullet2"/>
      </w:pPr>
      <w:r w:rsidRPr="0061406B">
        <w:t>hard cheeses using a cheese trier or sample shaft</w:t>
      </w:r>
    </w:p>
    <w:p w:rsidR="00000000" w:rsidRPr="0061406B" w:rsidP="0061406B">
      <w:pPr>
        <w:pStyle w:val="ListBullet2"/>
      </w:pPr>
      <w:r w:rsidRPr="0061406B">
        <w:t>liquid cheese homogenate for microbiological analysis</w:t>
      </w:r>
    </w:p>
    <w:p w:rsidR="00000000" w:rsidRPr="0061406B" w:rsidP="0061406B">
      <w:pPr>
        <w:pStyle w:val="ListBullet"/>
      </w:pPr>
      <w:r w:rsidRPr="0061406B">
        <w:t>measuring and altering pH</w:t>
      </w:r>
    </w:p>
    <w:p w:rsidR="00000000" w:rsidRPr="0061406B" w:rsidP="0061406B">
      <w:pPr>
        <w:pStyle w:val="ListBullet"/>
      </w:pPr>
      <w:r w:rsidRPr="0061406B">
        <w:t xml:space="preserve">interpreting test results for yeasts and moulds, coliforms and staphylococci </w:t>
      </w:r>
    </w:p>
    <w:p w:rsidR="00000000" w:rsidRPr="0061406B" w:rsidP="0061406B">
      <w:pPr>
        <w:pStyle w:val="ListBullet"/>
      </w:pPr>
      <w:r w:rsidRPr="0061406B">
        <w:t>determining and applying methods for the contro</w:t>
      </w:r>
      <w:r w:rsidRPr="0061406B">
        <w:t>l of growth of microorganisms</w:t>
      </w:r>
    </w:p>
    <w:p w:rsidR="00000000" w:rsidRPr="0061406B" w:rsidP="0061406B">
      <w:pPr>
        <w:pStyle w:val="ListBullet"/>
      </w:pPr>
      <w:r w:rsidRPr="0061406B">
        <w:t>identifying and reviewing safety hazards and control methods required when handling chemicals and working with processes that involve chemical reactions.</w:t>
      </w:r>
    </w:p>
    <w:p w:rsidR="00000000" w:rsidRPr="0061406B" w:rsidP="0061406B">
      <w:pPr>
        <w:pStyle w:val="AllowPageBreak"/>
      </w:pPr>
    </w:p>
    <w:p w:rsidR="00000000" w:rsidRPr="0061406B" w:rsidP="0061406B">
      <w:pPr>
        <w:pStyle w:val="Heading1"/>
      </w:pPr>
      <w:bookmarkStart w:id="3" w:name="O_993169"/>
      <w:bookmarkEnd w:id="3"/>
      <w:r w:rsidRPr="0061406B">
        <w:t>Knowledge Evidence</w:t>
      </w:r>
    </w:p>
    <w:p w:rsidR="00000000" w:rsidRPr="0061406B" w:rsidP="0082023E">
      <w:pPr>
        <w:pStyle w:val="BodyText"/>
      </w:pPr>
      <w:r w:rsidRPr="0061406B">
        <w:t>An individual must be able to demons</w:t>
      </w:r>
      <w:r w:rsidRPr="0061406B">
        <w:t>trate the knowledge required to perform the tasks outlined in the elements and performance criteria of this unit. This includes knowledge of:</w:t>
      </w:r>
    </w:p>
    <w:p w:rsidR="00000000" w:rsidRPr="0061406B" w:rsidP="0061406B">
      <w:pPr>
        <w:pStyle w:val="ListBullet"/>
      </w:pPr>
      <w:r w:rsidRPr="0061406B">
        <w:t>use of technical terms used to communicate information on properties of food and materials commonly used in the f</w:t>
      </w:r>
      <w:r w:rsidRPr="0061406B">
        <w:t>ood industry</w:t>
      </w:r>
    </w:p>
    <w:p w:rsidR="00000000" w:rsidRPr="0061406B" w:rsidP="0061406B">
      <w:pPr>
        <w:pStyle w:val="ListBullet"/>
      </w:pPr>
      <w:r w:rsidRPr="0061406B">
        <w:t>physical characteristics or phenomena that occur through cheese processing:</w:t>
      </w:r>
    </w:p>
    <w:p w:rsidR="00000000" w:rsidRPr="0061406B" w:rsidP="0061406B">
      <w:pPr>
        <w:pStyle w:val="ListBullet2"/>
      </w:pPr>
      <w:r w:rsidRPr="0061406B">
        <w:t>chemistry (acidity, calcium phosphate and salt levels)</w:t>
      </w:r>
    </w:p>
    <w:p w:rsidR="00000000" w:rsidRPr="0061406B" w:rsidP="0061406B">
      <w:pPr>
        <w:pStyle w:val="ListBullet2"/>
      </w:pPr>
      <w:r w:rsidRPr="0061406B">
        <w:t>microbiological counts</w:t>
      </w:r>
    </w:p>
    <w:p w:rsidR="00000000" w:rsidRPr="0061406B" w:rsidP="0061406B">
      <w:pPr>
        <w:pStyle w:val="ListBullet2"/>
      </w:pPr>
      <w:r w:rsidRPr="0061406B">
        <w:t>handle and feel of the product</w:t>
      </w:r>
    </w:p>
    <w:p w:rsidR="00000000" w:rsidRPr="0061406B" w:rsidP="0061406B">
      <w:pPr>
        <w:pStyle w:val="ListBullet2"/>
      </w:pPr>
      <w:r w:rsidRPr="0061406B">
        <w:t>total solids (or moisture)</w:t>
      </w:r>
    </w:p>
    <w:p w:rsidR="00000000" w:rsidRPr="0061406B" w:rsidP="0061406B">
      <w:pPr>
        <w:pStyle w:val="ListBullet2"/>
      </w:pPr>
      <w:r w:rsidRPr="0061406B">
        <w:t>heat and temperature</w:t>
      </w:r>
    </w:p>
    <w:p w:rsidR="00000000" w:rsidRPr="0061406B" w:rsidP="0061406B">
      <w:pPr>
        <w:pStyle w:val="ListBullet2"/>
      </w:pPr>
      <w:r w:rsidRPr="0061406B">
        <w:t>taste, smell and appearance of the final cheese product</w:t>
      </w:r>
    </w:p>
    <w:p w:rsidR="00000000" w:rsidRPr="0061406B" w:rsidP="0061406B">
      <w:pPr>
        <w:pStyle w:val="ListBullet"/>
      </w:pPr>
      <w:r w:rsidRPr="0061406B">
        <w:t>the processes where characteristics and phenomena can be observed</w:t>
      </w:r>
    </w:p>
    <w:p w:rsidR="00000000" w:rsidRPr="0061406B" w:rsidP="0061406B">
      <w:pPr>
        <w:pStyle w:val="ListBullet"/>
      </w:pPr>
      <w:r w:rsidRPr="0061406B">
        <w:t>processes for the making of different types of cheese</w:t>
      </w:r>
    </w:p>
    <w:p w:rsidR="00000000" w:rsidRPr="0061406B" w:rsidP="0061406B">
      <w:pPr>
        <w:pStyle w:val="ListBullet"/>
      </w:pPr>
      <w:r w:rsidRPr="0061406B">
        <w:t>the processing stages designed to affect the structure of these compounds (e.g.</w:t>
      </w:r>
      <w:r w:rsidRPr="0061406B">
        <w:t xml:space="preserve"> the use of fermentation to coagulate the casein micelles for acid-coagulated cheeses, compared to the use of rennet for rennet-coagulated cheeses)</w:t>
      </w:r>
    </w:p>
    <w:p w:rsidR="00000000" w:rsidRPr="0061406B" w:rsidP="0061406B">
      <w:pPr>
        <w:pStyle w:val="ListBullet"/>
      </w:pPr>
      <w:r w:rsidRPr="0061406B">
        <w:t xml:space="preserve">common chemical reactions that occur, factors required to cause a reaction, and the effect of reactions for </w:t>
      </w:r>
      <w:r w:rsidRPr="0061406B">
        <w:t>cheese making, including both spontaneous and controlled reactions, such as:</w:t>
      </w:r>
    </w:p>
    <w:p w:rsidR="00000000" w:rsidRPr="0061406B" w:rsidP="0061406B">
      <w:pPr>
        <w:pStyle w:val="ListBullet2"/>
      </w:pPr>
      <w:r w:rsidRPr="0061406B">
        <w:t>oxidation</w:t>
      </w:r>
    </w:p>
    <w:p w:rsidR="00000000" w:rsidRPr="0061406B" w:rsidP="0061406B">
      <w:pPr>
        <w:pStyle w:val="ListBullet2"/>
      </w:pPr>
      <w:r w:rsidRPr="0061406B">
        <w:t>enzymic</w:t>
      </w:r>
    </w:p>
    <w:p w:rsidR="00000000" w:rsidRPr="0061406B" w:rsidP="0061406B">
      <w:pPr>
        <w:pStyle w:val="ListBullet2"/>
      </w:pPr>
      <w:r w:rsidRPr="0061406B">
        <w:t xml:space="preserve">Maillard </w:t>
      </w:r>
    </w:p>
    <w:p w:rsidR="00000000" w:rsidRPr="0061406B" w:rsidP="0061406B">
      <w:pPr>
        <w:pStyle w:val="ListBullet2"/>
      </w:pPr>
      <w:r w:rsidRPr="0061406B">
        <w:t>acid-based reactions</w:t>
      </w:r>
    </w:p>
    <w:p w:rsidR="00000000" w:rsidRPr="0061406B" w:rsidP="0061406B">
      <w:pPr>
        <w:pStyle w:val="ListBullet2"/>
      </w:pPr>
      <w:r w:rsidRPr="0061406B">
        <w:t>other reactions relevant to a given cheese type and production process</w:t>
      </w:r>
    </w:p>
    <w:p w:rsidR="00000000" w:rsidRPr="0061406B" w:rsidP="0061406B">
      <w:pPr>
        <w:pStyle w:val="ListBullet"/>
      </w:pPr>
      <w:r w:rsidRPr="0061406B">
        <w:t>physical changes that occur to ingredients and product th</w:t>
      </w:r>
      <w:r w:rsidRPr="0061406B">
        <w:t>rough cheese making</w:t>
      </w:r>
    </w:p>
    <w:p w:rsidR="00000000" w:rsidRPr="0061406B" w:rsidP="0061406B">
      <w:pPr>
        <w:pStyle w:val="ListBullet"/>
      </w:pPr>
      <w:r w:rsidRPr="0061406B">
        <w:t>reactions and properties of carbohydrates, proteins and fats through the cheese making process</w:t>
      </w:r>
    </w:p>
    <w:p w:rsidR="00000000" w:rsidRPr="0061406B" w:rsidP="0061406B">
      <w:pPr>
        <w:pStyle w:val="ListBullet"/>
      </w:pPr>
      <w:r w:rsidRPr="0061406B">
        <w:t>behaviour of each type of matter and its relationship to the production process</w:t>
      </w:r>
    </w:p>
    <w:p w:rsidR="00000000" w:rsidRPr="0061406B" w:rsidP="0061406B">
      <w:pPr>
        <w:pStyle w:val="ListBullet"/>
      </w:pPr>
      <w:r w:rsidRPr="0061406B">
        <w:t>changes in acidity through the cheese making process and its influence on spoilage, moisture and mineral content, texture and flavour</w:t>
      </w:r>
    </w:p>
    <w:p w:rsidR="00000000" w:rsidRPr="0061406B" w:rsidP="0061406B">
      <w:pPr>
        <w:pStyle w:val="ListBullet"/>
      </w:pPr>
      <w:r w:rsidRPr="0061406B">
        <w:t>temperature control and its impact throughout a cheese making process</w:t>
      </w:r>
    </w:p>
    <w:p w:rsidR="00000000" w:rsidRPr="0061406B" w:rsidP="0061406B">
      <w:pPr>
        <w:pStyle w:val="ListBullet"/>
      </w:pPr>
      <w:r w:rsidRPr="0061406B">
        <w:t>acidity profile (either pH or titratable acidity) ra</w:t>
      </w:r>
      <w:r w:rsidRPr="0061406B">
        <w:t>nges for the different types of cheeses</w:t>
      </w:r>
    </w:p>
    <w:p w:rsidR="00000000" w:rsidRPr="0061406B" w:rsidP="0061406B">
      <w:pPr>
        <w:pStyle w:val="ListBullet"/>
      </w:pPr>
      <w:r w:rsidRPr="0061406B">
        <w:t>the significance of fermentation for the control of spoilage and pathogens in cheese, and its influence on moisture levels, mineral content, texture and flavour</w:t>
      </w:r>
    </w:p>
    <w:p w:rsidR="00000000" w:rsidRPr="0061406B" w:rsidP="0061406B">
      <w:pPr>
        <w:pStyle w:val="ListBullet"/>
      </w:pPr>
      <w:r w:rsidRPr="0061406B">
        <w:t>the basic molecular structures of carbohydrates, protei</w:t>
      </w:r>
      <w:r w:rsidRPr="0061406B">
        <w:t>ns and fats</w:t>
      </w:r>
    </w:p>
    <w:p w:rsidR="00000000" w:rsidRPr="0061406B" w:rsidP="0061406B">
      <w:pPr>
        <w:pStyle w:val="ListBullet"/>
      </w:pPr>
      <w:r w:rsidRPr="0061406B">
        <w:t>the role of enzymes in generating biological reactions (e.g. the use of rennet as a coagulating agent)</w:t>
      </w:r>
    </w:p>
    <w:p w:rsidR="00000000" w:rsidRPr="0061406B" w:rsidP="0061406B">
      <w:pPr>
        <w:pStyle w:val="ListBullet"/>
      </w:pPr>
      <w:r w:rsidRPr="0061406B">
        <w:t>coagulation time and setting time for rennet</w:t>
      </w:r>
    </w:p>
    <w:p w:rsidR="00000000" w:rsidRPr="0061406B" w:rsidP="0061406B">
      <w:pPr>
        <w:pStyle w:val="ListBullet"/>
      </w:pPr>
      <w:r w:rsidRPr="0061406B">
        <w:t>factors that influence syneresis and its importance in cheese making</w:t>
      </w:r>
    </w:p>
    <w:p w:rsidR="00000000" w:rsidRPr="0061406B" w:rsidP="0061406B">
      <w:pPr>
        <w:pStyle w:val="ListBullet"/>
      </w:pPr>
      <w:r w:rsidRPr="0061406B">
        <w:t>types of microbial cells an</w:t>
      </w:r>
      <w:r w:rsidRPr="0061406B">
        <w:t>d their components and functions</w:t>
      </w:r>
    </w:p>
    <w:p w:rsidR="00000000" w:rsidRPr="0061406B" w:rsidP="0061406B">
      <w:pPr>
        <w:pStyle w:val="ListBullet"/>
      </w:pPr>
      <w:r w:rsidRPr="0061406B">
        <w:t>the main types of microorganisms and their activity in cheese making, both those that enhance the process and those that impact negatively on cheese characteristics</w:t>
      </w:r>
    </w:p>
    <w:p w:rsidR="00000000" w:rsidRPr="0061406B" w:rsidP="0061406B">
      <w:pPr>
        <w:pStyle w:val="ListBullet"/>
      </w:pPr>
      <w:r w:rsidRPr="0061406B">
        <w:t>types of pathogenic bacteria that can be present in milk a</w:t>
      </w:r>
      <w:r w:rsidRPr="0061406B">
        <w:t xml:space="preserve">nd cheese products </w:t>
      </w:r>
    </w:p>
    <w:p w:rsidR="00000000" w:rsidRPr="0061406B" w:rsidP="0061406B">
      <w:pPr>
        <w:pStyle w:val="ListBullet"/>
      </w:pPr>
      <w:r w:rsidRPr="0061406B">
        <w:t>sampling requirements for cheese making</w:t>
      </w:r>
    </w:p>
    <w:p w:rsidR="00000000" w:rsidRPr="0061406B" w:rsidP="0061406B">
      <w:pPr>
        <w:pStyle w:val="ListBullet"/>
      </w:pPr>
      <w:r w:rsidRPr="0061406B">
        <w:t>pH, moisture and salt gradients in brine salted cheese (need for homogeneity in sampling)</w:t>
      </w:r>
    </w:p>
    <w:p w:rsidR="00000000" w:rsidRPr="0061406B" w:rsidP="0061406B">
      <w:pPr>
        <w:pStyle w:val="ListBullet"/>
      </w:pPr>
      <w:r w:rsidRPr="0061406B">
        <w:t>buffering in milk and the role of casein and phosphate levels</w:t>
      </w:r>
    </w:p>
    <w:p w:rsidR="00000000" w:rsidRPr="0061406B" w:rsidP="0061406B">
      <w:pPr>
        <w:pStyle w:val="ListBullet"/>
      </w:pPr>
      <w:r w:rsidRPr="0061406B">
        <w:t>basic molecular structures of carbohydrates,</w:t>
      </w:r>
      <w:r w:rsidRPr="0061406B">
        <w:t xml:space="preserve"> proteins and fats</w:t>
      </w:r>
    </w:p>
    <w:p w:rsidR="00000000" w:rsidRPr="0061406B" w:rsidP="0061406B">
      <w:pPr>
        <w:pStyle w:val="ListBullet"/>
      </w:pPr>
      <w:r w:rsidRPr="0061406B">
        <w:t>disinfection and sterilisation as applied to practical aspects of microbiological diversity and growth</w:t>
      </w:r>
    </w:p>
    <w:p w:rsidR="00000000" w:rsidRPr="0061406B" w:rsidP="0061406B">
      <w:pPr>
        <w:pStyle w:val="ListBullet"/>
      </w:pPr>
      <w:r w:rsidRPr="0061406B">
        <w:t>microorganisms of significance in the production and spoilage of cheese</w:t>
      </w:r>
    </w:p>
    <w:p w:rsidR="00000000" w:rsidRPr="0061406B" w:rsidP="0061406B">
      <w:pPr>
        <w:pStyle w:val="ListBullet"/>
      </w:pPr>
      <w:r w:rsidRPr="0061406B">
        <w:t>raw milk quality tests</w:t>
      </w:r>
    </w:p>
    <w:p w:rsidR="00000000" w:rsidRPr="0061406B" w:rsidP="0061406B">
      <w:pPr>
        <w:pStyle w:val="ListBullet"/>
      </w:pPr>
      <w:r w:rsidRPr="0061406B">
        <w:t>testing methods and interpretation of r</w:t>
      </w:r>
      <w:r w:rsidRPr="0061406B">
        <w:t>esults for salmonella, staphylococcus, listeria and E. coli in raw milk cheese</w:t>
      </w:r>
    </w:p>
    <w:p w:rsidR="00000000" w:rsidRPr="0061406B" w:rsidP="0061406B">
      <w:pPr>
        <w:pStyle w:val="ListBullet"/>
      </w:pPr>
      <w:r w:rsidRPr="0061406B">
        <w:t>testing methods and interpretation for bacteriophage in whey</w:t>
      </w:r>
    </w:p>
    <w:p w:rsidR="00000000" w:rsidRPr="0061406B" w:rsidP="0061406B">
      <w:pPr>
        <w:pStyle w:val="ListBullet"/>
      </w:pPr>
      <w:r w:rsidRPr="0061406B">
        <w:t>interpreting measurements at stages in a cheese making process covering:</w:t>
      </w:r>
    </w:p>
    <w:p w:rsidR="00000000" w:rsidRPr="0061406B" w:rsidP="0061406B">
      <w:pPr>
        <w:pStyle w:val="ListBullet2"/>
      </w:pPr>
      <w:r w:rsidRPr="0061406B">
        <w:t>salt to moisture ratio (S/M)</w:t>
      </w:r>
    </w:p>
    <w:p w:rsidR="00000000" w:rsidRPr="0061406B" w:rsidP="0061406B">
      <w:pPr>
        <w:pStyle w:val="ListBullet2"/>
      </w:pPr>
      <w:r w:rsidRPr="0061406B">
        <w:t>moisture in the non-fat substance (MNFS)</w:t>
      </w:r>
    </w:p>
    <w:p w:rsidR="00000000" w:rsidRPr="0061406B" w:rsidP="0061406B">
      <w:pPr>
        <w:pStyle w:val="ListBullet2"/>
      </w:pPr>
      <w:r w:rsidRPr="0061406B">
        <w:t>fat in the dry matter (FDM)</w:t>
      </w:r>
    </w:p>
    <w:p w:rsidR="00000000" w:rsidRPr="0061406B" w:rsidP="0061406B">
      <w:pPr>
        <w:pStyle w:val="ListBullet"/>
      </w:pPr>
      <w:r w:rsidRPr="0061406B">
        <w:t>chemical and physical methods available for controlling microbial growth</w:t>
      </w:r>
    </w:p>
    <w:p w:rsidR="00000000" w:rsidRPr="0061406B" w:rsidP="0061406B">
      <w:pPr>
        <w:pStyle w:val="ListBullet"/>
      </w:pPr>
      <w:r w:rsidRPr="0061406B">
        <w:t>health and safety hazards and control methods, and food safety standards relevant to the workplace</w:t>
      </w:r>
    </w:p>
    <w:p w:rsidR="00000000" w:rsidRPr="0061406B" w:rsidP="0061406B">
      <w:pPr>
        <w:pStyle w:val="ListBullet"/>
      </w:pPr>
      <w:r w:rsidRPr="0061406B">
        <w:t>sources of tec</w:t>
      </w:r>
      <w:r w:rsidRPr="0061406B">
        <w:t>hnical information.</w:t>
      </w:r>
    </w:p>
    <w:p w:rsidR="00000000" w:rsidRPr="0061406B" w:rsidP="0061406B">
      <w:pPr>
        <w:pStyle w:val="AllowPageBreak"/>
      </w:pPr>
    </w:p>
    <w:p w:rsidR="00000000" w:rsidRPr="0061406B" w:rsidP="0061406B">
      <w:pPr>
        <w:pStyle w:val="Heading1"/>
      </w:pPr>
      <w:bookmarkStart w:id="4" w:name="O_993170"/>
      <w:bookmarkEnd w:id="4"/>
      <w:r w:rsidRPr="0061406B">
        <w:t>Assessment Conditions</w:t>
      </w:r>
    </w:p>
    <w:p w:rsidR="00000000" w:rsidRPr="0061406B" w:rsidP="0082023E">
      <w:pPr>
        <w:pStyle w:val="BodyText"/>
      </w:pPr>
      <w:r w:rsidRPr="0061406B">
        <w:t xml:space="preserve">Assessment of skills must take place under the following conditions: </w:t>
      </w:r>
    </w:p>
    <w:p w:rsidR="00000000" w:rsidRPr="0061406B" w:rsidP="0061406B">
      <w:pPr>
        <w:pStyle w:val="ListBullet"/>
      </w:pPr>
      <w:r w:rsidRPr="0061406B">
        <w:t>physical conditions:</w:t>
      </w:r>
    </w:p>
    <w:p w:rsidR="00000000" w:rsidRPr="0061406B" w:rsidP="0061406B">
      <w:pPr>
        <w:pStyle w:val="ListBullet2"/>
      </w:pPr>
      <w:r w:rsidRPr="0061406B">
        <w:t>skills must be demonstrated in a workplace setting or an environment that accurately represents a real w</w:t>
      </w:r>
      <w:r w:rsidRPr="0061406B">
        <w:t xml:space="preserve">orkplace </w:t>
      </w:r>
    </w:p>
    <w:p w:rsidR="00000000" w:rsidRPr="0061406B" w:rsidP="0061406B">
      <w:pPr>
        <w:pStyle w:val="ListBullet"/>
      </w:pPr>
      <w:r w:rsidRPr="0061406B">
        <w:t>resources, equipment and materials:</w:t>
      </w:r>
    </w:p>
    <w:p w:rsidR="00000000" w:rsidRPr="0061406B" w:rsidP="0061406B">
      <w:pPr>
        <w:pStyle w:val="ListBullet2"/>
      </w:pPr>
      <w:r w:rsidRPr="0061406B">
        <w:t>production process and related equipment for cheese production</w:t>
      </w:r>
    </w:p>
    <w:p w:rsidR="00000000" w:rsidRPr="0061406B" w:rsidP="0061406B">
      <w:pPr>
        <w:pStyle w:val="ListBullet2"/>
      </w:pPr>
      <w:r w:rsidRPr="0061406B">
        <w:t>sampling and testing equipment</w:t>
      </w:r>
    </w:p>
    <w:p w:rsidR="00000000" w:rsidRPr="0061406B" w:rsidP="0061406B">
      <w:pPr>
        <w:pStyle w:val="ListBullet2"/>
      </w:pPr>
      <w:r>
        <w:t>•</w:t>
      </w:r>
      <w:r>
        <w:tab/>
      </w:r>
      <w:r w:rsidRPr="0061406B">
        <w:t>a range of cheeses at different stages of production for sampling</w:t>
      </w:r>
    </w:p>
    <w:p w:rsidR="00000000" w:rsidRPr="0061406B" w:rsidP="0061406B">
      <w:pPr>
        <w:pStyle w:val="ListBullet2"/>
      </w:pPr>
      <w:r w:rsidRPr="0061406B">
        <w:t>test results for a range of different cheeses or different stages of production</w:t>
      </w:r>
    </w:p>
    <w:p w:rsidR="00000000" w:rsidRPr="0061406B" w:rsidP="0061406B">
      <w:pPr>
        <w:pStyle w:val="ListBullet"/>
      </w:pPr>
      <w:r w:rsidRPr="0061406B">
        <w:t>specifications:</w:t>
      </w:r>
    </w:p>
    <w:p w:rsidR="00000000" w:rsidRPr="0061406B" w:rsidP="0061406B">
      <w:pPr>
        <w:pStyle w:val="ListBullet2"/>
      </w:pPr>
      <w:r w:rsidRPr="0061406B">
        <w:t>manufacturers’ advice and product specifications.</w:t>
      </w:r>
    </w:p>
    <w:p w:rsidR="00000000" w:rsidRPr="0061406B" w:rsidP="0082023E">
      <w:pPr>
        <w:pStyle w:val="BodyText"/>
      </w:pPr>
      <w:r w:rsidRPr="0061406B">
        <w:t>Assessors of this unit must satisfy the requirements for assessors in applicable vocational education and tr</w:t>
      </w:r>
      <w:r w:rsidRPr="0061406B">
        <w:t>aining legislation, frameworks and/or standards.</w:t>
      </w:r>
    </w:p>
    <w:p w:rsidR="00000000" w:rsidRPr="0061406B" w:rsidP="0061406B">
      <w:pPr>
        <w:pStyle w:val="Heading1"/>
      </w:pPr>
      <w:bookmarkStart w:id="5" w:name="O_993173"/>
      <w:bookmarkEnd w:id="5"/>
      <w:r w:rsidRPr="0061406B">
        <w:t>Links</w:t>
      </w:r>
    </w:p>
    <w:p w:rsidR="00000000" w:rsidRPr="0061406B" w:rsidP="0082023E">
      <w:pPr>
        <w:pStyle w:val="BodyText"/>
      </w:pPr>
      <w:r w:rsidRPr="0061406B">
        <w:t xml:space="preserve">Companion Volume Implementation Guides are found in VETNet: - </w:t>
      </w:r>
      <w:r>
        <w:fldChar w:fldCharType="begin"/>
      </w:r>
      <w:r>
        <w:instrText xml:space="preserve"> HYPERLINK "https://vetnet.education.gov.au/Pages/TrainingDocs.aspx?q=78b15323-cd38-483e-aad7-1159b570a5c4" </w:instrText>
      </w:r>
      <w:r>
        <w:fldChar w:fldCharType="separate"/>
      </w:r>
      <w:r w:rsidRPr="00916D31">
        <w:rPr>
          <w:rStyle w:val="Hyperlink"/>
        </w:rPr>
        <w:t>https://vetnet.education.gov.au/Pages/TrainingDocs.aspx?q=78b15323-cd38-483e-aad7-1159b570a5c4</w:t>
      </w:r>
      <w:r>
        <w:fldChar w:fldCharType="end"/>
      </w:r>
    </w:p>
    <w:p w:rsidR="00000000" w:rsidRPr="0061406B" w:rsidP="0061406B"/>
    <w:sectPr w:rsidSect="006140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6B" w:rsidRPr="0082023E" w:rsidP="00820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23E" w:rsidP="006140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23E" w:rsidP="006140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023E" w:rsidP="006140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2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06B" w:rsidRPr="0082023E" w:rsidP="008202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23E" w:rsidRPr="002D2AF8" w:rsidP="006140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FBPCHE5001 Carry out sampling and interpret tests for cheese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82023E" w:rsidP="006140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86E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CE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C462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0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0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0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0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0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0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0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0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0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0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06B"/>
  </w:style>
  <w:style w:type="character" w:customStyle="1" w:styleId="Heading1Char">
    <w:name w:val="Heading 1 Char"/>
    <w:basedOn w:val="DefaultParagraphFont"/>
    <w:link w:val="Heading1"/>
    <w:rsid w:val="006140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0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0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0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06B"/>
    <w:rPr>
      <w:b/>
      <w:spacing w:val="0"/>
    </w:rPr>
  </w:style>
  <w:style w:type="paragraph" w:styleId="ListBullet2">
    <w:name w:val="List Bullet 2"/>
    <w:basedOn w:val="List2"/>
    <w:rsid w:val="006140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0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0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0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0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0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0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0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0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0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0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0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0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0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0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0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0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0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0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0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0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0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0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0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0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0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0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0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0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0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0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06B"/>
    <w:rPr>
      <w:i/>
    </w:rPr>
  </w:style>
  <w:style w:type="paragraph" w:styleId="Caption">
    <w:name w:val="caption"/>
    <w:basedOn w:val="BodyText"/>
    <w:next w:val="Normal"/>
    <w:qFormat/>
    <w:rsid w:val="006140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0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0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06B"/>
  </w:style>
  <w:style w:type="paragraph" w:styleId="TableofFigures">
    <w:name w:val="table of figures"/>
    <w:basedOn w:val="Normal"/>
    <w:next w:val="Normal"/>
    <w:semiHidden/>
    <w:rsid w:val="006140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06B"/>
    <w:pPr>
      <w:numPr>
        <w:numId w:val="11"/>
      </w:numPr>
    </w:pPr>
  </w:style>
  <w:style w:type="character" w:customStyle="1" w:styleId="WingdingSymbols">
    <w:name w:val="Wingding Symbols"/>
    <w:rsid w:val="0061406B"/>
    <w:rPr>
      <w:rFonts w:ascii="Wingdings" w:hAnsi="Wingdings"/>
    </w:rPr>
  </w:style>
  <w:style w:type="paragraph" w:customStyle="1" w:styleId="TableHeading">
    <w:name w:val="Table Heading"/>
    <w:basedOn w:val="HeadingBase"/>
    <w:rsid w:val="006140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06B"/>
    <w:rPr>
      <w:color w:val="0033CC"/>
      <w:u w:val="none"/>
    </w:rPr>
  </w:style>
  <w:style w:type="paragraph" w:customStyle="1" w:styleId="BodyTextRight">
    <w:name w:val="Body Text Right"/>
    <w:basedOn w:val="BodyText"/>
    <w:rsid w:val="006140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0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0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0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0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0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06B"/>
    <w:rPr>
      <w:sz w:val="32"/>
    </w:rPr>
  </w:style>
  <w:style w:type="paragraph" w:customStyle="1" w:styleId="HeadingProcedure">
    <w:name w:val="Heading Procedure"/>
    <w:basedOn w:val="HeadingBase"/>
    <w:next w:val="Normal"/>
    <w:rsid w:val="006140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06B"/>
    <w:pPr>
      <w:spacing w:before="60" w:after="60"/>
    </w:pPr>
  </w:style>
  <w:style w:type="paragraph" w:styleId="ListContinue">
    <w:name w:val="List Continue"/>
    <w:basedOn w:val="List"/>
    <w:rsid w:val="0061406B"/>
    <w:pPr>
      <w:ind w:firstLine="0"/>
    </w:pPr>
  </w:style>
  <w:style w:type="paragraph" w:customStyle="1" w:styleId="ListNote">
    <w:name w:val="List Note"/>
    <w:basedOn w:val="List"/>
    <w:rsid w:val="006140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0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0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06B"/>
    <w:rPr>
      <w:rFonts w:ascii="Courier New" w:hAnsi="Courier New"/>
    </w:rPr>
  </w:style>
  <w:style w:type="paragraph" w:customStyle="1" w:styleId="NoteBullet">
    <w:name w:val="Note Bullet"/>
    <w:basedOn w:val="Note"/>
    <w:rsid w:val="006140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0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0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0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0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40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0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06B"/>
    <w:rPr>
      <w:b/>
      <w:smallCaps/>
    </w:rPr>
  </w:style>
  <w:style w:type="paragraph" w:customStyle="1" w:styleId="TableListNumber">
    <w:name w:val="Table List Number"/>
    <w:basedOn w:val="ListNumber"/>
    <w:rsid w:val="006140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0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06B"/>
    <w:pPr>
      <w:numPr>
        <w:numId w:val="9"/>
      </w:numPr>
    </w:pPr>
  </w:style>
  <w:style w:type="paragraph" w:customStyle="1" w:styleId="ListAlpha2">
    <w:name w:val="List Alpha 2"/>
    <w:basedOn w:val="List2"/>
    <w:rsid w:val="0061406B"/>
    <w:pPr>
      <w:numPr>
        <w:numId w:val="8"/>
      </w:numPr>
    </w:pPr>
  </w:style>
  <w:style w:type="paragraph" w:styleId="List2">
    <w:name w:val="List 2"/>
    <w:basedOn w:val="BodyText"/>
    <w:rsid w:val="006140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0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0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0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06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0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06B"/>
    <w:pPr>
      <w:numPr>
        <w:numId w:val="4"/>
      </w:numPr>
    </w:pPr>
  </w:style>
  <w:style w:type="paragraph" w:styleId="ListContinue2">
    <w:name w:val="List Continue 2"/>
    <w:basedOn w:val="List2"/>
    <w:rsid w:val="0061406B"/>
    <w:pPr>
      <w:ind w:firstLine="0"/>
    </w:pPr>
  </w:style>
  <w:style w:type="paragraph" w:styleId="ListContinue3">
    <w:name w:val="List Continue 3"/>
    <w:basedOn w:val="List3"/>
    <w:rsid w:val="0061406B"/>
    <w:pPr>
      <w:ind w:left="1021" w:firstLine="0"/>
    </w:pPr>
  </w:style>
  <w:style w:type="paragraph" w:styleId="ListContinue4">
    <w:name w:val="List Continue 4"/>
    <w:basedOn w:val="List4"/>
    <w:rsid w:val="0061406B"/>
    <w:pPr>
      <w:ind w:firstLine="0"/>
    </w:pPr>
  </w:style>
  <w:style w:type="paragraph" w:styleId="ListContinue5">
    <w:name w:val="List Continue 5"/>
    <w:basedOn w:val="List5"/>
    <w:rsid w:val="0061406B"/>
    <w:pPr>
      <w:ind w:firstLine="0"/>
    </w:pPr>
  </w:style>
  <w:style w:type="paragraph" w:styleId="ListNumber3">
    <w:name w:val="List Number 3"/>
    <w:basedOn w:val="List3"/>
    <w:rsid w:val="0061406B"/>
    <w:pPr>
      <w:numPr>
        <w:numId w:val="5"/>
      </w:numPr>
    </w:pPr>
  </w:style>
  <w:style w:type="paragraph" w:styleId="ListNumber4">
    <w:name w:val="List Number 4"/>
    <w:basedOn w:val="List4"/>
    <w:rsid w:val="0061406B"/>
    <w:pPr>
      <w:numPr>
        <w:numId w:val="6"/>
      </w:numPr>
    </w:pPr>
  </w:style>
  <w:style w:type="paragraph" w:styleId="ListNumber5">
    <w:name w:val="List Number 5"/>
    <w:basedOn w:val="List5"/>
    <w:rsid w:val="0061406B"/>
    <w:pPr>
      <w:numPr>
        <w:numId w:val="7"/>
      </w:numPr>
    </w:pPr>
  </w:style>
  <w:style w:type="paragraph" w:styleId="BlockText">
    <w:name w:val="Block Text"/>
    <w:basedOn w:val="Normal"/>
    <w:rsid w:val="006140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0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06B"/>
    <w:rPr>
      <w:sz w:val="16"/>
      <w:vertAlign w:val="superscript"/>
    </w:rPr>
  </w:style>
  <w:style w:type="character" w:customStyle="1" w:styleId="Symbols">
    <w:name w:val="Symbols"/>
    <w:basedOn w:val="DefaultParagraphFont"/>
    <w:rsid w:val="0061406B"/>
    <w:rPr>
      <w:rFonts w:ascii="Symbol" w:hAnsi="Symbol"/>
    </w:rPr>
  </w:style>
  <w:style w:type="character" w:customStyle="1" w:styleId="MenuOptions">
    <w:name w:val="Menu Options"/>
    <w:basedOn w:val="DefaultParagraphFont"/>
    <w:rsid w:val="006140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06B"/>
    <w:rPr>
      <w:b/>
    </w:rPr>
  </w:style>
  <w:style w:type="character" w:customStyle="1" w:styleId="Underlined">
    <w:name w:val="Underlined"/>
    <w:basedOn w:val="DefaultParagraphFont"/>
    <w:rsid w:val="0061406B"/>
    <w:rPr>
      <w:u w:val="single"/>
    </w:rPr>
  </w:style>
  <w:style w:type="paragraph" w:customStyle="1" w:styleId="TableBodyTextRight">
    <w:name w:val="Table Body Text Right"/>
    <w:basedOn w:val="TableBodyText"/>
    <w:rsid w:val="006140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06B"/>
    <w:rPr>
      <w:sz w:val="18"/>
    </w:rPr>
  </w:style>
  <w:style w:type="paragraph" w:customStyle="1" w:styleId="BodySmallRight">
    <w:name w:val="Body Small Right"/>
    <w:basedOn w:val="BodyTextRight"/>
    <w:rsid w:val="0061406B"/>
    <w:rPr>
      <w:sz w:val="18"/>
      <w:szCs w:val="18"/>
    </w:rPr>
  </w:style>
  <w:style w:type="paragraph" w:customStyle="1" w:styleId="MarginEdition">
    <w:name w:val="Margin Edition"/>
    <w:basedOn w:val="MarginNote"/>
    <w:rsid w:val="006140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06B"/>
    <w:rPr>
      <w:sz w:val="2"/>
      <w:szCs w:val="2"/>
    </w:rPr>
  </w:style>
  <w:style w:type="character" w:customStyle="1" w:styleId="Small">
    <w:name w:val="Small"/>
    <w:basedOn w:val="DefaultParagraphFont"/>
    <w:rsid w:val="0061406B"/>
    <w:rPr>
      <w:sz w:val="16"/>
    </w:rPr>
  </w:style>
  <w:style w:type="paragraph" w:customStyle="1" w:styleId="WideTable">
    <w:name w:val="Wide Table"/>
    <w:basedOn w:val="Normal"/>
    <w:rsid w:val="006140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06B"/>
  </w:style>
  <w:style w:type="paragraph" w:styleId="Quote">
    <w:name w:val="Quote"/>
    <w:basedOn w:val="Heading1"/>
    <w:link w:val="QuoteChar"/>
    <w:qFormat/>
    <w:rsid w:val="006140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0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06B"/>
    <w:pPr>
      <w:pageBreakBefore/>
    </w:pPr>
  </w:style>
  <w:style w:type="paragraph" w:customStyle="1" w:styleId="Border">
    <w:name w:val="Border"/>
    <w:basedOn w:val="Normal"/>
    <w:qFormat/>
    <w:rsid w:val="006140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0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0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0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0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0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0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0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0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06B"/>
    <w:rPr>
      <w:u w:val="single"/>
    </w:rPr>
  </w:style>
  <w:style w:type="character" w:customStyle="1" w:styleId="BoldandItalics">
    <w:name w:val="Bold and Italics"/>
    <w:qFormat/>
    <w:rsid w:val="0061406B"/>
    <w:rPr>
      <w:b/>
      <w:i/>
      <w:u w:val="none"/>
    </w:rPr>
  </w:style>
  <w:style w:type="paragraph" w:styleId="BalloonText">
    <w:name w:val="Balloon Text"/>
    <w:basedOn w:val="Normal"/>
    <w:link w:val="BalloonTextChar"/>
    <w:rsid w:val="00614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0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0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0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0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0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0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02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5036</Characters>
  <Application>Microsoft Office Word</Application>
  <DocSecurity>0</DocSecurity>
  <Lines>117</Lines>
  <Paragraphs>95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FBPCHE5001 Carry out sampling and interpret tests for cheese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2018-12-18T07:51:00Z</dcterms:created>
  <dcterms:modified xsi:type="dcterms:W3CDTF">2018-12-18T07:51:00Z</dcterms:modified>
</cp:coreProperties>
</file>