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233" w:rsidP="006462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FBPCHE3004 Carry out processing for a range of artisan cheeses</w:t>
      </w:r>
      <w:r>
        <w:fldChar w:fldCharType="end"/>
      </w:r>
    </w:p>
    <w:p w:rsidR="00646233" w:rsidP="00646233">
      <w:pPr>
        <w:pStyle w:val="Version"/>
        <w:sectPr w:rsidSect="00113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E7E" w:rsidP="00113E7E">
      <w:pPr>
        <w:pStyle w:val="SuperHeading"/>
      </w:pPr>
      <w:r w:rsidRPr="00113E7E">
        <w:t>FBPCHE3004 Carry out processing for a range of artisan cheeses</w:t>
      </w:r>
    </w:p>
    <w:p w:rsidR="00000000" w:rsidRPr="00113E7E" w:rsidP="00113E7E">
      <w:pPr>
        <w:pStyle w:val="Heading1"/>
      </w:pPr>
      <w:bookmarkStart w:id="1" w:name="O_1186746"/>
      <w:bookmarkEnd w:id="1"/>
      <w:r w:rsidRPr="00113E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Comments</w:t>
            </w:r>
          </w:p>
        </w:tc>
      </w:tr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This version released with FBP Food, Beverage and Pharmaceutical Training Package Version 6.0.</w:t>
            </w:r>
          </w:p>
        </w:tc>
      </w:tr>
    </w:tbl>
    <w:p w:rsidR="00000000" w:rsidRPr="00113E7E" w:rsidP="00113E7E">
      <w:pPr>
        <w:pStyle w:val="BodyText"/>
      </w:pPr>
    </w:p>
    <w:p w:rsidR="00000000" w:rsidRPr="00113E7E" w:rsidP="00113E7E">
      <w:pPr>
        <w:pStyle w:val="AllowPageBreak"/>
      </w:pPr>
    </w:p>
    <w:p w:rsidR="00000000" w:rsidRPr="00113E7E" w:rsidP="00113E7E">
      <w:pPr>
        <w:pStyle w:val="Heading1"/>
      </w:pPr>
      <w:bookmarkStart w:id="2" w:name="O_1186747"/>
      <w:bookmarkEnd w:id="2"/>
      <w:r w:rsidRPr="00113E7E">
        <w:t>Application</w:t>
      </w:r>
    </w:p>
    <w:p w:rsidR="00000000" w:rsidRPr="00113E7E" w:rsidP="00646233">
      <w:pPr>
        <w:pStyle w:val="BodyText"/>
      </w:pPr>
      <w:r w:rsidRPr="00113E7E">
        <w:t>This unit of competency describes the skills and knowledge required to carry out artisan cheese making processes.</w:t>
      </w:r>
    </w:p>
    <w:p w:rsidR="00000000" w:rsidRPr="00113E7E" w:rsidP="00646233">
      <w:pPr>
        <w:pStyle w:val="BodyText"/>
      </w:pPr>
      <w:r w:rsidRPr="00113E7E">
        <w:t>This unit applies to individuals who work in small scale cheese production enterprises and use discretion and judgement in their w</w:t>
      </w:r>
      <w:r w:rsidRPr="00113E7E">
        <w:t>ork.</w:t>
      </w:r>
    </w:p>
    <w:p w:rsidR="00000000" w:rsidRPr="00113E7E" w:rsidP="00646233">
      <w:pPr>
        <w:pStyle w:val="BodyText"/>
      </w:pPr>
      <w:r w:rsidRPr="00113E7E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113E7E" w:rsidP="00646233">
      <w:pPr>
        <w:pStyle w:val="BodyText"/>
      </w:pPr>
      <w:r w:rsidRPr="00113E7E">
        <w:t>No licensing, legislative or certification requi</w:t>
      </w:r>
      <w:r w:rsidRPr="00113E7E">
        <w:t>rements are known to apply to this unit at the time of publication.</w:t>
      </w:r>
    </w:p>
    <w:p w:rsidR="00000000" w:rsidRPr="00113E7E" w:rsidP="00113E7E">
      <w:pPr>
        <w:pStyle w:val="Heading1"/>
      </w:pPr>
      <w:bookmarkStart w:id="3" w:name="O_1186748"/>
      <w:bookmarkEnd w:id="3"/>
      <w:r w:rsidRPr="00113E7E">
        <w:t>Pre-requisite Unit</w:t>
      </w:r>
    </w:p>
    <w:p w:rsidR="00000000" w:rsidRPr="00113E7E" w:rsidP="00646233">
      <w:pPr>
        <w:pStyle w:val="BodyText"/>
      </w:pPr>
      <w:r w:rsidRPr="00113E7E">
        <w:t>Nil</w:t>
      </w:r>
    </w:p>
    <w:p w:rsidR="00000000" w:rsidRPr="00113E7E" w:rsidP="00113E7E">
      <w:pPr>
        <w:pStyle w:val="Heading1"/>
      </w:pPr>
      <w:bookmarkStart w:id="4" w:name="O_1186750"/>
      <w:bookmarkEnd w:id="4"/>
      <w:r w:rsidRPr="00113E7E">
        <w:t>Unit Sector</w:t>
      </w:r>
    </w:p>
    <w:p w:rsidR="00000000" w:rsidRPr="00113E7E" w:rsidP="00646233">
      <w:pPr>
        <w:pStyle w:val="BodyText"/>
      </w:pPr>
      <w:r w:rsidRPr="00113E7E">
        <w:t>Cheese (CHE)</w:t>
      </w:r>
    </w:p>
    <w:p w:rsidR="00000000" w:rsidRPr="00113E7E" w:rsidP="00113E7E">
      <w:pPr>
        <w:pStyle w:val="Heading1"/>
      </w:pPr>
      <w:bookmarkStart w:id="5" w:name="O_1186751"/>
      <w:bookmarkEnd w:id="5"/>
      <w:r w:rsidRPr="00113E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Performance Criteria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1.1 Organise the work tasks to be completed</w:t>
            </w:r>
          </w:p>
          <w:p w:rsidR="00000000" w:rsidRPr="00113E7E" w:rsidP="00113E7E">
            <w:pPr>
              <w:pStyle w:val="BodyText"/>
            </w:pPr>
            <w:r w:rsidRPr="00113E7E">
              <w:t>1.2 Identify workplace health and safety hazards, asse</w:t>
            </w:r>
            <w:r w:rsidRPr="00113E7E">
              <w:t>ss risks and implement control measures</w:t>
            </w:r>
          </w:p>
          <w:p w:rsidR="00000000" w:rsidRPr="00113E7E" w:rsidP="00113E7E">
            <w:pPr>
              <w:pStyle w:val="BodyText"/>
            </w:pPr>
            <w:r w:rsidRPr="00113E7E">
              <w:t xml:space="preserve">1.3 Identify and address food safety and quality non-compliance issues </w:t>
            </w:r>
            <w:r w:rsidRPr="00113E7E">
              <w:t>according to legislative requirements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1.4 Select and use appropriate personal protective equipment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2. Apply sanitisation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2.1 Ensure the storage area for starter cultures is maintained according to workplace hygiene practices</w:t>
            </w:r>
          </w:p>
          <w:p w:rsidR="00000000" w:rsidRPr="00113E7E" w:rsidP="00113E7E">
            <w:pPr>
              <w:pStyle w:val="BodyText"/>
            </w:pPr>
            <w:r w:rsidRPr="00113E7E">
              <w:t>2.2 Keep all surfaces and equipment clean and sanitised according to workplace sanitisation procedures</w:t>
            </w:r>
          </w:p>
          <w:p w:rsidR="00000000" w:rsidRPr="00113E7E" w:rsidP="00113E7E">
            <w:pPr>
              <w:pStyle w:val="BodyText"/>
            </w:pPr>
            <w:r w:rsidRPr="00113E7E">
              <w:t>2.3 Ensure raw milk is kept separate from pasteur</w:t>
            </w:r>
            <w:r w:rsidRPr="00113E7E">
              <w:t>ised milk operations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2.4 Record food safety related information according to workplace food safety standards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3. Implement procedures to prepare milk for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3.1 Implement standardisation procedures for milk to be processed into cheese, as requir</w:t>
            </w:r>
            <w:r w:rsidRPr="00113E7E">
              <w:t>ed of product specification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3.2 Carry out pasteurisation procedures for milk, as required of product specification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4. Carry out procedures to inoculate milk and cut the curd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4.1 Add inoculants and adjuncts to milk, and allow it to ripen to specification</w:t>
            </w:r>
          </w:p>
          <w:p w:rsidR="00000000" w:rsidRPr="00113E7E" w:rsidP="00113E7E">
            <w:pPr>
              <w:pStyle w:val="BodyText"/>
            </w:pPr>
            <w:r w:rsidRPr="00113E7E">
              <w:t>4</w:t>
            </w:r>
            <w:r w:rsidRPr="00113E7E">
              <w:t>.2 Measure rennet accurately and dilute before adding to milk</w:t>
            </w:r>
          </w:p>
          <w:p w:rsidR="00000000" w:rsidRPr="00113E7E" w:rsidP="00113E7E">
            <w:pPr>
              <w:pStyle w:val="BodyText"/>
            </w:pPr>
            <w:r w:rsidRPr="00113E7E">
              <w:t>4.3 Maintain temperature at specified level according to the production requirements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4.4 Test curd for readiness to cut according to production testing procedures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5. Implement procedures to sep</w:t>
            </w:r>
            <w:r w:rsidRPr="00113E7E">
              <w:t>arate, cook and wash the curd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5.1 Carry out curd cutting according to production procedures</w:t>
            </w:r>
          </w:p>
          <w:p w:rsidR="00000000" w:rsidRPr="00113E7E" w:rsidP="00113E7E">
            <w:pPr>
              <w:pStyle w:val="BodyText"/>
            </w:pPr>
            <w:r w:rsidRPr="00113E7E">
              <w:t>5.2 Test whey for pH or acidity and temperature to ensure curd cutting efficiency</w:t>
            </w:r>
          </w:p>
          <w:p w:rsidR="00000000" w:rsidRPr="00113E7E" w:rsidP="00113E7E">
            <w:pPr>
              <w:pStyle w:val="BodyText"/>
            </w:pPr>
            <w:r w:rsidRPr="00113E7E">
              <w:t>5.3 Ensure optimal syneresis according to cooking schedule and curd stirring requi</w:t>
            </w:r>
            <w:r w:rsidRPr="00113E7E">
              <w:t>rements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5.4 Carry out draining procedures to ensure curd is at required moisture, pH level and consistency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6. Carry out fermentation, salting and optional pressing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6.1 Transfer curd to hoops to form the correct shape for the type of cheese</w:t>
            </w:r>
          </w:p>
          <w:p w:rsidR="00000000" w:rsidRPr="00113E7E" w:rsidP="00113E7E">
            <w:pPr>
              <w:pStyle w:val="BodyText"/>
            </w:pPr>
            <w:r w:rsidRPr="00113E7E">
              <w:t>6.2 Maintain temperature profile required for the cheese type to complete fermentation</w:t>
            </w:r>
          </w:p>
          <w:p w:rsidR="00000000" w:rsidRPr="00113E7E" w:rsidP="00113E7E">
            <w:pPr>
              <w:pStyle w:val="BodyText"/>
            </w:pPr>
            <w:r w:rsidRPr="00113E7E">
              <w:t>6.3 Add salt after draining according to cheese type</w:t>
            </w:r>
          </w:p>
          <w:p w:rsidR="00000000" w:rsidRPr="00113E7E" w:rsidP="00113E7E">
            <w:pPr>
              <w:pStyle w:val="BodyText"/>
            </w:pPr>
            <w:r w:rsidRPr="00113E7E">
              <w:t>6.4 Apply salting treatments according to cheese type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6.5 Press dry salted cheese in hoops according to product spec</w:t>
            </w:r>
            <w:r w:rsidRPr="00113E7E">
              <w:t>ification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7. Implement cheese curing and packaging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7.1 Apply maturing requirements according to cheese type</w:t>
            </w:r>
          </w:p>
          <w:p w:rsidR="00000000" w:rsidRPr="00113E7E" w:rsidP="00113E7E">
            <w:pPr>
              <w:pStyle w:val="BodyText"/>
            </w:pPr>
            <w:r w:rsidRPr="00113E7E">
              <w:t>7.2 Monitor the maturing environment according to the cheese type</w:t>
            </w:r>
          </w:p>
          <w:p w:rsidR="00000000" w:rsidRPr="00113E7E" w:rsidP="00113E7E">
            <w:pPr>
              <w:pStyle w:val="BodyText"/>
            </w:pPr>
            <w:r w:rsidRPr="00113E7E">
              <w:t>7.3 Apply ripening agents to cheese according to requirements of chees</w:t>
            </w:r>
            <w:r w:rsidRPr="00113E7E">
              <w:t>e type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7.4 Carry out packaging and labelling procedures either before or after maturing according to cheese type and workplace requirements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8. Assess the organoleptic properties of cheese, and relate to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8.1 Check that flavour meets specific</w:t>
            </w:r>
            <w:r w:rsidRPr="00113E7E">
              <w:t>ations for the cheese type</w:t>
            </w:r>
          </w:p>
          <w:p w:rsidR="00000000" w:rsidRPr="00113E7E" w:rsidP="00113E7E">
            <w:pPr>
              <w:pStyle w:val="BodyText"/>
            </w:pPr>
            <w:r w:rsidRPr="00113E7E">
              <w:t>8.2 Examine the texture of cheese and compare to specifications</w:t>
            </w:r>
          </w:p>
          <w:p w:rsidR="00000000" w:rsidRPr="00113E7E" w:rsidP="00113E7E">
            <w:pPr>
              <w:pStyle w:val="BodyText"/>
            </w:pPr>
            <w:r w:rsidRPr="00113E7E">
              <w:t>8.3 Examine cheese for evenness of colour and finish according to specifications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8.4 Identify possible causes of out-of-specification results, and make changes to pr</w:t>
            </w:r>
            <w:r w:rsidRPr="00113E7E">
              <w:t>ocedures to address quality issues for future cheese production</w:t>
            </w:r>
          </w:p>
        </w:tc>
      </w:tr>
      <w:tr w:rsidTr="006462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9. Meet workplace requirements for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9.1 Keep records of cheese manufacture according to workplace procedures</w:t>
            </w:r>
          </w:p>
          <w:p w:rsidR="00000000" w:rsidRPr="00113E7E" w:rsidP="00113E7E">
            <w:pPr>
              <w:pStyle w:val="BodyText"/>
            </w:pPr>
            <w:r w:rsidRPr="00113E7E">
              <w:t>9.2 Dispose of waste according to workplace environmental and waste management procedures</w:t>
            </w:r>
          </w:p>
        </w:tc>
      </w:tr>
    </w:tbl>
    <w:p w:rsidR="00000000" w:rsidRPr="00113E7E" w:rsidP="00113E7E">
      <w:pPr>
        <w:pStyle w:val="BodyText"/>
      </w:pPr>
    </w:p>
    <w:p w:rsidR="00000000" w:rsidRPr="00113E7E" w:rsidP="00113E7E">
      <w:pPr>
        <w:pStyle w:val="AllowPageBreak"/>
      </w:pPr>
    </w:p>
    <w:p w:rsidR="00000000" w:rsidRPr="00113E7E" w:rsidP="00113E7E">
      <w:pPr>
        <w:pStyle w:val="Heading1"/>
      </w:pPr>
      <w:bookmarkStart w:id="6" w:name="O_1186752"/>
      <w:bookmarkEnd w:id="6"/>
      <w:r w:rsidRPr="00113E7E">
        <w:t>Foundation Skills</w:t>
      </w:r>
    </w:p>
    <w:p w:rsidR="00000000" w:rsidRPr="00646233" w:rsidP="00646233">
      <w:pPr>
        <w:pStyle w:val="BodyText"/>
        <w:rPr>
          <w:i/>
        </w:rPr>
      </w:pPr>
      <w:r w:rsidRPr="00646233">
        <w:rPr>
          <w:rStyle w:val="Emphasis"/>
        </w:rPr>
        <w:t>This section describes those language, literacy, numeracy and employment skills that are essential for performance in this unit</w:t>
      </w:r>
      <w:r w:rsidRPr="00646233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Description</w:t>
            </w:r>
          </w:p>
        </w:tc>
      </w:tr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ListBullet"/>
              <w:rPr>
                <w:lang w:val="en-NZ"/>
              </w:rPr>
            </w:pPr>
            <w:r w:rsidRPr="00113E7E">
              <w:t>Interpret cheese making procedures and specifications</w:t>
            </w:r>
          </w:p>
        </w:tc>
      </w:tr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ListBullet"/>
              <w:rPr>
                <w:lang w:val="en-NZ"/>
              </w:rPr>
            </w:pPr>
            <w:r w:rsidRPr="00113E7E">
              <w:t>Accurately complete production records to ensure traceability</w:t>
            </w:r>
          </w:p>
        </w:tc>
      </w:tr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ListBullet"/>
            </w:pPr>
            <w:r w:rsidRPr="00113E7E">
              <w:t>Interpret and manipulate numerical information for volumes, weights and measures of ingredients</w:t>
            </w:r>
          </w:p>
          <w:p w:rsidR="00000000" w:rsidRPr="00113E7E" w:rsidP="00113E7E">
            <w:pPr>
              <w:pStyle w:val="ListBullet"/>
            </w:pPr>
            <w:r w:rsidRPr="00113E7E">
              <w:t>Calculate yield using established formula</w:t>
            </w:r>
          </w:p>
        </w:tc>
      </w:tr>
    </w:tbl>
    <w:p w:rsidR="00000000" w:rsidRPr="00113E7E" w:rsidP="00113E7E">
      <w:pPr>
        <w:pStyle w:val="BodyText"/>
      </w:pPr>
    </w:p>
    <w:p w:rsidR="00000000" w:rsidRPr="00113E7E" w:rsidP="00113E7E">
      <w:pPr>
        <w:pStyle w:val="AllowPageBreak"/>
      </w:pPr>
    </w:p>
    <w:p w:rsidR="00000000" w:rsidRPr="00113E7E" w:rsidP="00113E7E">
      <w:pPr>
        <w:pStyle w:val="Heading1"/>
      </w:pPr>
      <w:bookmarkStart w:id="7" w:name="O_1186754"/>
      <w:bookmarkEnd w:id="7"/>
      <w:r w:rsidRPr="00113E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Equivalence status</w:t>
            </w:r>
          </w:p>
        </w:tc>
      </w:tr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FBPCHE3004 Carry out processing for a range of artisan cheeses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FBPCHE3002 Carry out processes for a range of artisan cheeses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Title updated</w:t>
            </w:r>
          </w:p>
          <w:p w:rsidR="00000000" w:rsidRPr="00113E7E" w:rsidP="00113E7E">
            <w:pPr>
              <w:pStyle w:val="BodyText"/>
            </w:pPr>
            <w:r w:rsidRPr="00113E7E">
              <w:t>Foundation Skills refined</w:t>
            </w:r>
          </w:p>
          <w:p w:rsidR="00000000" w:rsidRPr="00113E7E" w:rsidP="00113E7E">
            <w:pPr>
              <w:pStyle w:val="BodyText"/>
            </w:pPr>
            <w:r w:rsidRPr="00113E7E">
              <w:t>Performance Evidence clarified</w:t>
            </w:r>
          </w:p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 xml:space="preserve">Minor changes to Knowledge Evidence and </w:t>
            </w:r>
            <w:r w:rsidRPr="00113E7E">
              <w:t>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 xml:space="preserve">Equivalent </w:t>
            </w:r>
          </w:p>
        </w:tc>
      </w:tr>
    </w:tbl>
    <w:p w:rsidR="00000000" w:rsidRPr="00113E7E" w:rsidP="00113E7E">
      <w:pPr>
        <w:pStyle w:val="BodyText"/>
      </w:pPr>
    </w:p>
    <w:p w:rsidR="00000000" w:rsidRPr="00113E7E" w:rsidP="00113E7E">
      <w:pPr>
        <w:pStyle w:val="AllowPageBreak"/>
      </w:pPr>
    </w:p>
    <w:p w:rsidR="00000000" w:rsidRPr="00113E7E" w:rsidP="00113E7E">
      <w:pPr>
        <w:pStyle w:val="Heading1"/>
      </w:pPr>
      <w:bookmarkStart w:id="8" w:name="O_1186761"/>
      <w:bookmarkEnd w:id="8"/>
      <w:r w:rsidRPr="00113E7E">
        <w:t>Links</w:t>
      </w:r>
    </w:p>
    <w:p w:rsidR="00000000" w:rsidRPr="00113E7E" w:rsidP="00646233">
      <w:pPr>
        <w:pStyle w:val="BodyText"/>
      </w:pPr>
      <w:r w:rsidRPr="00113E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51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3E7E" w:rsidP="00646233">
      <w:pPr>
        <w:pStyle w:val="BodyText"/>
        <w:sectPr w:rsidSect="00113E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3E7E" w:rsidP="00113E7E">
      <w:pPr>
        <w:pStyle w:val="SuperHeading"/>
      </w:pPr>
      <w:r w:rsidRPr="00113E7E">
        <w:t>Assessment Requirements for FBPCHE3004 Carry out processing for a range of artisan cheeses</w:t>
      </w:r>
    </w:p>
    <w:p w:rsidR="00000000" w:rsidRPr="00113E7E" w:rsidP="00113E7E">
      <w:pPr>
        <w:pStyle w:val="Heading1"/>
      </w:pPr>
      <w:bookmarkStart w:id="9" w:name="O_1186756"/>
      <w:bookmarkEnd w:id="9"/>
      <w:r w:rsidRPr="00113E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Bold"/>
              <w:rPr>
                <w:lang w:val="en-NZ"/>
              </w:rPr>
            </w:pPr>
            <w:r w:rsidRPr="00113E7E">
              <w:t>Comments</w:t>
            </w:r>
          </w:p>
        </w:tc>
      </w:tr>
      <w:tr w:rsidTr="00113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7E">
            <w:pPr>
              <w:pStyle w:val="BodyText"/>
              <w:rPr>
                <w:lang w:val="en-NZ"/>
              </w:rPr>
            </w:pPr>
            <w:r w:rsidRPr="00113E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7E" w:rsidP="00113E7E">
            <w:pPr>
              <w:pStyle w:val="BodyText"/>
            </w:pPr>
            <w:r w:rsidRPr="00113E7E">
              <w:t>This version released with FBP Food, Beverage and Pharmaceutical Training Pac</w:t>
            </w:r>
            <w:r w:rsidRPr="00113E7E">
              <w:t>kage Version 6.0.</w:t>
            </w:r>
          </w:p>
        </w:tc>
      </w:tr>
    </w:tbl>
    <w:p w:rsidR="00000000" w:rsidRPr="00113E7E" w:rsidP="00113E7E">
      <w:pPr>
        <w:pStyle w:val="BodyText"/>
      </w:pPr>
    </w:p>
    <w:p w:rsidR="00000000" w:rsidRPr="00113E7E" w:rsidP="00113E7E">
      <w:pPr>
        <w:pStyle w:val="AllowPageBreak"/>
      </w:pPr>
    </w:p>
    <w:p w:rsidR="00000000" w:rsidRPr="00113E7E" w:rsidP="00113E7E">
      <w:pPr>
        <w:pStyle w:val="Heading1"/>
      </w:pPr>
      <w:bookmarkStart w:id="10" w:name="O_1186757"/>
      <w:bookmarkEnd w:id="10"/>
      <w:r w:rsidRPr="00113E7E">
        <w:t>Performance Evidence</w:t>
      </w:r>
    </w:p>
    <w:p w:rsidR="00000000" w:rsidRPr="00113E7E" w:rsidP="00646233">
      <w:pPr>
        <w:pStyle w:val="BodyText"/>
      </w:pPr>
      <w:r w:rsidRPr="00113E7E">
        <w:t>An individual demonstrating competency must satisfy all of the elements and performance criteria in this unit.</w:t>
      </w:r>
    </w:p>
    <w:p w:rsidR="00000000" w:rsidRPr="00113E7E" w:rsidP="00646233">
      <w:pPr>
        <w:pStyle w:val="BodyText"/>
      </w:pPr>
      <w:r w:rsidRPr="00113E7E">
        <w:t>There must be evidence that the individual has carried out processes to produce at le</w:t>
      </w:r>
      <w:r w:rsidRPr="00113E7E">
        <w:t>ast two separate batches of different artisan cheese types, with each batch showing consistent quality, texture, colour and flavour.</w:t>
      </w:r>
    </w:p>
    <w:p w:rsidR="00000000" w:rsidRPr="00113E7E" w:rsidP="00113E7E">
      <w:pPr>
        <w:pStyle w:val="Heading1"/>
      </w:pPr>
      <w:bookmarkStart w:id="11" w:name="O_1186758"/>
      <w:bookmarkEnd w:id="11"/>
      <w:r w:rsidRPr="00113E7E">
        <w:t>Knowledge Evidence</w:t>
      </w:r>
    </w:p>
    <w:p w:rsidR="00000000" w:rsidRPr="00113E7E" w:rsidP="00646233">
      <w:pPr>
        <w:pStyle w:val="BodyText"/>
      </w:pPr>
      <w:r w:rsidRPr="00113E7E">
        <w:t>An individual must be able to demonstrate the knowledge required to perfor</w:t>
      </w:r>
      <w:r w:rsidRPr="00113E7E">
        <w:t>m the tasks outlined in the elements and performance criteria of this unit. This includes knowledge of:</w:t>
      </w:r>
    </w:p>
    <w:p w:rsidR="00000000" w:rsidRPr="00113E7E" w:rsidP="00113E7E">
      <w:pPr>
        <w:pStyle w:val="ListBullet"/>
      </w:pPr>
      <w:r w:rsidRPr="00113E7E">
        <w:t>the purpose and basic principles of cheese making</w:t>
      </w:r>
    </w:p>
    <w:p w:rsidR="00000000" w:rsidRPr="00113E7E" w:rsidP="00113E7E">
      <w:pPr>
        <w:pStyle w:val="ListBullet"/>
      </w:pPr>
      <w:r w:rsidRPr="00113E7E">
        <w:t>main cheese types produced at the workplace, their characteristics, and the common processes for maki</w:t>
      </w:r>
      <w:r w:rsidRPr="00113E7E">
        <w:t>ng them</w:t>
      </w:r>
    </w:p>
    <w:p w:rsidR="00000000" w:rsidRPr="00113E7E" w:rsidP="00113E7E">
      <w:pPr>
        <w:pStyle w:val="ListBullet"/>
      </w:pPr>
      <w:r w:rsidRPr="00113E7E">
        <w:t xml:space="preserve">main components of milk </w:t>
      </w:r>
    </w:p>
    <w:p w:rsidR="00000000" w:rsidRPr="00113E7E" w:rsidP="00113E7E">
      <w:pPr>
        <w:pStyle w:val="ListBullet"/>
      </w:pPr>
      <w:r w:rsidRPr="00113E7E">
        <w:t>milk characteristics and components important in cheese making</w:t>
      </w:r>
    </w:p>
    <w:p w:rsidR="00000000" w:rsidRPr="00113E7E" w:rsidP="00113E7E">
      <w:pPr>
        <w:pStyle w:val="ListBullet"/>
      </w:pPr>
      <w:r w:rsidRPr="00113E7E">
        <w:t>milk preparation for cheese making, including when standardisation and pasteurisation are required</w:t>
      </w:r>
    </w:p>
    <w:p w:rsidR="00000000" w:rsidRPr="00113E7E" w:rsidP="00113E7E">
      <w:pPr>
        <w:pStyle w:val="ListBullet"/>
      </w:pPr>
      <w:r w:rsidRPr="00113E7E">
        <w:t>effect of milk quality on cheese processing performance</w:t>
      </w:r>
    </w:p>
    <w:p w:rsidR="00000000" w:rsidRPr="00113E7E" w:rsidP="00113E7E">
      <w:pPr>
        <w:pStyle w:val="ListBullet"/>
      </w:pPr>
      <w:r w:rsidRPr="00113E7E">
        <w:t>types</w:t>
      </w:r>
      <w:r w:rsidRPr="00113E7E">
        <w:t xml:space="preserve"> and impact of inhibitory substances in milk</w:t>
      </w:r>
    </w:p>
    <w:p w:rsidR="00000000" w:rsidRPr="00113E7E" w:rsidP="00113E7E">
      <w:pPr>
        <w:pStyle w:val="ListBullet"/>
      </w:pPr>
      <w:r w:rsidRPr="00113E7E">
        <w:t>types of starters used, and their role in the fermentation process</w:t>
      </w:r>
    </w:p>
    <w:p w:rsidR="00000000" w:rsidRPr="00113E7E" w:rsidP="00113E7E">
      <w:pPr>
        <w:pStyle w:val="ListBullet"/>
      </w:pPr>
      <w:r w:rsidRPr="00113E7E">
        <w:t>moisture control in cheese making</w:t>
      </w:r>
    </w:p>
    <w:p w:rsidR="00000000" w:rsidRPr="00113E7E" w:rsidP="00113E7E">
      <w:pPr>
        <w:pStyle w:val="ListBullet"/>
      </w:pPr>
      <w:r w:rsidRPr="00113E7E">
        <w:t>processes of coagulation and syneresis and their role in cheese making</w:t>
      </w:r>
    </w:p>
    <w:p w:rsidR="00000000" w:rsidRPr="00113E7E" w:rsidP="00113E7E">
      <w:pPr>
        <w:pStyle w:val="ListBullet"/>
      </w:pPr>
      <w:r w:rsidRPr="00113E7E">
        <w:t>effects of acidity (either pH or titrat</w:t>
      </w:r>
      <w:r w:rsidRPr="00113E7E">
        <w:t>able acidity) and temperature on cheese processing performance and product quality</w:t>
      </w:r>
    </w:p>
    <w:p w:rsidR="00000000" w:rsidRPr="00113E7E" w:rsidP="00113E7E">
      <w:pPr>
        <w:pStyle w:val="ListBullet"/>
      </w:pPr>
      <w:r w:rsidRPr="00113E7E">
        <w:t>role of yeasts, moulds and adjunct cultures in cheese making</w:t>
      </w:r>
    </w:p>
    <w:p w:rsidR="00000000" w:rsidRPr="00113E7E" w:rsidP="00113E7E">
      <w:pPr>
        <w:pStyle w:val="ListBullet"/>
      </w:pPr>
      <w:r w:rsidRPr="00113E7E">
        <w:t>temperature and humidity requirements for maturing</w:t>
      </w:r>
    </w:p>
    <w:p w:rsidR="00000000" w:rsidRPr="00113E7E" w:rsidP="00113E7E">
      <w:pPr>
        <w:pStyle w:val="ListBullet"/>
      </w:pPr>
      <w:r w:rsidRPr="00113E7E">
        <w:t>ripening agents for different cheese types</w:t>
      </w:r>
    </w:p>
    <w:p w:rsidR="00000000" w:rsidRPr="00113E7E" w:rsidP="00113E7E">
      <w:pPr>
        <w:pStyle w:val="ListBullet"/>
      </w:pPr>
      <w:r w:rsidRPr="00113E7E">
        <w:t>contamination/food</w:t>
      </w:r>
      <w:r w:rsidRPr="00113E7E">
        <w:t xml:space="preserve"> safety risks associated with the process, and related control measures, including:</w:t>
      </w:r>
    </w:p>
    <w:p w:rsidR="00000000" w:rsidRPr="00113E7E" w:rsidP="00113E7E">
      <w:pPr>
        <w:pStyle w:val="ListBullet2"/>
      </w:pPr>
      <w:r w:rsidRPr="00113E7E">
        <w:t>microbial contaminants of cheese (lipolytic bacteria, yeasts, moulds, bacillus, listeria, E. coli, salmonella, coliforms and staphylococci) and their impact on cheese qual</w:t>
      </w:r>
      <w:r w:rsidRPr="00113E7E">
        <w:t>ity</w:t>
      </w:r>
    </w:p>
    <w:p w:rsidR="00000000" w:rsidRPr="00113E7E" w:rsidP="00113E7E">
      <w:pPr>
        <w:pStyle w:val="ListBullet2"/>
      </w:pPr>
      <w:r w:rsidRPr="00113E7E">
        <w:t>the impact of bacteriophage in fermentation and ripening</w:t>
      </w:r>
    </w:p>
    <w:p w:rsidR="00000000" w:rsidRPr="00113E7E" w:rsidP="00113E7E">
      <w:pPr>
        <w:pStyle w:val="ListBullet2"/>
      </w:pPr>
      <w:r w:rsidRPr="00113E7E">
        <w:t>contamination risk of inoculants and other contaminants</w:t>
      </w:r>
    </w:p>
    <w:p w:rsidR="00000000" w:rsidRPr="00113E7E" w:rsidP="00113E7E">
      <w:pPr>
        <w:pStyle w:val="ListBullet"/>
      </w:pPr>
      <w:r w:rsidRPr="00113E7E">
        <w:t>techniques used to monitor and sample during the cheese making process for quality control, including:</w:t>
      </w:r>
    </w:p>
    <w:p w:rsidR="00000000" w:rsidRPr="00113E7E" w:rsidP="00113E7E">
      <w:pPr>
        <w:pStyle w:val="ListBullet2"/>
      </w:pPr>
      <w:r w:rsidRPr="00113E7E">
        <w:t>inspecting</w:t>
      </w:r>
    </w:p>
    <w:p w:rsidR="00000000" w:rsidRPr="00113E7E" w:rsidP="00113E7E">
      <w:pPr>
        <w:pStyle w:val="ListBullet2"/>
      </w:pPr>
      <w:r w:rsidRPr="00113E7E">
        <w:t>measuring</w:t>
      </w:r>
    </w:p>
    <w:p w:rsidR="00000000" w:rsidRPr="00113E7E" w:rsidP="00113E7E">
      <w:pPr>
        <w:pStyle w:val="ListBullet2"/>
      </w:pPr>
      <w:r w:rsidRPr="00113E7E">
        <w:t>testing</w:t>
      </w:r>
    </w:p>
    <w:p w:rsidR="00000000" w:rsidRPr="00113E7E" w:rsidP="00113E7E">
      <w:pPr>
        <w:pStyle w:val="ListBullet"/>
      </w:pPr>
      <w:r w:rsidRPr="00113E7E">
        <w:t>good manufacturing practices (GMP) relevant to work task</w:t>
      </w:r>
    </w:p>
    <w:p w:rsidR="00000000" w:rsidRPr="00113E7E" w:rsidP="00113E7E">
      <w:pPr>
        <w:pStyle w:val="ListBullet"/>
      </w:pPr>
      <w:r w:rsidRPr="00113E7E">
        <w:t>common causes of variation, and corrective action required for each cheese making process</w:t>
      </w:r>
    </w:p>
    <w:p w:rsidR="00000000" w:rsidRPr="00113E7E" w:rsidP="00113E7E">
      <w:pPr>
        <w:pStyle w:val="ListBullet"/>
      </w:pPr>
      <w:r w:rsidRPr="00113E7E">
        <w:t>organoleptic properties and their relationship to processes and ingredients in cheese making</w:t>
      </w:r>
    </w:p>
    <w:p w:rsidR="00000000" w:rsidRPr="00113E7E" w:rsidP="00113E7E">
      <w:pPr>
        <w:pStyle w:val="ListBullet"/>
      </w:pPr>
      <w:r w:rsidRPr="00113E7E">
        <w:t>sensory analysis</w:t>
      </w:r>
      <w:r w:rsidRPr="00113E7E">
        <w:t xml:space="preserve"> techniques to identify product faults</w:t>
      </w:r>
    </w:p>
    <w:p w:rsidR="00000000" w:rsidRPr="00113E7E" w:rsidP="00113E7E">
      <w:pPr>
        <w:pStyle w:val="ListBullet"/>
      </w:pPr>
      <w:r w:rsidRPr="00113E7E">
        <w:t>health and safety hazards and controls relevant to artisan cheese operations</w:t>
      </w:r>
    </w:p>
    <w:p w:rsidR="00000000" w:rsidRPr="00113E7E" w:rsidP="00113E7E">
      <w:pPr>
        <w:pStyle w:val="ListBullet"/>
      </w:pPr>
      <w:r w:rsidRPr="00113E7E">
        <w:t>procedures for:</w:t>
      </w:r>
    </w:p>
    <w:p w:rsidR="00000000" w:rsidRPr="00113E7E" w:rsidP="00113E7E">
      <w:pPr>
        <w:pStyle w:val="ListBullet2"/>
      </w:pPr>
      <w:r w:rsidRPr="00113E7E">
        <w:t>routine maintenance</w:t>
      </w:r>
    </w:p>
    <w:p w:rsidR="00000000" w:rsidRPr="00113E7E" w:rsidP="00113E7E">
      <w:pPr>
        <w:pStyle w:val="ListBullet2"/>
      </w:pPr>
      <w:r w:rsidRPr="00113E7E">
        <w:t>product/batch changeover</w:t>
      </w:r>
    </w:p>
    <w:p w:rsidR="00000000" w:rsidRPr="00113E7E" w:rsidP="00113E7E">
      <w:pPr>
        <w:pStyle w:val="ListBullet2"/>
      </w:pPr>
      <w:r w:rsidRPr="00113E7E">
        <w:t>hygiene, cleaning and sanitisation in line with best manufacturing practice</w:t>
      </w:r>
    </w:p>
    <w:p w:rsidR="00000000" w:rsidRPr="00113E7E" w:rsidP="00113E7E">
      <w:pPr>
        <w:pStyle w:val="ListBullet2"/>
      </w:pPr>
      <w:r w:rsidRPr="00113E7E">
        <w:t>food safety and quality assurance in line with the Food Standards Code for cheese making</w:t>
      </w:r>
    </w:p>
    <w:p w:rsidR="00000000" w:rsidRPr="00113E7E" w:rsidP="00113E7E">
      <w:pPr>
        <w:pStyle w:val="ListBullet2"/>
      </w:pPr>
      <w:r w:rsidRPr="00113E7E">
        <w:t>environmental issues and controls, including waste collection and handling procedures</w:t>
      </w:r>
    </w:p>
    <w:p w:rsidR="00000000" w:rsidRPr="00113E7E" w:rsidP="00113E7E">
      <w:pPr>
        <w:pStyle w:val="ListBullet"/>
      </w:pPr>
      <w:r w:rsidRPr="00113E7E">
        <w:t>procedures and responsibility for recording and reporting production and perform</w:t>
      </w:r>
      <w:r w:rsidRPr="00113E7E">
        <w:t>ance information, and records required, including:</w:t>
      </w:r>
    </w:p>
    <w:p w:rsidR="00000000" w:rsidRPr="00113E7E" w:rsidP="00113E7E">
      <w:pPr>
        <w:pStyle w:val="ListBullet2"/>
      </w:pPr>
      <w:r w:rsidRPr="00113E7E">
        <w:t>measurements for timing of operations</w:t>
      </w:r>
    </w:p>
    <w:p w:rsidR="00000000" w:rsidRPr="00113E7E" w:rsidP="00113E7E">
      <w:pPr>
        <w:pStyle w:val="ListBullet2"/>
      </w:pPr>
      <w:r w:rsidRPr="00113E7E">
        <w:t>temperature</w:t>
      </w:r>
    </w:p>
    <w:p w:rsidR="00000000" w:rsidRPr="00113E7E" w:rsidP="00113E7E">
      <w:pPr>
        <w:pStyle w:val="ListBullet2"/>
      </w:pPr>
      <w:r w:rsidRPr="00113E7E">
        <w:t>milk and curd acidity</w:t>
      </w:r>
    </w:p>
    <w:p w:rsidR="00000000" w:rsidRPr="00113E7E" w:rsidP="00113E7E">
      <w:pPr>
        <w:pStyle w:val="ListBullet2"/>
      </w:pPr>
      <w:r w:rsidRPr="00113E7E">
        <w:t>curd weight</w:t>
      </w:r>
    </w:p>
    <w:p w:rsidR="00000000" w:rsidRPr="00113E7E" w:rsidP="00113E7E">
      <w:pPr>
        <w:pStyle w:val="ListBullet2"/>
      </w:pPr>
      <w:r w:rsidRPr="00113E7E">
        <w:t>hooped yield</w:t>
      </w:r>
    </w:p>
    <w:p w:rsidR="00000000" w:rsidRPr="00113E7E" w:rsidP="00113E7E">
      <w:pPr>
        <w:pStyle w:val="ListBullet2"/>
      </w:pPr>
      <w:r w:rsidRPr="00113E7E">
        <w:t>maturing data</w:t>
      </w:r>
    </w:p>
    <w:p w:rsidR="00000000" w:rsidRPr="00113E7E" w:rsidP="00113E7E">
      <w:pPr>
        <w:pStyle w:val="ListBullet"/>
      </w:pPr>
      <w:r w:rsidRPr="00113E7E">
        <w:t>procedures to record traceability of product and ingredients.</w:t>
      </w:r>
    </w:p>
    <w:p w:rsidR="00000000" w:rsidRPr="00113E7E" w:rsidP="00113E7E">
      <w:pPr>
        <w:pStyle w:val="AllowPageBreak"/>
      </w:pPr>
    </w:p>
    <w:p w:rsidR="00000000" w:rsidRPr="00113E7E" w:rsidP="00113E7E">
      <w:pPr>
        <w:pStyle w:val="Heading1"/>
      </w:pPr>
      <w:bookmarkStart w:id="12" w:name="O_1186759"/>
      <w:bookmarkEnd w:id="12"/>
      <w:r w:rsidRPr="00113E7E">
        <w:t>Assessment Conditions</w:t>
      </w:r>
    </w:p>
    <w:p w:rsidR="00000000" w:rsidRPr="00113E7E" w:rsidP="00646233">
      <w:pPr>
        <w:pStyle w:val="BodyText"/>
      </w:pPr>
      <w:r w:rsidRPr="00113E7E">
        <w:t>Assessment of skills in this unit of competency must take place under the following conditions:</w:t>
      </w:r>
    </w:p>
    <w:p w:rsidR="00000000" w:rsidRPr="00113E7E" w:rsidP="00113E7E">
      <w:pPr>
        <w:pStyle w:val="ListBullet"/>
      </w:pPr>
      <w:r w:rsidRPr="00113E7E">
        <w:t>physical conditions:</w:t>
      </w:r>
    </w:p>
    <w:p w:rsidR="00000000" w:rsidRPr="00113E7E" w:rsidP="00113E7E">
      <w:pPr>
        <w:pStyle w:val="ListBullet2"/>
      </w:pPr>
      <w:r w:rsidRPr="00113E7E">
        <w:t>a cheese production workplace or an environment that accurately reflects a real workplace setting</w:t>
      </w:r>
    </w:p>
    <w:p w:rsidR="00000000" w:rsidRPr="00113E7E" w:rsidP="00113E7E">
      <w:pPr>
        <w:pStyle w:val="ListBullet"/>
      </w:pPr>
      <w:r w:rsidRPr="00113E7E">
        <w:t>resources, equip</w:t>
      </w:r>
      <w:r w:rsidRPr="00113E7E">
        <w:t>ment and materials:</w:t>
      </w:r>
    </w:p>
    <w:p w:rsidR="00000000" w:rsidRPr="00113E7E" w:rsidP="00113E7E">
      <w:pPr>
        <w:pStyle w:val="ListBullet2"/>
      </w:pPr>
      <w:r w:rsidRPr="00113E7E">
        <w:t>production process and related equipment for making artisan cheeses</w:t>
      </w:r>
    </w:p>
    <w:p w:rsidR="00000000" w:rsidRPr="00113E7E" w:rsidP="00113E7E">
      <w:pPr>
        <w:pStyle w:val="ListBullet2"/>
      </w:pPr>
      <w:r w:rsidRPr="00113E7E">
        <w:t>personal protective equipment</w:t>
      </w:r>
    </w:p>
    <w:p w:rsidR="00000000" w:rsidRPr="00113E7E" w:rsidP="00113E7E">
      <w:pPr>
        <w:pStyle w:val="ListBullet2"/>
      </w:pPr>
      <w:r w:rsidRPr="00113E7E">
        <w:t xml:space="preserve">sampling and testing equipment </w:t>
      </w:r>
    </w:p>
    <w:p w:rsidR="00000000" w:rsidRPr="00113E7E" w:rsidP="00113E7E">
      <w:pPr>
        <w:pStyle w:val="ListBullet"/>
      </w:pPr>
      <w:r w:rsidRPr="00113E7E">
        <w:t>specifications:</w:t>
      </w:r>
    </w:p>
    <w:p w:rsidR="00000000" w:rsidRPr="00113E7E" w:rsidP="00113E7E">
      <w:pPr>
        <w:pStyle w:val="ListBullet2"/>
      </w:pPr>
      <w:r w:rsidRPr="00113E7E">
        <w:t>specifications for each cheese type</w:t>
      </w:r>
    </w:p>
    <w:p w:rsidR="00000000" w:rsidRPr="00113E7E" w:rsidP="00113E7E">
      <w:pPr>
        <w:pStyle w:val="ListBullet2"/>
      </w:pPr>
      <w:r w:rsidRPr="00113E7E">
        <w:t>sampling and testing procedures</w:t>
      </w:r>
    </w:p>
    <w:p w:rsidR="00000000" w:rsidRPr="00113E7E" w:rsidP="00113E7E">
      <w:pPr>
        <w:pStyle w:val="ListBullet2"/>
      </w:pPr>
      <w:r w:rsidRPr="00113E7E">
        <w:t>manufacturer advice</w:t>
      </w:r>
      <w:r w:rsidRPr="00113E7E">
        <w:t xml:space="preserve"> and operating procedures for cheese making equipment</w:t>
      </w:r>
    </w:p>
    <w:p w:rsidR="00000000" w:rsidRPr="00113E7E" w:rsidP="00113E7E">
      <w:pPr>
        <w:pStyle w:val="ListBullet2"/>
      </w:pPr>
      <w:r w:rsidRPr="00113E7E">
        <w:t>methods for collecting data and calculating yields, efficiencies and material variances appropriate to the type of cheese and the production environment.</w:t>
      </w:r>
    </w:p>
    <w:p w:rsidR="00000000" w:rsidRPr="00113E7E" w:rsidP="00646233">
      <w:pPr>
        <w:pStyle w:val="BodyText"/>
      </w:pPr>
      <w:r w:rsidRPr="00113E7E">
        <w:t>Assessors of this unit must satisfy the requirements for assessors in applicable vocational education and training legislation, frameworks and/or standards.</w:t>
      </w:r>
    </w:p>
    <w:p w:rsidR="00000000" w:rsidRPr="00113E7E" w:rsidP="00113E7E">
      <w:pPr>
        <w:pStyle w:val="Heading1"/>
      </w:pPr>
      <w:bookmarkStart w:id="13" w:name="O_1186762"/>
      <w:bookmarkEnd w:id="13"/>
      <w:r w:rsidRPr="00113E7E">
        <w:t>Links</w:t>
      </w:r>
    </w:p>
    <w:p w:rsidR="00000000" w:rsidRPr="00113E7E" w:rsidP="00646233">
      <w:pPr>
        <w:pStyle w:val="BodyText"/>
      </w:pPr>
      <w:r w:rsidRPr="00113E7E">
        <w:t>Companion Volumes, including Implementation Guides, are available at VETNe</w:t>
      </w:r>
      <w:r w:rsidRPr="00113E7E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51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3E7E" w:rsidP="00113E7E"/>
    <w:sectPr w:rsidSect="00113E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E" w:rsidRPr="00646233" w:rsidP="006462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33" w:rsidP="00113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6233" w:rsidP="00113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46233" w:rsidP="00113E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E" w:rsidP="00113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6233">
      <w:t>Approved</w:t>
    </w:r>
    <w:r w:rsidR="006462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62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6233">
      <w:rPr>
        <w:noProof/>
      </w:rPr>
      <w:t>5</w:t>
    </w:r>
    <w:r>
      <w:rPr>
        <w:noProof/>
      </w:rPr>
      <w:fldChar w:fldCharType="end"/>
    </w:r>
  </w:p>
  <w:p w:rsidR="00113E7E" w:rsidP="00113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62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6233">
      <w:t>Manufacturing Industry Skills Alliance</w:t>
    </w:r>
    <w:r w:rsidR="00646233">
      <w:fldChar w:fldCharType="end"/>
    </w:r>
  </w:p>
  <w:p w:rsidR="00113E7E" w:rsidP="00113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E7E" w:rsidRPr="00646233" w:rsidP="006462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33" w:rsidRPr="002D2AF8" w:rsidP="00113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FBPCHE3004 Carry out processing for a range of artisan cheeses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6233" w:rsidP="00113E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7E" w:rsidRPr="002D2AF8" w:rsidP="00113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6233">
      <w:t>FBPCHE3004 Carry out processing for a range of artisan cheeses</w:t>
    </w:r>
    <w:r w:rsidR="006462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6233">
      <w:rPr>
        <w:noProof/>
      </w:rPr>
      <w:t>1 March 2025</w:t>
    </w:r>
    <w:r>
      <w:fldChar w:fldCharType="end"/>
    </w:r>
  </w:p>
  <w:p w:rsidR="00113E7E" w:rsidP="00113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E687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E2B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407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E7E"/>
  </w:style>
  <w:style w:type="character" w:customStyle="1" w:styleId="Heading1Char">
    <w:name w:val="Heading 1 Char"/>
    <w:basedOn w:val="DefaultParagraphFont"/>
    <w:link w:val="Heading1"/>
    <w:rsid w:val="00113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E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3E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3E7E"/>
    <w:rPr>
      <w:i/>
    </w:rPr>
  </w:style>
  <w:style w:type="paragraph" w:customStyle="1" w:styleId="SuperHeading">
    <w:name w:val="SuperHeading"/>
    <w:basedOn w:val="Normal"/>
    <w:rsid w:val="00113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3E7E"/>
    <w:rPr>
      <w:b/>
    </w:rPr>
  </w:style>
  <w:style w:type="character" w:customStyle="1" w:styleId="Heading2Char">
    <w:name w:val="Heading 2 Char"/>
    <w:basedOn w:val="DefaultParagraphFont"/>
    <w:link w:val="Heading2"/>
    <w:rsid w:val="00113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E7E"/>
    <w:rPr>
      <w:b/>
      <w:spacing w:val="0"/>
    </w:rPr>
  </w:style>
  <w:style w:type="paragraph" w:customStyle="1" w:styleId="SuperTitle">
    <w:name w:val="SuperTitle"/>
    <w:basedOn w:val="Title"/>
    <w:rsid w:val="00113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E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E7E"/>
  </w:style>
  <w:style w:type="paragraph" w:styleId="TableofFigures">
    <w:name w:val="table of figures"/>
    <w:basedOn w:val="Normal"/>
    <w:next w:val="Normal"/>
    <w:semiHidden/>
    <w:rsid w:val="00113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E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E7E"/>
    <w:rPr>
      <w:rFonts w:ascii="Wingdings" w:hAnsi="Wingdings"/>
    </w:rPr>
  </w:style>
  <w:style w:type="paragraph" w:customStyle="1" w:styleId="TableHeading">
    <w:name w:val="Table Heading"/>
    <w:basedOn w:val="HeadingBase"/>
    <w:rsid w:val="00113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E7E"/>
    <w:rPr>
      <w:color w:val="0033CC"/>
      <w:u w:val="none"/>
    </w:rPr>
  </w:style>
  <w:style w:type="paragraph" w:customStyle="1" w:styleId="BodyTextRight">
    <w:name w:val="Body Text Right"/>
    <w:basedOn w:val="BodyText"/>
    <w:rsid w:val="00113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E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E7E"/>
    <w:rPr>
      <w:sz w:val="32"/>
    </w:rPr>
  </w:style>
  <w:style w:type="paragraph" w:customStyle="1" w:styleId="HeadingProcedure">
    <w:name w:val="Heading Procedure"/>
    <w:basedOn w:val="HeadingBase"/>
    <w:next w:val="Normal"/>
    <w:rsid w:val="00113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E7E"/>
    <w:pPr>
      <w:spacing w:before="60" w:after="60"/>
    </w:pPr>
  </w:style>
  <w:style w:type="paragraph" w:styleId="ListContinue">
    <w:name w:val="List Continue"/>
    <w:basedOn w:val="List"/>
    <w:rsid w:val="00113E7E"/>
    <w:pPr>
      <w:ind w:firstLine="0"/>
    </w:pPr>
  </w:style>
  <w:style w:type="paragraph" w:customStyle="1" w:styleId="ListNote">
    <w:name w:val="List Note"/>
    <w:basedOn w:val="List"/>
    <w:rsid w:val="00113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E7E"/>
    <w:rPr>
      <w:rFonts w:ascii="Courier New" w:hAnsi="Courier New"/>
    </w:rPr>
  </w:style>
  <w:style w:type="paragraph" w:customStyle="1" w:styleId="NoteBullet">
    <w:name w:val="Note Bullet"/>
    <w:basedOn w:val="Note"/>
    <w:rsid w:val="00113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E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E7E"/>
    <w:rPr>
      <w:b/>
      <w:smallCaps/>
    </w:rPr>
  </w:style>
  <w:style w:type="paragraph" w:customStyle="1" w:styleId="TableListNumber">
    <w:name w:val="Table List Number"/>
    <w:basedOn w:val="ListNumber"/>
    <w:rsid w:val="00113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E7E"/>
    <w:pPr>
      <w:numPr>
        <w:numId w:val="9"/>
      </w:numPr>
    </w:pPr>
  </w:style>
  <w:style w:type="paragraph" w:customStyle="1" w:styleId="ListAlpha2">
    <w:name w:val="List Alpha 2"/>
    <w:basedOn w:val="List2"/>
    <w:rsid w:val="00113E7E"/>
    <w:pPr>
      <w:numPr>
        <w:numId w:val="8"/>
      </w:numPr>
    </w:pPr>
  </w:style>
  <w:style w:type="paragraph" w:styleId="List2">
    <w:name w:val="List 2"/>
    <w:basedOn w:val="BodyText"/>
    <w:rsid w:val="00113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E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E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E7E"/>
    <w:pPr>
      <w:numPr>
        <w:numId w:val="4"/>
      </w:numPr>
    </w:pPr>
  </w:style>
  <w:style w:type="paragraph" w:styleId="ListContinue2">
    <w:name w:val="List Continue 2"/>
    <w:basedOn w:val="List2"/>
    <w:rsid w:val="00113E7E"/>
    <w:pPr>
      <w:ind w:firstLine="0"/>
    </w:pPr>
  </w:style>
  <w:style w:type="paragraph" w:styleId="ListContinue3">
    <w:name w:val="List Continue 3"/>
    <w:basedOn w:val="List3"/>
    <w:rsid w:val="00113E7E"/>
    <w:pPr>
      <w:ind w:left="1021" w:firstLine="0"/>
    </w:pPr>
  </w:style>
  <w:style w:type="paragraph" w:styleId="ListContinue4">
    <w:name w:val="List Continue 4"/>
    <w:basedOn w:val="List4"/>
    <w:rsid w:val="00113E7E"/>
    <w:pPr>
      <w:ind w:firstLine="0"/>
    </w:pPr>
  </w:style>
  <w:style w:type="paragraph" w:styleId="ListContinue5">
    <w:name w:val="List Continue 5"/>
    <w:basedOn w:val="List5"/>
    <w:rsid w:val="00113E7E"/>
    <w:pPr>
      <w:ind w:firstLine="0"/>
    </w:pPr>
  </w:style>
  <w:style w:type="paragraph" w:styleId="ListNumber3">
    <w:name w:val="List Number 3"/>
    <w:basedOn w:val="List3"/>
    <w:rsid w:val="00113E7E"/>
    <w:pPr>
      <w:numPr>
        <w:numId w:val="5"/>
      </w:numPr>
    </w:pPr>
  </w:style>
  <w:style w:type="paragraph" w:styleId="ListNumber4">
    <w:name w:val="List Number 4"/>
    <w:basedOn w:val="List4"/>
    <w:rsid w:val="00113E7E"/>
    <w:pPr>
      <w:numPr>
        <w:numId w:val="6"/>
      </w:numPr>
    </w:pPr>
  </w:style>
  <w:style w:type="paragraph" w:styleId="ListNumber5">
    <w:name w:val="List Number 5"/>
    <w:basedOn w:val="List5"/>
    <w:rsid w:val="00113E7E"/>
    <w:pPr>
      <w:numPr>
        <w:numId w:val="7"/>
      </w:numPr>
    </w:pPr>
  </w:style>
  <w:style w:type="paragraph" w:styleId="BlockText">
    <w:name w:val="Block Text"/>
    <w:basedOn w:val="Normal"/>
    <w:rsid w:val="00113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E7E"/>
    <w:rPr>
      <w:sz w:val="16"/>
      <w:vertAlign w:val="superscript"/>
    </w:rPr>
  </w:style>
  <w:style w:type="character" w:customStyle="1" w:styleId="Symbols">
    <w:name w:val="Symbols"/>
    <w:basedOn w:val="DefaultParagraphFont"/>
    <w:rsid w:val="00113E7E"/>
    <w:rPr>
      <w:rFonts w:ascii="Symbol" w:hAnsi="Symbol"/>
    </w:rPr>
  </w:style>
  <w:style w:type="character" w:customStyle="1" w:styleId="MenuOptions">
    <w:name w:val="Menu Options"/>
    <w:basedOn w:val="DefaultParagraphFont"/>
    <w:rsid w:val="00113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E7E"/>
    <w:rPr>
      <w:b/>
    </w:rPr>
  </w:style>
  <w:style w:type="character" w:customStyle="1" w:styleId="Underlined">
    <w:name w:val="Underlined"/>
    <w:basedOn w:val="DefaultParagraphFont"/>
    <w:rsid w:val="00113E7E"/>
    <w:rPr>
      <w:u w:val="single"/>
    </w:rPr>
  </w:style>
  <w:style w:type="paragraph" w:customStyle="1" w:styleId="TableBodyTextRight">
    <w:name w:val="Table Body Text Right"/>
    <w:basedOn w:val="TableBodyText"/>
    <w:rsid w:val="00113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E7E"/>
    <w:rPr>
      <w:sz w:val="18"/>
    </w:rPr>
  </w:style>
  <w:style w:type="paragraph" w:customStyle="1" w:styleId="BodySmallRight">
    <w:name w:val="Body Small Right"/>
    <w:basedOn w:val="BodyTextRight"/>
    <w:rsid w:val="00113E7E"/>
    <w:rPr>
      <w:sz w:val="18"/>
      <w:szCs w:val="18"/>
    </w:rPr>
  </w:style>
  <w:style w:type="paragraph" w:customStyle="1" w:styleId="MarginEdition">
    <w:name w:val="Margin Edition"/>
    <w:basedOn w:val="MarginNote"/>
    <w:rsid w:val="00113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E7E"/>
    <w:rPr>
      <w:sz w:val="2"/>
      <w:szCs w:val="2"/>
    </w:rPr>
  </w:style>
  <w:style w:type="character" w:customStyle="1" w:styleId="Small">
    <w:name w:val="Small"/>
    <w:basedOn w:val="DefaultParagraphFont"/>
    <w:rsid w:val="00113E7E"/>
    <w:rPr>
      <w:sz w:val="16"/>
    </w:rPr>
  </w:style>
  <w:style w:type="paragraph" w:customStyle="1" w:styleId="WideTable">
    <w:name w:val="Wide Table"/>
    <w:basedOn w:val="Normal"/>
    <w:rsid w:val="00113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E7E"/>
  </w:style>
  <w:style w:type="paragraph" w:styleId="Quote">
    <w:name w:val="Quote"/>
    <w:basedOn w:val="Heading1"/>
    <w:link w:val="QuoteChar"/>
    <w:qFormat/>
    <w:rsid w:val="00113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E7E"/>
    <w:pPr>
      <w:pageBreakBefore/>
    </w:pPr>
  </w:style>
  <w:style w:type="paragraph" w:customStyle="1" w:styleId="Border">
    <w:name w:val="Border"/>
    <w:basedOn w:val="Normal"/>
    <w:qFormat/>
    <w:rsid w:val="00113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E7E"/>
    <w:rPr>
      <w:u w:val="single"/>
    </w:rPr>
  </w:style>
  <w:style w:type="character" w:customStyle="1" w:styleId="BoldandItalics">
    <w:name w:val="Bold and Italics"/>
    <w:qFormat/>
    <w:rsid w:val="00113E7E"/>
    <w:rPr>
      <w:b/>
      <w:i/>
      <w:u w:val="none"/>
    </w:rPr>
  </w:style>
  <w:style w:type="paragraph" w:styleId="BalloonText">
    <w:name w:val="Balloon Text"/>
    <w:basedOn w:val="Normal"/>
    <w:link w:val="BalloonTextChar"/>
    <w:rsid w:val="00113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E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2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1366</Words>
  <Characters>8567</Characters>
  <Application>Microsoft Office Word</Application>
  <DocSecurity>0</DocSecurity>
  <Lines>276</Lines>
  <Paragraphs>183</Paragraphs>
  <ScaleCrop>false</ScaleCrop>
  <Company>Author-it Software Corporation Ltd.</Company>
  <LinksUpToDate>false</LinksUpToDate>
  <CharactersWithSpaces>9750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FBPCHE3004 Carry out processing for a range of artisan cheeses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2025-03-01T09:00:00Z</dcterms:created>
  <dcterms:modified xsi:type="dcterms:W3CDTF">2025-03-01T09:00:00Z</dcterms:modified>
</cp:coreProperties>
</file>