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DED" w:rsidP="009F4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FBPCHE3003 Conduct cheese making operations</w:t>
      </w:r>
      <w:r>
        <w:fldChar w:fldCharType="end"/>
      </w:r>
    </w:p>
    <w:p w:rsidR="009F4DED" w:rsidP="009F4DED">
      <w:pPr>
        <w:pStyle w:val="Version"/>
        <w:sectPr w:rsidSect="008D3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933" w:rsidP="008D3933">
      <w:pPr>
        <w:pStyle w:val="SuperHeading"/>
      </w:pPr>
      <w:r w:rsidRPr="008D3933">
        <w:t>FBPCHE3003 Conduct cheese making operations</w:t>
      </w:r>
    </w:p>
    <w:p w:rsidR="00000000" w:rsidRPr="008D3933" w:rsidP="008D3933">
      <w:pPr>
        <w:pStyle w:val="Heading1"/>
      </w:pPr>
      <w:bookmarkStart w:id="1" w:name="O_1186727"/>
      <w:bookmarkEnd w:id="1"/>
      <w:r w:rsidRPr="008D39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Comments</w:t>
            </w:r>
          </w:p>
        </w:tc>
      </w:tr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This version released with FBP Food, Beverage and Pharmaceutical Training Package Version 6.0.</w:t>
            </w:r>
          </w:p>
        </w:tc>
      </w:tr>
    </w:tbl>
    <w:p w:rsidR="00000000" w:rsidRPr="008D3933" w:rsidP="008D3933">
      <w:pPr>
        <w:pStyle w:val="BodyText"/>
      </w:pPr>
    </w:p>
    <w:p w:rsidR="00000000" w:rsidRPr="008D3933" w:rsidP="008D3933">
      <w:pPr>
        <w:pStyle w:val="AllowPageBreak"/>
      </w:pPr>
    </w:p>
    <w:p w:rsidR="00000000" w:rsidRPr="008D3933" w:rsidP="008D3933">
      <w:pPr>
        <w:pStyle w:val="Heading1"/>
      </w:pPr>
      <w:bookmarkStart w:id="2" w:name="O_1186728"/>
      <w:bookmarkEnd w:id="2"/>
      <w:r w:rsidRPr="008D3933">
        <w:t>Application</w:t>
      </w:r>
    </w:p>
    <w:p w:rsidR="00000000" w:rsidRPr="008D3933" w:rsidP="009F4DED">
      <w:pPr>
        <w:pStyle w:val="BodyText"/>
      </w:pPr>
      <w:r w:rsidRPr="008D3933">
        <w:t>This unit of competency describes the skills and knowledge required to</w:t>
      </w:r>
      <w:r w:rsidRPr="008D3933">
        <w:t xml:space="preserve"> carry out cheese making in a bulk production and packaging operation using an integrated industrial process, under the direction of the cheese manufacturing manager. The unit covers a number of cheese types.</w:t>
      </w:r>
    </w:p>
    <w:p w:rsidR="00000000" w:rsidRPr="008D3933" w:rsidP="009F4DED">
      <w:pPr>
        <w:pStyle w:val="BodyText"/>
      </w:pPr>
      <w:r w:rsidRPr="008D3933">
        <w:t>This unit applies to individuals working as adv</w:t>
      </w:r>
      <w:r w:rsidRPr="008D3933">
        <w:t>anced operators in industrial cheese enterprises who take responsibility for their own work. It does not include milk preparation processes or cheese curing, portioning or retail packaging processes.</w:t>
      </w:r>
    </w:p>
    <w:p w:rsidR="00000000" w:rsidRPr="008D3933" w:rsidP="009F4DED">
      <w:pPr>
        <w:pStyle w:val="BodyText"/>
      </w:pPr>
      <w:r w:rsidRPr="008D3933">
        <w:t>All work must be carried out to comply with workplace pr</w:t>
      </w:r>
      <w:r w:rsidRPr="008D3933">
        <w:t>ocedures, in accordance with state/territory health and safety and food safety regulations, legislation and standards that apply to the workplace.</w:t>
      </w:r>
    </w:p>
    <w:p w:rsidR="00000000" w:rsidRPr="008D3933" w:rsidP="009F4DED">
      <w:pPr>
        <w:pStyle w:val="BodyText"/>
      </w:pPr>
      <w:r w:rsidRPr="008D3933">
        <w:t>No licensing, legislative or certification requirements are known to apply to this unit at the time of public</w:t>
      </w:r>
      <w:r w:rsidRPr="008D3933">
        <w:t>ation.</w:t>
      </w:r>
    </w:p>
    <w:p w:rsidR="00000000" w:rsidRPr="008D3933" w:rsidP="008D3933">
      <w:pPr>
        <w:pStyle w:val="Heading1"/>
      </w:pPr>
      <w:bookmarkStart w:id="3" w:name="O_1186729"/>
      <w:bookmarkEnd w:id="3"/>
      <w:r w:rsidRPr="008D3933">
        <w:t>Pre-requisite Unit</w:t>
      </w:r>
    </w:p>
    <w:p w:rsidR="00000000" w:rsidRPr="008D3933" w:rsidP="009F4DED">
      <w:pPr>
        <w:pStyle w:val="BodyText"/>
      </w:pPr>
      <w:r w:rsidRPr="008D3933">
        <w:t>Nil</w:t>
      </w:r>
    </w:p>
    <w:p w:rsidR="00000000" w:rsidRPr="008D3933" w:rsidP="008D3933">
      <w:pPr>
        <w:pStyle w:val="Heading1"/>
      </w:pPr>
      <w:bookmarkStart w:id="4" w:name="O_1186731"/>
      <w:bookmarkEnd w:id="4"/>
      <w:r w:rsidRPr="008D3933">
        <w:t>Unit Sector</w:t>
      </w:r>
    </w:p>
    <w:p w:rsidR="00000000" w:rsidRPr="008D3933" w:rsidP="009F4DED">
      <w:pPr>
        <w:pStyle w:val="BodyText"/>
      </w:pPr>
      <w:r w:rsidRPr="008D3933">
        <w:t>Cheese (CHE)</w:t>
      </w:r>
    </w:p>
    <w:p w:rsidR="00000000" w:rsidRPr="008D3933" w:rsidP="008D3933">
      <w:pPr>
        <w:pStyle w:val="Heading1"/>
      </w:pPr>
      <w:bookmarkStart w:id="5" w:name="O_1186732"/>
      <w:bookmarkEnd w:id="5"/>
      <w:r w:rsidRPr="008D39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Performance Criteria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1.1 Organise the work tasks to be completed</w:t>
            </w:r>
          </w:p>
          <w:p w:rsidR="00000000" w:rsidRPr="008D3933" w:rsidP="008D3933">
            <w:pPr>
              <w:pStyle w:val="BodyText"/>
            </w:pPr>
            <w:r w:rsidRPr="008D3933">
              <w:t xml:space="preserve">1.2 Identify workplace health and safety hazards, assess risks and </w:t>
            </w:r>
            <w:r w:rsidRPr="008D3933">
              <w:t>implement control measures</w:t>
            </w:r>
          </w:p>
          <w:p w:rsidR="00000000" w:rsidRPr="008D3933" w:rsidP="008D3933">
            <w:pPr>
              <w:pStyle w:val="BodyText"/>
            </w:pPr>
            <w:r w:rsidRPr="008D3933">
              <w:t>1.</w:t>
            </w:r>
            <w:r w:rsidRPr="008D3933">
              <w:t>3 Identify food safety and quality non-compliance issues, and report to supervisor</w:t>
            </w:r>
          </w:p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1.4 Select and use appropriate personal protective equipment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2. Monitor milk supply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2.1 Ensure the availability of milk supply for batch according to product specifications</w:t>
            </w:r>
          </w:p>
          <w:p w:rsidR="00000000" w:rsidRPr="008D3933" w:rsidP="008D3933">
            <w:pPr>
              <w:pStyle w:val="BodyText"/>
            </w:pPr>
            <w:r w:rsidRPr="008D3933">
              <w:t>2.2 Check the sample data on milk for composition, homogeneity, somatic cell count and disk assay according to specification</w:t>
            </w:r>
          </w:p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 xml:space="preserve">2.3 Maintain milk at temperature required </w:t>
            </w:r>
            <w:r w:rsidRPr="008D3933">
              <w:t>for inoculation with the culture according to recipe and specifications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3. Prepare cheese making equipment and add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3.1 Ensure ingredients are available to meet product requirements</w:t>
            </w:r>
          </w:p>
          <w:p w:rsidR="00000000" w:rsidRPr="008D3933" w:rsidP="008D3933">
            <w:pPr>
              <w:pStyle w:val="BodyText"/>
            </w:pPr>
            <w:r w:rsidRPr="008D3933">
              <w:t>3.2 Measure ingredients to meet recipe requirements</w:t>
            </w:r>
          </w:p>
          <w:p w:rsidR="00000000" w:rsidRPr="008D3933" w:rsidP="008D3933">
            <w:pPr>
              <w:pStyle w:val="BodyText"/>
            </w:pPr>
            <w:r w:rsidRPr="008D3933">
              <w:t>3.3 Handle</w:t>
            </w:r>
            <w:r w:rsidRPr="008D3933">
              <w:t xml:space="preserve"> ingredients safely and according to procedures to maintain purity and viability</w:t>
            </w:r>
          </w:p>
          <w:p w:rsidR="00000000" w:rsidRPr="008D3933" w:rsidP="008D3933">
            <w:pPr>
              <w:pStyle w:val="BodyText"/>
            </w:pPr>
            <w:r w:rsidRPr="008D3933">
              <w:t>3.4 Ensure equipment is ready for use according to operating procedures and safety requirements</w:t>
            </w:r>
          </w:p>
          <w:p w:rsidR="00000000" w:rsidRPr="008D3933" w:rsidP="008D3933">
            <w:pPr>
              <w:pStyle w:val="BodyText"/>
            </w:pPr>
            <w:r w:rsidRPr="008D3933">
              <w:t>3.5 Set and operate cheese making equipment to meet specified requirements</w:t>
            </w:r>
          </w:p>
          <w:p w:rsidR="00000000" w:rsidRPr="008D3933" w:rsidP="008D3933">
            <w:pPr>
              <w:pStyle w:val="BodyText"/>
            </w:pPr>
            <w:r w:rsidRPr="008D3933">
              <w:t xml:space="preserve">3.6 </w:t>
            </w:r>
            <w:r w:rsidRPr="008D3933">
              <w:t>Load ingredients into the plant at the required stage</w:t>
            </w:r>
          </w:p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3.7 Check the final mix against specifications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4. Carry out process control and make adjustments according to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4.1 Implement equipment start-up and shutdown according to safety requ</w:t>
            </w:r>
            <w:r w:rsidRPr="008D3933">
              <w:t>irements and operating procedures</w:t>
            </w:r>
          </w:p>
          <w:p w:rsidR="00000000" w:rsidRPr="008D3933" w:rsidP="008D3933">
            <w:pPr>
              <w:pStyle w:val="BodyText"/>
            </w:pPr>
            <w:r w:rsidRPr="008D3933">
              <w:t>4.2 Identify and report equipment faults</w:t>
            </w:r>
          </w:p>
          <w:p w:rsidR="00000000" w:rsidRPr="008D3933" w:rsidP="008D3933">
            <w:pPr>
              <w:pStyle w:val="BodyText"/>
            </w:pPr>
            <w:r w:rsidRPr="008D3933">
              <w:t>4.3 Monitor cheese making processes, taking required samples according to workplace procedures</w:t>
            </w:r>
          </w:p>
          <w:p w:rsidR="00000000" w:rsidRPr="008D3933" w:rsidP="008D3933">
            <w:pPr>
              <w:pStyle w:val="BodyText"/>
            </w:pPr>
            <w:r w:rsidRPr="008D3933">
              <w:t>4.4 Carry out routine tests and record results according to workplace procedures</w:t>
            </w:r>
          </w:p>
          <w:p w:rsidR="00000000" w:rsidRPr="008D3933" w:rsidP="008D3933">
            <w:pPr>
              <w:pStyle w:val="BodyText"/>
            </w:pPr>
            <w:r w:rsidRPr="008D3933">
              <w:t>4.5 A</w:t>
            </w:r>
            <w:r w:rsidRPr="008D3933">
              <w:t>djust processing parameters as a result of test results, to ensure product meets specification</w:t>
            </w:r>
          </w:p>
          <w:p w:rsidR="00000000" w:rsidRPr="008D3933" w:rsidP="008D3933">
            <w:pPr>
              <w:pStyle w:val="BodyText"/>
            </w:pPr>
            <w:r w:rsidRPr="008D3933">
              <w:t>4.6 Package cheese for curing and distribution with correct batch number attached for traceability</w:t>
            </w:r>
          </w:p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4.7 Clean equipment to meet production and hygiene requirement</w:t>
            </w:r>
            <w:r w:rsidRPr="008D3933">
              <w:t>s after each batch</w:t>
            </w:r>
          </w:p>
        </w:tc>
      </w:tr>
      <w:tr w:rsidTr="009F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5. Meet workplace requirements for yield,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5.1 Monitor cheese yield and compare to specification</w:t>
            </w:r>
          </w:p>
          <w:p w:rsidR="00000000" w:rsidRPr="008D3933" w:rsidP="008D3933">
            <w:pPr>
              <w:pStyle w:val="BodyText"/>
            </w:pPr>
            <w:r w:rsidRPr="008D3933">
              <w:t>5.2 Maintain workplace records according to workplace procedures</w:t>
            </w:r>
          </w:p>
          <w:p w:rsidR="00000000" w:rsidRPr="008D3933" w:rsidP="008D3933">
            <w:pPr>
              <w:pStyle w:val="BodyText"/>
            </w:pPr>
            <w:r w:rsidRPr="008D3933">
              <w:t>5.3 Ensure waste is disposed of according to environmental guidelines</w:t>
            </w:r>
          </w:p>
        </w:tc>
      </w:tr>
    </w:tbl>
    <w:p w:rsidR="00000000" w:rsidRPr="008D3933" w:rsidP="008D3933">
      <w:pPr>
        <w:pStyle w:val="BodyText"/>
      </w:pPr>
    </w:p>
    <w:p w:rsidR="00000000" w:rsidRPr="008D3933" w:rsidP="008D3933">
      <w:pPr>
        <w:pStyle w:val="AllowPageBreak"/>
      </w:pPr>
    </w:p>
    <w:p w:rsidR="00000000" w:rsidRPr="008D3933" w:rsidP="008D3933">
      <w:pPr>
        <w:pStyle w:val="Heading1"/>
      </w:pPr>
      <w:bookmarkStart w:id="6" w:name="O_1186733"/>
      <w:bookmarkEnd w:id="6"/>
      <w:r w:rsidRPr="008D3933">
        <w:t>Foundation Skills</w:t>
      </w:r>
    </w:p>
    <w:p w:rsidR="00000000" w:rsidRPr="009F4DED" w:rsidP="009F4DED">
      <w:pPr>
        <w:pStyle w:val="BodyText"/>
        <w:rPr>
          <w:i/>
        </w:rPr>
      </w:pPr>
      <w:r w:rsidRPr="009F4DED">
        <w:rPr>
          <w:rStyle w:val="Emphasis"/>
        </w:rPr>
        <w:t>This section describes those language, literacy, numeracy and employment skills that are essential for performance in this unit of competency but a</w:t>
      </w:r>
      <w:r w:rsidRPr="009F4DED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Description</w:t>
            </w:r>
          </w:p>
        </w:tc>
      </w:tr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ListBullet"/>
              <w:rPr>
                <w:lang w:val="en-NZ"/>
              </w:rPr>
            </w:pPr>
            <w:r w:rsidRPr="008D3933">
              <w:t xml:space="preserve">Interpret recipes, operating procedures and specifications </w:t>
            </w:r>
          </w:p>
        </w:tc>
      </w:tr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ListBullet"/>
              <w:rPr>
                <w:lang w:val="en-NZ"/>
              </w:rPr>
            </w:pPr>
            <w:r w:rsidRPr="008D3933">
              <w:t>Accurately complete production documentation to ensure traceability</w:t>
            </w:r>
          </w:p>
        </w:tc>
      </w:tr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ListBullet"/>
            </w:pPr>
            <w:r w:rsidRPr="008D3933">
              <w:t xml:space="preserve">Accurately interpret volumes, weights and measures </w:t>
            </w:r>
          </w:p>
          <w:p w:rsidR="00000000" w:rsidRPr="008D3933" w:rsidP="008D3933">
            <w:pPr>
              <w:pStyle w:val="ListBullet"/>
            </w:pPr>
            <w:r w:rsidRPr="008D3933">
              <w:t>Read gauges and scales and interpret results to determine actions</w:t>
            </w:r>
          </w:p>
          <w:p w:rsidR="00000000" w:rsidRPr="008D3933" w:rsidP="008D3933">
            <w:pPr>
              <w:pStyle w:val="ListBullet"/>
            </w:pPr>
            <w:r w:rsidRPr="008D3933">
              <w:t>Calculate yield using established formula</w:t>
            </w:r>
          </w:p>
        </w:tc>
      </w:tr>
    </w:tbl>
    <w:p w:rsidR="00000000" w:rsidRPr="008D3933" w:rsidP="008D3933">
      <w:pPr>
        <w:pStyle w:val="BodyText"/>
      </w:pPr>
    </w:p>
    <w:p w:rsidR="00000000" w:rsidRPr="008D3933" w:rsidP="008D3933">
      <w:pPr>
        <w:pStyle w:val="AllowPageBreak"/>
      </w:pPr>
    </w:p>
    <w:p w:rsidR="00000000" w:rsidRPr="008D3933" w:rsidP="008D3933">
      <w:pPr>
        <w:pStyle w:val="Heading1"/>
      </w:pPr>
      <w:bookmarkStart w:id="7" w:name="O_1186735"/>
      <w:bookmarkEnd w:id="7"/>
      <w:r w:rsidRPr="008D39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Code and title prev</w:t>
            </w:r>
            <w:r w:rsidRPr="008D3933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Bold"/>
              <w:rPr>
                <w:lang w:val="en-NZ"/>
              </w:rPr>
            </w:pPr>
            <w:r w:rsidRPr="008D3933">
              <w:t>Equivalence status</w:t>
            </w:r>
          </w:p>
        </w:tc>
      </w:tr>
      <w:tr w:rsidTr="008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FBPCHE3003 Conduct cheese making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FBPCHE3001 Conduct cheese making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>Foundation Skills refined</w:t>
            </w:r>
          </w:p>
          <w:p w:rsidR="00000000" w:rsidRPr="008D3933" w:rsidP="008D3933">
            <w:pPr>
              <w:pStyle w:val="BodyText"/>
            </w:pPr>
            <w:r w:rsidRPr="008D3933">
              <w:t>Minor changes to Performance Criteria for clarity</w:t>
            </w:r>
          </w:p>
          <w:p w:rsidR="00000000" w:rsidP="008D3933">
            <w:pPr>
              <w:pStyle w:val="BodyText"/>
              <w:rPr>
                <w:lang w:val="en-NZ"/>
              </w:rPr>
            </w:pPr>
            <w:r w:rsidRPr="008D393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33" w:rsidP="008D3933">
            <w:pPr>
              <w:pStyle w:val="BodyText"/>
            </w:pPr>
            <w:r w:rsidRPr="008D3933">
              <w:t xml:space="preserve">Equivalent </w:t>
            </w:r>
          </w:p>
        </w:tc>
      </w:tr>
    </w:tbl>
    <w:p w:rsidR="00000000" w:rsidRPr="008D3933" w:rsidP="008D3933">
      <w:pPr>
        <w:pStyle w:val="BodyText"/>
      </w:pPr>
    </w:p>
    <w:p w:rsidR="00000000" w:rsidRPr="008D3933" w:rsidP="008D3933">
      <w:pPr>
        <w:pStyle w:val="AllowPageBreak"/>
      </w:pPr>
    </w:p>
    <w:p w:rsidR="00000000" w:rsidRPr="008D3933" w:rsidP="008D3933">
      <w:pPr>
        <w:pStyle w:val="Heading1"/>
      </w:pPr>
      <w:bookmarkStart w:id="8" w:name="O_1186742"/>
      <w:bookmarkEnd w:id="8"/>
      <w:r w:rsidRPr="008D3933">
        <w:t>Links</w:t>
      </w:r>
    </w:p>
    <w:p w:rsidR="00000000" w:rsidRPr="008D3933" w:rsidP="009F4DED">
      <w:pPr>
        <w:pStyle w:val="BodyText"/>
      </w:pPr>
      <w:r w:rsidRPr="008D39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7D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3933" w:rsidP="008D3933"/>
    <w:sectPr w:rsidSect="008D39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33" w:rsidRPr="009F4DED" w:rsidP="009F4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ED" w:rsidP="008D3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DED" w:rsidP="008D3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4DED" w:rsidP="008D3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933" w:rsidRPr="009F4DED" w:rsidP="009F4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ED" w:rsidRPr="002D2AF8" w:rsidP="008D3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FBPCHE3003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F4DED" w:rsidP="008D3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05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C7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933"/>
  </w:style>
  <w:style w:type="character" w:customStyle="1" w:styleId="Heading1Char">
    <w:name w:val="Heading 1 Char"/>
    <w:basedOn w:val="DefaultParagraphFont"/>
    <w:link w:val="Heading1"/>
    <w:rsid w:val="008D3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9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3933"/>
    <w:rPr>
      <w:i/>
    </w:rPr>
  </w:style>
  <w:style w:type="paragraph" w:customStyle="1" w:styleId="SuperHeading">
    <w:name w:val="SuperHeading"/>
    <w:basedOn w:val="Normal"/>
    <w:rsid w:val="008D3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3933"/>
    <w:rPr>
      <w:b/>
    </w:rPr>
  </w:style>
  <w:style w:type="character" w:customStyle="1" w:styleId="Heading2Char">
    <w:name w:val="Heading 2 Char"/>
    <w:basedOn w:val="DefaultParagraphFont"/>
    <w:link w:val="Heading2"/>
    <w:rsid w:val="008D3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933"/>
    <w:rPr>
      <w:b/>
      <w:spacing w:val="0"/>
    </w:rPr>
  </w:style>
  <w:style w:type="paragraph" w:customStyle="1" w:styleId="SuperTitle">
    <w:name w:val="SuperTitle"/>
    <w:basedOn w:val="Title"/>
    <w:rsid w:val="008D3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933"/>
  </w:style>
  <w:style w:type="paragraph" w:styleId="TableofFigures">
    <w:name w:val="table of figures"/>
    <w:basedOn w:val="Normal"/>
    <w:next w:val="Normal"/>
    <w:semiHidden/>
    <w:rsid w:val="008D3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9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933"/>
    <w:rPr>
      <w:rFonts w:ascii="Wingdings" w:hAnsi="Wingdings"/>
    </w:rPr>
  </w:style>
  <w:style w:type="paragraph" w:customStyle="1" w:styleId="TableHeading">
    <w:name w:val="Table Heading"/>
    <w:basedOn w:val="HeadingBase"/>
    <w:rsid w:val="008D3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933"/>
    <w:rPr>
      <w:color w:val="0033CC"/>
      <w:u w:val="none"/>
    </w:rPr>
  </w:style>
  <w:style w:type="paragraph" w:customStyle="1" w:styleId="BodyTextRight">
    <w:name w:val="Body Text Right"/>
    <w:basedOn w:val="BodyText"/>
    <w:rsid w:val="008D3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9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933"/>
    <w:rPr>
      <w:sz w:val="32"/>
    </w:rPr>
  </w:style>
  <w:style w:type="paragraph" w:customStyle="1" w:styleId="HeadingProcedure">
    <w:name w:val="Heading Procedure"/>
    <w:basedOn w:val="HeadingBase"/>
    <w:next w:val="Normal"/>
    <w:rsid w:val="008D3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933"/>
    <w:pPr>
      <w:spacing w:before="60" w:after="60"/>
    </w:pPr>
  </w:style>
  <w:style w:type="paragraph" w:styleId="ListContinue">
    <w:name w:val="List Continue"/>
    <w:basedOn w:val="List"/>
    <w:rsid w:val="008D3933"/>
    <w:pPr>
      <w:ind w:firstLine="0"/>
    </w:pPr>
  </w:style>
  <w:style w:type="paragraph" w:customStyle="1" w:styleId="ListNote">
    <w:name w:val="List Note"/>
    <w:basedOn w:val="List"/>
    <w:rsid w:val="008D3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933"/>
    <w:rPr>
      <w:rFonts w:ascii="Courier New" w:hAnsi="Courier New"/>
    </w:rPr>
  </w:style>
  <w:style w:type="paragraph" w:customStyle="1" w:styleId="NoteBullet">
    <w:name w:val="Note Bullet"/>
    <w:basedOn w:val="Note"/>
    <w:rsid w:val="008D3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933"/>
    <w:rPr>
      <w:b/>
      <w:smallCaps/>
    </w:rPr>
  </w:style>
  <w:style w:type="paragraph" w:customStyle="1" w:styleId="TableListNumber">
    <w:name w:val="Table List Number"/>
    <w:basedOn w:val="ListNumber"/>
    <w:rsid w:val="008D3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933"/>
    <w:pPr>
      <w:numPr>
        <w:numId w:val="8"/>
      </w:numPr>
    </w:pPr>
  </w:style>
  <w:style w:type="paragraph" w:customStyle="1" w:styleId="ListAlpha2">
    <w:name w:val="List Alpha 2"/>
    <w:basedOn w:val="List2"/>
    <w:rsid w:val="008D3933"/>
    <w:pPr>
      <w:numPr>
        <w:numId w:val="7"/>
      </w:numPr>
    </w:pPr>
  </w:style>
  <w:style w:type="paragraph" w:styleId="List2">
    <w:name w:val="List 2"/>
    <w:basedOn w:val="BodyText"/>
    <w:rsid w:val="008D3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9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933"/>
    <w:pPr>
      <w:numPr>
        <w:numId w:val="3"/>
      </w:numPr>
    </w:pPr>
  </w:style>
  <w:style w:type="paragraph" w:styleId="ListContinue2">
    <w:name w:val="List Continue 2"/>
    <w:basedOn w:val="List2"/>
    <w:rsid w:val="008D3933"/>
    <w:pPr>
      <w:ind w:firstLine="0"/>
    </w:pPr>
  </w:style>
  <w:style w:type="paragraph" w:styleId="ListContinue3">
    <w:name w:val="List Continue 3"/>
    <w:basedOn w:val="List3"/>
    <w:rsid w:val="008D3933"/>
    <w:pPr>
      <w:ind w:left="1021" w:firstLine="0"/>
    </w:pPr>
  </w:style>
  <w:style w:type="paragraph" w:styleId="ListContinue4">
    <w:name w:val="List Continue 4"/>
    <w:basedOn w:val="List4"/>
    <w:rsid w:val="008D3933"/>
    <w:pPr>
      <w:ind w:firstLine="0"/>
    </w:pPr>
  </w:style>
  <w:style w:type="paragraph" w:styleId="ListContinue5">
    <w:name w:val="List Continue 5"/>
    <w:basedOn w:val="List5"/>
    <w:rsid w:val="008D3933"/>
    <w:pPr>
      <w:ind w:firstLine="0"/>
    </w:pPr>
  </w:style>
  <w:style w:type="paragraph" w:styleId="ListNumber3">
    <w:name w:val="List Number 3"/>
    <w:basedOn w:val="List3"/>
    <w:rsid w:val="008D3933"/>
    <w:pPr>
      <w:numPr>
        <w:numId w:val="4"/>
      </w:numPr>
    </w:pPr>
  </w:style>
  <w:style w:type="paragraph" w:styleId="ListNumber4">
    <w:name w:val="List Number 4"/>
    <w:basedOn w:val="List4"/>
    <w:rsid w:val="008D3933"/>
    <w:pPr>
      <w:numPr>
        <w:numId w:val="5"/>
      </w:numPr>
    </w:pPr>
  </w:style>
  <w:style w:type="paragraph" w:styleId="ListNumber5">
    <w:name w:val="List Number 5"/>
    <w:basedOn w:val="List5"/>
    <w:rsid w:val="008D3933"/>
    <w:pPr>
      <w:numPr>
        <w:numId w:val="6"/>
      </w:numPr>
    </w:pPr>
  </w:style>
  <w:style w:type="paragraph" w:styleId="BlockText">
    <w:name w:val="Block Text"/>
    <w:basedOn w:val="Normal"/>
    <w:rsid w:val="008D3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933"/>
    <w:rPr>
      <w:sz w:val="16"/>
      <w:vertAlign w:val="superscript"/>
    </w:rPr>
  </w:style>
  <w:style w:type="character" w:customStyle="1" w:styleId="Symbols">
    <w:name w:val="Symbols"/>
    <w:basedOn w:val="DefaultParagraphFont"/>
    <w:rsid w:val="008D3933"/>
    <w:rPr>
      <w:rFonts w:ascii="Symbol" w:hAnsi="Symbol"/>
    </w:rPr>
  </w:style>
  <w:style w:type="character" w:customStyle="1" w:styleId="MenuOptions">
    <w:name w:val="Menu Options"/>
    <w:basedOn w:val="DefaultParagraphFont"/>
    <w:rsid w:val="008D3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933"/>
    <w:rPr>
      <w:b/>
    </w:rPr>
  </w:style>
  <w:style w:type="character" w:customStyle="1" w:styleId="Underlined">
    <w:name w:val="Underlined"/>
    <w:basedOn w:val="DefaultParagraphFont"/>
    <w:rsid w:val="008D3933"/>
    <w:rPr>
      <w:u w:val="single"/>
    </w:rPr>
  </w:style>
  <w:style w:type="paragraph" w:customStyle="1" w:styleId="TableBodyTextRight">
    <w:name w:val="Table Body Text Right"/>
    <w:basedOn w:val="TableBodyText"/>
    <w:rsid w:val="008D3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933"/>
    <w:rPr>
      <w:sz w:val="18"/>
    </w:rPr>
  </w:style>
  <w:style w:type="paragraph" w:customStyle="1" w:styleId="BodySmallRight">
    <w:name w:val="Body Small Right"/>
    <w:basedOn w:val="BodyTextRight"/>
    <w:rsid w:val="008D3933"/>
    <w:rPr>
      <w:sz w:val="18"/>
      <w:szCs w:val="18"/>
    </w:rPr>
  </w:style>
  <w:style w:type="paragraph" w:customStyle="1" w:styleId="MarginEdition">
    <w:name w:val="Margin Edition"/>
    <w:basedOn w:val="MarginNote"/>
    <w:rsid w:val="008D3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933"/>
    <w:rPr>
      <w:sz w:val="2"/>
      <w:szCs w:val="2"/>
    </w:rPr>
  </w:style>
  <w:style w:type="character" w:customStyle="1" w:styleId="Small">
    <w:name w:val="Small"/>
    <w:basedOn w:val="DefaultParagraphFont"/>
    <w:rsid w:val="008D3933"/>
    <w:rPr>
      <w:sz w:val="16"/>
    </w:rPr>
  </w:style>
  <w:style w:type="paragraph" w:customStyle="1" w:styleId="WideTable">
    <w:name w:val="Wide Table"/>
    <w:basedOn w:val="Normal"/>
    <w:rsid w:val="008D3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933"/>
  </w:style>
  <w:style w:type="paragraph" w:styleId="Quote">
    <w:name w:val="Quote"/>
    <w:basedOn w:val="Heading1"/>
    <w:link w:val="QuoteChar"/>
    <w:qFormat/>
    <w:rsid w:val="008D3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933"/>
    <w:pPr>
      <w:pageBreakBefore/>
    </w:pPr>
  </w:style>
  <w:style w:type="paragraph" w:customStyle="1" w:styleId="Border">
    <w:name w:val="Border"/>
    <w:basedOn w:val="Normal"/>
    <w:qFormat/>
    <w:rsid w:val="008D3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933"/>
    <w:rPr>
      <w:u w:val="single"/>
    </w:rPr>
  </w:style>
  <w:style w:type="character" w:customStyle="1" w:styleId="BoldandItalics">
    <w:name w:val="Bold and Italics"/>
    <w:qFormat/>
    <w:rsid w:val="008D3933"/>
    <w:rPr>
      <w:b/>
      <w:i/>
      <w:u w:val="none"/>
    </w:rPr>
  </w:style>
  <w:style w:type="paragraph" w:styleId="BalloonText">
    <w:name w:val="Balloon Text"/>
    <w:basedOn w:val="Normal"/>
    <w:link w:val="BalloonTextChar"/>
    <w:rsid w:val="008D3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9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4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4102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FBPCHE3003 Conduct cheese making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2023-01-26T21:48:00Z</dcterms:created>
  <dcterms:modified xsi:type="dcterms:W3CDTF">2023-01-26T21:48:00Z</dcterms:modified>
</cp:coreProperties>
</file>