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759" w:rsidP="00861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FBPCEL3008 Operate the rotary vacuum filtration process</w:t>
      </w:r>
      <w:r>
        <w:fldChar w:fldCharType="end"/>
      </w:r>
    </w:p>
    <w:p w:rsidR="00861759" w:rsidP="00861759">
      <w:pPr>
        <w:pStyle w:val="Version"/>
        <w:sectPr w:rsidSect="001102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222" w:rsidP="00110222">
      <w:pPr>
        <w:pStyle w:val="SuperHeading"/>
      </w:pPr>
      <w:r w:rsidRPr="00110222">
        <w:t>Assessment Requirements for FBPCEL3008 Operate the rotary vacuum filtration process</w:t>
      </w:r>
    </w:p>
    <w:p w:rsidR="00000000" w:rsidRPr="00110222" w:rsidP="00110222">
      <w:pPr>
        <w:pStyle w:val="Heading1"/>
      </w:pPr>
      <w:bookmarkStart w:id="1" w:name="O_994625"/>
      <w:bookmarkEnd w:id="1"/>
      <w:r w:rsidRPr="001102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0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22" w:rsidP="00110222">
            <w:pPr>
              <w:pStyle w:val="BodyText"/>
            </w:pPr>
            <w:r w:rsidRPr="001102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22">
            <w:pPr>
              <w:pStyle w:val="BodyText"/>
              <w:rPr>
                <w:lang w:val="en-NZ"/>
              </w:rPr>
            </w:pPr>
            <w:r w:rsidRPr="00110222">
              <w:rPr>
                <w:rStyle w:val="SpecialBold"/>
              </w:rPr>
              <w:t>Comments</w:t>
            </w:r>
          </w:p>
        </w:tc>
      </w:tr>
      <w:tr w:rsidTr="00110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22">
            <w:pPr>
              <w:pStyle w:val="BodyText"/>
              <w:rPr>
                <w:lang w:val="en-NZ"/>
              </w:rPr>
            </w:pPr>
            <w:r w:rsidRPr="001102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22" w:rsidP="00110222">
            <w:pPr>
              <w:pStyle w:val="BodyText"/>
            </w:pPr>
            <w:r w:rsidRPr="00110222">
              <w:t>This version released with FBP Food, Beverage and Pharmaceutical Training Package Version 2.0.</w:t>
            </w:r>
          </w:p>
        </w:tc>
      </w:tr>
    </w:tbl>
    <w:p w:rsidR="00000000" w:rsidRPr="00110222" w:rsidP="00110222">
      <w:pPr>
        <w:pStyle w:val="BodyText"/>
      </w:pPr>
    </w:p>
    <w:p w:rsidR="00000000" w:rsidRPr="00110222" w:rsidP="00110222">
      <w:pPr>
        <w:pStyle w:val="AllowPageBreak"/>
      </w:pPr>
    </w:p>
    <w:p w:rsidR="00000000" w:rsidRPr="00110222" w:rsidP="00110222">
      <w:pPr>
        <w:pStyle w:val="Heading1"/>
      </w:pPr>
      <w:bookmarkStart w:id="2" w:name="O_994626"/>
      <w:bookmarkEnd w:id="2"/>
      <w:r w:rsidRPr="00110222">
        <w:t>Performance Evidence</w:t>
      </w:r>
    </w:p>
    <w:p w:rsidR="00000000" w:rsidRPr="00110222" w:rsidP="00861759">
      <w:pPr>
        <w:pStyle w:val="BodyText"/>
      </w:pPr>
      <w:r w:rsidRPr="00110222">
        <w:t xml:space="preserve">An individual demonstrating competency must satisfy all of the elements and performance criteria in this unit. </w:t>
      </w:r>
    </w:p>
    <w:p w:rsidR="00000000" w:rsidRPr="00110222" w:rsidP="00861759">
      <w:pPr>
        <w:pStyle w:val="BodyText"/>
      </w:pPr>
      <w:r w:rsidRPr="00110222">
        <w:t>There must be evidence that the individual has demonstrated the following on at least one occasion:</w:t>
      </w:r>
    </w:p>
    <w:p w:rsidR="00000000" w:rsidRPr="00110222" w:rsidP="00110222">
      <w:pPr>
        <w:pStyle w:val="ListBullet"/>
      </w:pPr>
      <w:r w:rsidRPr="00110222">
        <w:t>accessing wor</w:t>
      </w:r>
      <w:r w:rsidRPr="00110222">
        <w:t>kplace information to identify filtration requirements</w:t>
      </w:r>
    </w:p>
    <w:p w:rsidR="00000000" w:rsidRPr="00110222" w:rsidP="00110222">
      <w:pPr>
        <w:pStyle w:val="ListBullet"/>
      </w:pPr>
      <w:r w:rsidRPr="00110222">
        <w:t>selecting, fitting and using personal protective equipment</w:t>
      </w:r>
    </w:p>
    <w:p w:rsidR="00000000" w:rsidRPr="00110222" w:rsidP="00110222">
      <w:pPr>
        <w:pStyle w:val="ListBullet"/>
      </w:pPr>
      <w:r w:rsidRPr="00110222">
        <w:t>checking supply and status of materials before commencing filtration process</w:t>
      </w:r>
    </w:p>
    <w:p w:rsidR="00000000" w:rsidRPr="00110222" w:rsidP="00110222">
      <w:pPr>
        <w:pStyle w:val="ListBullet"/>
      </w:pPr>
      <w:r w:rsidRPr="00110222">
        <w:t>preparing and confirming status of equipment before commencing rotary vacuum filtration process including checking the screen or cloth condition and receival vessels</w:t>
      </w:r>
    </w:p>
    <w:p w:rsidR="00000000" w:rsidRPr="00110222" w:rsidP="00110222">
      <w:pPr>
        <w:pStyle w:val="ListBullet"/>
      </w:pPr>
      <w:r w:rsidRPr="00110222">
        <w:t>setting up and starting up the rotary vacuum filtration process</w:t>
      </w:r>
    </w:p>
    <w:p w:rsidR="00000000" w:rsidRPr="00110222" w:rsidP="00110222">
      <w:pPr>
        <w:pStyle w:val="ListBullet"/>
      </w:pPr>
      <w:r w:rsidRPr="00110222">
        <w:t>monitoring rotary vacuum f</w:t>
      </w:r>
      <w:r w:rsidRPr="00110222">
        <w:t xml:space="preserve">iltration process </w:t>
      </w:r>
    </w:p>
    <w:p w:rsidR="00000000" w:rsidRPr="00110222" w:rsidP="00110222">
      <w:pPr>
        <w:pStyle w:val="ListBullet"/>
      </w:pPr>
      <w:r w:rsidRPr="00110222">
        <w:t xml:space="preserve">taking corrective action in response to non-conformance results </w:t>
      </w:r>
    </w:p>
    <w:p w:rsidR="00000000" w:rsidRPr="00110222" w:rsidP="00110222">
      <w:pPr>
        <w:pStyle w:val="ListBullet"/>
      </w:pPr>
      <w:r w:rsidRPr="00110222">
        <w:t>shutting down the process after filtration operations are completed</w:t>
      </w:r>
    </w:p>
    <w:p w:rsidR="00000000" w:rsidRPr="00110222" w:rsidP="00110222">
      <w:pPr>
        <w:pStyle w:val="ListBullet"/>
      </w:pPr>
      <w:r w:rsidRPr="00110222">
        <w:t>conducting work according to environmental and health and safety requirements.</w:t>
      </w:r>
    </w:p>
    <w:p w:rsidR="00000000" w:rsidRPr="00110222" w:rsidP="00110222">
      <w:pPr>
        <w:pStyle w:val="AllowPageBreak"/>
      </w:pPr>
    </w:p>
    <w:p w:rsidR="00000000" w:rsidRPr="00110222" w:rsidP="00110222">
      <w:pPr>
        <w:pStyle w:val="Heading1"/>
      </w:pPr>
      <w:bookmarkStart w:id="3" w:name="O_994627"/>
      <w:bookmarkEnd w:id="3"/>
      <w:r w:rsidRPr="00110222">
        <w:t>Knowledg</w:t>
      </w:r>
      <w:r w:rsidRPr="00110222">
        <w:t>e Evidence</w:t>
      </w:r>
    </w:p>
    <w:p w:rsidR="00000000" w:rsidRPr="00110222" w:rsidP="00861759">
      <w:pPr>
        <w:pStyle w:val="BodyText"/>
      </w:pPr>
      <w:r w:rsidRPr="00110222">
        <w:t>An individual must be able to demonstrate the knowledge required to perform the tasks outlined in the elements and performance criteria of this unit. This includes knowledge of:</w:t>
      </w:r>
    </w:p>
    <w:p w:rsidR="00000000" w:rsidRPr="00110222" w:rsidP="00110222">
      <w:pPr>
        <w:pStyle w:val="ListBullet"/>
      </w:pPr>
      <w:r w:rsidRPr="00110222">
        <w:t>purpose and principles of rotary vacuum filtration and links betwe</w:t>
      </w:r>
      <w:r w:rsidRPr="00110222">
        <w:t>en rotary vacuum filtration and other process in cellar operations</w:t>
      </w:r>
    </w:p>
    <w:p w:rsidR="00000000" w:rsidRPr="00110222" w:rsidP="00110222">
      <w:pPr>
        <w:pStyle w:val="ListBullet"/>
      </w:pPr>
      <w:r w:rsidRPr="00110222">
        <w:t>stages and changes which occur during rotary vacuum filtration and the effect of process stages on the end product</w:t>
      </w:r>
    </w:p>
    <w:p w:rsidR="00000000" w:rsidRPr="00110222" w:rsidP="00110222">
      <w:pPr>
        <w:pStyle w:val="ListBullet"/>
      </w:pPr>
      <w:r w:rsidRPr="00110222">
        <w:t>use of filter media:</w:t>
      </w:r>
    </w:p>
    <w:p w:rsidR="00000000" w:rsidRPr="00110222" w:rsidP="00110222">
      <w:pPr>
        <w:pStyle w:val="ListBullet2"/>
      </w:pPr>
      <w:r w:rsidRPr="00110222">
        <w:t>diatomite</w:t>
      </w:r>
    </w:p>
    <w:p w:rsidR="00000000" w:rsidRPr="00110222" w:rsidP="00110222">
      <w:pPr>
        <w:pStyle w:val="ListBullet2"/>
      </w:pPr>
      <w:r w:rsidRPr="00110222">
        <w:t>perlite</w:t>
      </w:r>
    </w:p>
    <w:p w:rsidR="00000000" w:rsidRPr="00110222" w:rsidP="00110222">
      <w:pPr>
        <w:pStyle w:val="ListBullet2"/>
      </w:pPr>
      <w:r w:rsidRPr="00110222">
        <w:t>cellulose</w:t>
      </w:r>
    </w:p>
    <w:p w:rsidR="00000000" w:rsidRPr="00110222" w:rsidP="00110222">
      <w:pPr>
        <w:pStyle w:val="ListBullet2"/>
      </w:pPr>
      <w:r w:rsidRPr="00110222">
        <w:t>polyethylene</w:t>
      </w:r>
    </w:p>
    <w:p w:rsidR="00000000" w:rsidRPr="00110222" w:rsidP="00110222">
      <w:pPr>
        <w:pStyle w:val="ListBullet"/>
      </w:pPr>
      <w:r w:rsidRPr="00110222">
        <w:t xml:space="preserve">methods used to monitor the filtration process and common causes of non-conformance and corrective action required </w:t>
      </w:r>
    </w:p>
    <w:p w:rsidR="00000000" w:rsidRPr="00110222" w:rsidP="00110222">
      <w:pPr>
        <w:pStyle w:val="ListBullet"/>
      </w:pPr>
      <w:r w:rsidRPr="00110222">
        <w:t>routine shutdown preparation requirements</w:t>
      </w:r>
    </w:p>
    <w:p w:rsidR="00000000" w:rsidRPr="00110222" w:rsidP="00110222">
      <w:pPr>
        <w:pStyle w:val="ListBullet"/>
      </w:pPr>
      <w:r w:rsidRPr="00110222">
        <w:t>health and safety hazards and controls in the workplace</w:t>
      </w:r>
    </w:p>
    <w:p w:rsidR="00000000" w:rsidRPr="00110222" w:rsidP="00110222">
      <w:pPr>
        <w:pStyle w:val="ListBullet"/>
      </w:pPr>
      <w:r w:rsidRPr="00110222">
        <w:t>workplace procedures and responsibility fo</w:t>
      </w:r>
      <w:r w:rsidRPr="00110222">
        <w:t>r:</w:t>
      </w:r>
    </w:p>
    <w:p w:rsidR="00000000" w:rsidRPr="00110222" w:rsidP="00110222">
      <w:pPr>
        <w:pStyle w:val="ListBullet2"/>
      </w:pPr>
      <w:r w:rsidRPr="00110222">
        <w:t>reporting problems</w:t>
      </w:r>
    </w:p>
    <w:p w:rsidR="00000000" w:rsidRPr="00110222" w:rsidP="00110222">
      <w:pPr>
        <w:pStyle w:val="ListBullet2"/>
      </w:pPr>
      <w:r w:rsidRPr="00110222">
        <w:t xml:space="preserve">environmental issues and controls </w:t>
      </w:r>
    </w:p>
    <w:p w:rsidR="00000000" w:rsidRPr="00110222" w:rsidP="00110222">
      <w:pPr>
        <w:pStyle w:val="ListBullet2"/>
      </w:pPr>
      <w:r w:rsidRPr="00110222">
        <w:t>waste handling requirements</w:t>
      </w:r>
    </w:p>
    <w:p w:rsidR="00000000" w:rsidRPr="00110222" w:rsidP="00110222">
      <w:pPr>
        <w:pStyle w:val="ListBullet2"/>
      </w:pPr>
      <w:r w:rsidRPr="00110222">
        <w:t>recording requirements.</w:t>
      </w:r>
    </w:p>
    <w:p w:rsidR="00000000" w:rsidRPr="00110222" w:rsidP="00110222">
      <w:pPr>
        <w:pStyle w:val="AllowPageBreak"/>
      </w:pPr>
    </w:p>
    <w:p w:rsidR="00000000" w:rsidRPr="00110222" w:rsidP="00110222">
      <w:pPr>
        <w:pStyle w:val="Heading1"/>
      </w:pPr>
      <w:bookmarkStart w:id="4" w:name="O_994628"/>
      <w:bookmarkEnd w:id="4"/>
      <w:r w:rsidRPr="00110222">
        <w:t>Assessment Conditions</w:t>
      </w:r>
    </w:p>
    <w:p w:rsidR="00000000" w:rsidRPr="00110222" w:rsidP="00861759">
      <w:pPr>
        <w:pStyle w:val="BodyText"/>
      </w:pPr>
      <w:r w:rsidRPr="00110222">
        <w:t xml:space="preserve">Assessment of skills must take place under the following conditions: </w:t>
      </w:r>
    </w:p>
    <w:p w:rsidR="00000000" w:rsidRPr="00110222" w:rsidP="00110222">
      <w:pPr>
        <w:pStyle w:val="ListBullet"/>
      </w:pPr>
      <w:r w:rsidRPr="00110222">
        <w:t>physical conditions:</w:t>
      </w:r>
    </w:p>
    <w:p w:rsidR="00000000" w:rsidRPr="00110222" w:rsidP="00110222">
      <w:pPr>
        <w:pStyle w:val="ListBullet2"/>
      </w:pPr>
      <w:r w:rsidRPr="00110222">
        <w:t>a wine operations workplace or an environment that accurately represents workplace conditions</w:t>
      </w:r>
    </w:p>
    <w:p w:rsidR="00000000" w:rsidRPr="00110222" w:rsidP="00110222">
      <w:pPr>
        <w:pStyle w:val="ListBullet"/>
      </w:pPr>
      <w:r w:rsidRPr="00110222">
        <w:t>resources, equipment and materials:</w:t>
      </w:r>
    </w:p>
    <w:p w:rsidR="00000000" w:rsidRPr="00110222" w:rsidP="00110222">
      <w:pPr>
        <w:pStyle w:val="ListBullet2"/>
      </w:pPr>
      <w:r w:rsidRPr="00110222">
        <w:t>personal protective equipment for rotary vacuum filtration operations</w:t>
      </w:r>
    </w:p>
    <w:p w:rsidR="00000000" w:rsidRPr="00110222" w:rsidP="00110222">
      <w:pPr>
        <w:pStyle w:val="ListBullet2"/>
      </w:pPr>
      <w:r w:rsidRPr="00110222">
        <w:t>equipment and materials for rotary vacuum filtration p</w:t>
      </w:r>
      <w:r w:rsidRPr="00110222">
        <w:t>rocess</w:t>
      </w:r>
    </w:p>
    <w:p w:rsidR="00000000" w:rsidRPr="00110222" w:rsidP="00110222">
      <w:pPr>
        <w:pStyle w:val="ListBullet2"/>
      </w:pPr>
      <w:r w:rsidRPr="00110222">
        <w:t>products for rotary vacuum filtration</w:t>
      </w:r>
    </w:p>
    <w:p w:rsidR="00000000" w:rsidRPr="00110222" w:rsidP="00110222">
      <w:pPr>
        <w:pStyle w:val="ListBullet2"/>
      </w:pPr>
      <w:r w:rsidRPr="00110222">
        <w:t>system for recording and reporting information</w:t>
      </w:r>
    </w:p>
    <w:p w:rsidR="00000000" w:rsidRPr="00110222" w:rsidP="00110222">
      <w:pPr>
        <w:pStyle w:val="ListBullet"/>
      </w:pPr>
      <w:r w:rsidRPr="00110222">
        <w:t>specifications:</w:t>
      </w:r>
    </w:p>
    <w:p w:rsidR="00000000" w:rsidRPr="00110222" w:rsidP="00110222">
      <w:pPr>
        <w:pStyle w:val="ListBullet2"/>
      </w:pPr>
      <w:r w:rsidRPr="00110222">
        <w:t>workplace procedures for rotary vacuum filtration operations.</w:t>
      </w:r>
    </w:p>
    <w:p w:rsidR="00000000" w:rsidRPr="00110222" w:rsidP="00861759">
      <w:pPr>
        <w:pStyle w:val="BodyText"/>
      </w:pPr>
      <w:r w:rsidRPr="00110222">
        <w:t>Assessors of this unit must satisfy the requirements for assessors in applicable voc</w:t>
      </w:r>
      <w:r w:rsidRPr="00110222">
        <w:t>ational education and training legislation, frameworks and/or standards.</w:t>
      </w:r>
    </w:p>
    <w:p w:rsidR="00000000" w:rsidRPr="00110222" w:rsidP="00110222">
      <w:pPr>
        <w:pStyle w:val="Heading1"/>
      </w:pPr>
      <w:bookmarkStart w:id="5" w:name="O_994631"/>
      <w:bookmarkEnd w:id="5"/>
      <w:r w:rsidRPr="00110222">
        <w:t>Links</w:t>
      </w:r>
    </w:p>
    <w:p w:rsidR="00000000" w:rsidRPr="00110222" w:rsidP="00861759">
      <w:pPr>
        <w:pStyle w:val="BodyText"/>
      </w:pPr>
      <w:r w:rsidRPr="0011022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7B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0222" w:rsidP="00110222"/>
    <w:sectPr w:rsidSect="001102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22" w:rsidRPr="00861759" w:rsidP="00861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59" w:rsidP="00110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1759" w:rsidP="00110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1759" w:rsidP="001102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222" w:rsidRPr="00861759" w:rsidP="00861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59" w:rsidRPr="002D2AF8" w:rsidP="00110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FBPCEL3008 Operate the rotary vacuum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61759" w:rsidP="001102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0AF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080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60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2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2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2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2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2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2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2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2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2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2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2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222"/>
  </w:style>
  <w:style w:type="character" w:customStyle="1" w:styleId="Heading1Char">
    <w:name w:val="Heading 1 Char"/>
    <w:basedOn w:val="DefaultParagraphFont"/>
    <w:link w:val="Heading1"/>
    <w:rsid w:val="001102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2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2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2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222"/>
    <w:rPr>
      <w:b/>
      <w:spacing w:val="0"/>
    </w:rPr>
  </w:style>
  <w:style w:type="paragraph" w:styleId="ListBullet2">
    <w:name w:val="List Bullet 2"/>
    <w:basedOn w:val="List2"/>
    <w:rsid w:val="001102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2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2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2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2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2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2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2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2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2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2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2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2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2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2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2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2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2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2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2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2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2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2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2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2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2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2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2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2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2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2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222"/>
    <w:rPr>
      <w:i/>
    </w:rPr>
  </w:style>
  <w:style w:type="paragraph" w:styleId="Caption">
    <w:name w:val="caption"/>
    <w:basedOn w:val="BodyText"/>
    <w:next w:val="Normal"/>
    <w:qFormat/>
    <w:rsid w:val="001102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2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2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222"/>
  </w:style>
  <w:style w:type="paragraph" w:styleId="TableofFigures">
    <w:name w:val="table of figures"/>
    <w:basedOn w:val="Normal"/>
    <w:next w:val="Normal"/>
    <w:semiHidden/>
    <w:rsid w:val="001102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2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222"/>
    <w:rPr>
      <w:rFonts w:ascii="Wingdings" w:hAnsi="Wingdings"/>
    </w:rPr>
  </w:style>
  <w:style w:type="paragraph" w:customStyle="1" w:styleId="TableHeading">
    <w:name w:val="Table Heading"/>
    <w:basedOn w:val="HeadingBase"/>
    <w:rsid w:val="001102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222"/>
    <w:rPr>
      <w:color w:val="0033CC"/>
      <w:u w:val="none"/>
    </w:rPr>
  </w:style>
  <w:style w:type="paragraph" w:customStyle="1" w:styleId="BodyTextRight">
    <w:name w:val="Body Text Right"/>
    <w:basedOn w:val="BodyText"/>
    <w:rsid w:val="001102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2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2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2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2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2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222"/>
    <w:rPr>
      <w:sz w:val="32"/>
    </w:rPr>
  </w:style>
  <w:style w:type="paragraph" w:customStyle="1" w:styleId="HeadingProcedure">
    <w:name w:val="Heading Procedure"/>
    <w:basedOn w:val="HeadingBase"/>
    <w:next w:val="Normal"/>
    <w:rsid w:val="001102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222"/>
    <w:pPr>
      <w:spacing w:before="60" w:after="60"/>
    </w:pPr>
  </w:style>
  <w:style w:type="paragraph" w:styleId="ListContinue">
    <w:name w:val="List Continue"/>
    <w:basedOn w:val="List"/>
    <w:rsid w:val="00110222"/>
    <w:pPr>
      <w:ind w:firstLine="0"/>
    </w:pPr>
  </w:style>
  <w:style w:type="paragraph" w:customStyle="1" w:styleId="ListNote">
    <w:name w:val="List Note"/>
    <w:basedOn w:val="List"/>
    <w:rsid w:val="001102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2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2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222"/>
    <w:rPr>
      <w:rFonts w:ascii="Courier New" w:hAnsi="Courier New"/>
    </w:rPr>
  </w:style>
  <w:style w:type="paragraph" w:customStyle="1" w:styleId="NoteBullet">
    <w:name w:val="Note Bullet"/>
    <w:basedOn w:val="Note"/>
    <w:rsid w:val="001102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2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2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2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2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2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2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222"/>
    <w:rPr>
      <w:b/>
      <w:smallCaps/>
    </w:rPr>
  </w:style>
  <w:style w:type="paragraph" w:customStyle="1" w:styleId="TableListNumber">
    <w:name w:val="Table List Number"/>
    <w:basedOn w:val="ListNumber"/>
    <w:rsid w:val="001102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2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222"/>
    <w:pPr>
      <w:numPr>
        <w:numId w:val="9"/>
      </w:numPr>
    </w:pPr>
  </w:style>
  <w:style w:type="paragraph" w:customStyle="1" w:styleId="ListAlpha2">
    <w:name w:val="List Alpha 2"/>
    <w:basedOn w:val="List2"/>
    <w:rsid w:val="00110222"/>
    <w:pPr>
      <w:numPr>
        <w:numId w:val="8"/>
      </w:numPr>
    </w:pPr>
  </w:style>
  <w:style w:type="paragraph" w:styleId="List2">
    <w:name w:val="List 2"/>
    <w:basedOn w:val="BodyText"/>
    <w:rsid w:val="001102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2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2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2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2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2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222"/>
    <w:pPr>
      <w:numPr>
        <w:numId w:val="4"/>
      </w:numPr>
    </w:pPr>
  </w:style>
  <w:style w:type="paragraph" w:styleId="ListContinue2">
    <w:name w:val="List Continue 2"/>
    <w:basedOn w:val="List2"/>
    <w:rsid w:val="00110222"/>
    <w:pPr>
      <w:ind w:firstLine="0"/>
    </w:pPr>
  </w:style>
  <w:style w:type="paragraph" w:styleId="ListContinue3">
    <w:name w:val="List Continue 3"/>
    <w:basedOn w:val="List3"/>
    <w:rsid w:val="00110222"/>
    <w:pPr>
      <w:ind w:left="1021" w:firstLine="0"/>
    </w:pPr>
  </w:style>
  <w:style w:type="paragraph" w:styleId="ListContinue4">
    <w:name w:val="List Continue 4"/>
    <w:basedOn w:val="List4"/>
    <w:rsid w:val="00110222"/>
    <w:pPr>
      <w:ind w:firstLine="0"/>
    </w:pPr>
  </w:style>
  <w:style w:type="paragraph" w:styleId="ListContinue5">
    <w:name w:val="List Continue 5"/>
    <w:basedOn w:val="List5"/>
    <w:rsid w:val="00110222"/>
    <w:pPr>
      <w:ind w:firstLine="0"/>
    </w:pPr>
  </w:style>
  <w:style w:type="paragraph" w:styleId="ListNumber3">
    <w:name w:val="List Number 3"/>
    <w:basedOn w:val="List3"/>
    <w:rsid w:val="00110222"/>
    <w:pPr>
      <w:numPr>
        <w:numId w:val="5"/>
      </w:numPr>
    </w:pPr>
  </w:style>
  <w:style w:type="paragraph" w:styleId="ListNumber4">
    <w:name w:val="List Number 4"/>
    <w:basedOn w:val="List4"/>
    <w:rsid w:val="00110222"/>
    <w:pPr>
      <w:numPr>
        <w:numId w:val="6"/>
      </w:numPr>
    </w:pPr>
  </w:style>
  <w:style w:type="paragraph" w:styleId="ListNumber5">
    <w:name w:val="List Number 5"/>
    <w:basedOn w:val="List5"/>
    <w:rsid w:val="00110222"/>
    <w:pPr>
      <w:numPr>
        <w:numId w:val="7"/>
      </w:numPr>
    </w:pPr>
  </w:style>
  <w:style w:type="paragraph" w:styleId="BlockText">
    <w:name w:val="Block Text"/>
    <w:basedOn w:val="Normal"/>
    <w:rsid w:val="001102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2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222"/>
    <w:rPr>
      <w:sz w:val="16"/>
      <w:vertAlign w:val="superscript"/>
    </w:rPr>
  </w:style>
  <w:style w:type="character" w:customStyle="1" w:styleId="Symbols">
    <w:name w:val="Symbols"/>
    <w:basedOn w:val="DefaultParagraphFont"/>
    <w:rsid w:val="00110222"/>
    <w:rPr>
      <w:rFonts w:ascii="Symbol" w:hAnsi="Symbol"/>
    </w:rPr>
  </w:style>
  <w:style w:type="character" w:customStyle="1" w:styleId="MenuOptions">
    <w:name w:val="Menu Options"/>
    <w:basedOn w:val="DefaultParagraphFont"/>
    <w:rsid w:val="001102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222"/>
    <w:rPr>
      <w:b/>
    </w:rPr>
  </w:style>
  <w:style w:type="character" w:customStyle="1" w:styleId="Underlined">
    <w:name w:val="Underlined"/>
    <w:basedOn w:val="DefaultParagraphFont"/>
    <w:rsid w:val="00110222"/>
    <w:rPr>
      <w:u w:val="single"/>
    </w:rPr>
  </w:style>
  <w:style w:type="paragraph" w:customStyle="1" w:styleId="TableBodyTextRight">
    <w:name w:val="Table Body Text Right"/>
    <w:basedOn w:val="TableBodyText"/>
    <w:rsid w:val="001102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222"/>
    <w:rPr>
      <w:sz w:val="18"/>
    </w:rPr>
  </w:style>
  <w:style w:type="paragraph" w:customStyle="1" w:styleId="BodySmallRight">
    <w:name w:val="Body Small Right"/>
    <w:basedOn w:val="BodyTextRight"/>
    <w:rsid w:val="00110222"/>
    <w:rPr>
      <w:sz w:val="18"/>
      <w:szCs w:val="18"/>
    </w:rPr>
  </w:style>
  <w:style w:type="paragraph" w:customStyle="1" w:styleId="MarginEdition">
    <w:name w:val="Margin Edition"/>
    <w:basedOn w:val="MarginNote"/>
    <w:rsid w:val="001102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222"/>
    <w:rPr>
      <w:sz w:val="2"/>
      <w:szCs w:val="2"/>
    </w:rPr>
  </w:style>
  <w:style w:type="character" w:customStyle="1" w:styleId="Small">
    <w:name w:val="Small"/>
    <w:basedOn w:val="DefaultParagraphFont"/>
    <w:rsid w:val="00110222"/>
    <w:rPr>
      <w:sz w:val="16"/>
    </w:rPr>
  </w:style>
  <w:style w:type="paragraph" w:customStyle="1" w:styleId="WideTable">
    <w:name w:val="Wide Table"/>
    <w:basedOn w:val="Normal"/>
    <w:rsid w:val="001102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222"/>
  </w:style>
  <w:style w:type="paragraph" w:styleId="Quote">
    <w:name w:val="Quote"/>
    <w:basedOn w:val="Heading1"/>
    <w:link w:val="QuoteChar"/>
    <w:qFormat/>
    <w:rsid w:val="001102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2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222"/>
    <w:pPr>
      <w:pageBreakBefore/>
    </w:pPr>
  </w:style>
  <w:style w:type="paragraph" w:customStyle="1" w:styleId="Border">
    <w:name w:val="Border"/>
    <w:basedOn w:val="Normal"/>
    <w:qFormat/>
    <w:rsid w:val="001102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2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2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2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2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2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2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2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222"/>
    <w:rPr>
      <w:u w:val="single"/>
    </w:rPr>
  </w:style>
  <w:style w:type="character" w:customStyle="1" w:styleId="BoldandItalics">
    <w:name w:val="Bold and Italics"/>
    <w:qFormat/>
    <w:rsid w:val="00110222"/>
    <w:rPr>
      <w:b/>
      <w:i/>
      <w:u w:val="none"/>
    </w:rPr>
  </w:style>
  <w:style w:type="paragraph" w:styleId="BalloonText">
    <w:name w:val="Balloon Text"/>
    <w:basedOn w:val="Normal"/>
    <w:link w:val="BalloonTextChar"/>
    <w:rsid w:val="0011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2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2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2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2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2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222"/>
    <w:pPr>
      <w:spacing w:before="0" w:after="0"/>
    </w:pPr>
  </w:style>
  <w:style w:type="paragraph" w:customStyle="1" w:styleId="BodyTextBold">
    <w:name w:val="Body Text Bold"/>
    <w:basedOn w:val="BodyText"/>
    <w:qFormat/>
    <w:rsid w:val="00110222"/>
    <w:rPr>
      <w:b/>
    </w:rPr>
  </w:style>
  <w:style w:type="character" w:styleId="Hyperlink">
    <w:name w:val="Hyperlink"/>
    <w:basedOn w:val="DefaultParagraphFont"/>
    <w:uiPriority w:val="99"/>
    <w:unhideWhenUsed/>
    <w:rsid w:val="00861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2743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FBPCEL3008 Operate the rotary vacuum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2023-01-25T15:04:00Z</dcterms:created>
  <dcterms:modified xsi:type="dcterms:W3CDTF">2023-01-25T15:04:00Z</dcterms:modified>
</cp:coreProperties>
</file>