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B8B" w:rsidP="00C36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FBPCEL2006 Operate the crushing process</w:t>
      </w:r>
      <w:r>
        <w:fldChar w:fldCharType="end"/>
      </w:r>
    </w:p>
    <w:p w:rsidR="00C36B8B" w:rsidP="00C36B8B">
      <w:pPr>
        <w:pStyle w:val="Version"/>
        <w:sectPr w:rsidSect="008E4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E54" w:rsidP="008E4E54">
      <w:pPr>
        <w:pStyle w:val="SuperHeading"/>
      </w:pPr>
      <w:r w:rsidRPr="008E4E54">
        <w:t>Assessment Requirements for FBPCEL2006 Operate the crushing process</w:t>
      </w:r>
    </w:p>
    <w:p w:rsidR="00000000" w:rsidRPr="008E4E54" w:rsidP="008E4E54">
      <w:pPr>
        <w:pStyle w:val="Heading1"/>
      </w:pPr>
      <w:bookmarkStart w:id="1" w:name="O_994073"/>
      <w:bookmarkEnd w:id="1"/>
      <w:r w:rsidRPr="008E4E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4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54" w:rsidP="008E4E54">
            <w:pPr>
              <w:pStyle w:val="BodyText"/>
            </w:pPr>
            <w:r w:rsidRPr="008E4E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54">
            <w:pPr>
              <w:pStyle w:val="BodyText"/>
              <w:rPr>
                <w:lang w:val="en-NZ"/>
              </w:rPr>
            </w:pPr>
            <w:r w:rsidRPr="008E4E54">
              <w:rPr>
                <w:rStyle w:val="SpecialBold"/>
              </w:rPr>
              <w:t>Comments</w:t>
            </w:r>
          </w:p>
        </w:tc>
      </w:tr>
      <w:tr w:rsidTr="008E4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54">
            <w:pPr>
              <w:pStyle w:val="BodyText"/>
              <w:rPr>
                <w:lang w:val="en-NZ"/>
              </w:rPr>
            </w:pPr>
            <w:r w:rsidRPr="008E4E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54" w:rsidP="008E4E54">
            <w:pPr>
              <w:pStyle w:val="BodyText"/>
            </w:pPr>
            <w:r w:rsidRPr="008E4E54">
              <w:t>This version released with FBP Food, Beverage and Pharmaceutical Training Package Version 2.0.</w:t>
            </w:r>
          </w:p>
        </w:tc>
      </w:tr>
    </w:tbl>
    <w:p w:rsidR="00000000" w:rsidRPr="008E4E54" w:rsidP="008E4E54">
      <w:pPr>
        <w:pStyle w:val="BodyText"/>
      </w:pPr>
    </w:p>
    <w:p w:rsidR="00000000" w:rsidRPr="008E4E54" w:rsidP="008E4E54">
      <w:pPr>
        <w:pStyle w:val="AllowPageBreak"/>
      </w:pPr>
    </w:p>
    <w:p w:rsidR="00000000" w:rsidRPr="008E4E54" w:rsidP="008E4E54">
      <w:pPr>
        <w:pStyle w:val="Heading1"/>
      </w:pPr>
      <w:bookmarkStart w:id="2" w:name="O_994074"/>
      <w:bookmarkEnd w:id="2"/>
      <w:r w:rsidRPr="008E4E54">
        <w:t>Performance Evidence</w:t>
      </w:r>
    </w:p>
    <w:p w:rsidR="00000000" w:rsidRPr="008E4E54" w:rsidP="00C36B8B">
      <w:pPr>
        <w:pStyle w:val="BodyText"/>
      </w:pPr>
      <w:r w:rsidRPr="008E4E54">
        <w:t xml:space="preserve">An individual demonstrating competency must satisfy all of the elements and performance criteria in this unit. </w:t>
      </w:r>
    </w:p>
    <w:p w:rsidR="00000000" w:rsidRPr="008E4E54" w:rsidP="00C36B8B">
      <w:pPr>
        <w:pStyle w:val="BodyText"/>
      </w:pPr>
      <w:r w:rsidRPr="008E4E54">
        <w:t>There must be evidence that the individual has operated at least one crushing process, including:</w:t>
      </w:r>
    </w:p>
    <w:p w:rsidR="00000000" w:rsidRPr="008E4E54" w:rsidP="008E4E54">
      <w:pPr>
        <w:pStyle w:val="ListBullet"/>
      </w:pPr>
      <w:r w:rsidRPr="008E4E54">
        <w:t>accessing workplace inf</w:t>
      </w:r>
      <w:r w:rsidRPr="008E4E54">
        <w:t>ormation to identify crushing requirements</w:t>
      </w:r>
    </w:p>
    <w:p w:rsidR="00000000" w:rsidRPr="008E4E54" w:rsidP="008E4E54">
      <w:pPr>
        <w:pStyle w:val="ListBullet"/>
      </w:pPr>
      <w:r w:rsidRPr="008E4E54">
        <w:t>selecting and fitting personal protective equipment (PPE)</w:t>
      </w:r>
    </w:p>
    <w:p w:rsidR="00000000" w:rsidRPr="008E4E54" w:rsidP="008E4E54">
      <w:pPr>
        <w:pStyle w:val="ListBullet"/>
      </w:pPr>
      <w:r w:rsidRPr="008E4E54">
        <w:t xml:space="preserve">confirming supply of services, materials and product required for crushing </w:t>
      </w:r>
    </w:p>
    <w:p w:rsidR="00000000" w:rsidRPr="008E4E54" w:rsidP="008E4E54">
      <w:pPr>
        <w:pStyle w:val="ListBullet"/>
      </w:pPr>
      <w:r w:rsidRPr="008E4E54">
        <w:t>preparing and confirming status of product and materials prior to crushing process commencement</w:t>
      </w:r>
    </w:p>
    <w:p w:rsidR="00000000" w:rsidRPr="008E4E54" w:rsidP="008E4E54">
      <w:pPr>
        <w:pStyle w:val="ListBullet"/>
      </w:pPr>
      <w:r w:rsidRPr="008E4E54">
        <w:t>setting up and starting up the crushing process</w:t>
      </w:r>
    </w:p>
    <w:p w:rsidR="00000000" w:rsidRPr="008E4E54" w:rsidP="008E4E54">
      <w:pPr>
        <w:pStyle w:val="ListBullet"/>
      </w:pPr>
      <w:r w:rsidRPr="008E4E54">
        <w:t xml:space="preserve">monitoring the crushing process </w:t>
      </w:r>
    </w:p>
    <w:p w:rsidR="00000000" w:rsidRPr="008E4E54" w:rsidP="008E4E54">
      <w:pPr>
        <w:pStyle w:val="ListBullet"/>
      </w:pPr>
      <w:r w:rsidRPr="008E4E54">
        <w:t xml:space="preserve">taking corrective action in response to non-conformance results </w:t>
      </w:r>
    </w:p>
    <w:p w:rsidR="00000000" w:rsidRPr="008E4E54" w:rsidP="008E4E54">
      <w:pPr>
        <w:pStyle w:val="ListBullet"/>
      </w:pPr>
      <w:r w:rsidRPr="008E4E54">
        <w:t xml:space="preserve">shutting down </w:t>
      </w:r>
      <w:r w:rsidRPr="008E4E54">
        <w:t>the process after crushing operations are completed</w:t>
      </w:r>
    </w:p>
    <w:p w:rsidR="00000000" w:rsidRPr="008E4E54" w:rsidP="008E4E54">
      <w:pPr>
        <w:pStyle w:val="ListBullet"/>
      </w:pPr>
      <w:r w:rsidRPr="008E4E54">
        <w:t>conducting work according to environmental and health and safety requirements in the workplace.</w:t>
      </w:r>
    </w:p>
    <w:p w:rsidR="00000000" w:rsidRPr="008E4E54" w:rsidP="008E4E54">
      <w:pPr>
        <w:pStyle w:val="AllowPageBreak"/>
      </w:pPr>
    </w:p>
    <w:p w:rsidR="00000000" w:rsidRPr="008E4E54" w:rsidP="008E4E54">
      <w:pPr>
        <w:pStyle w:val="Heading1"/>
      </w:pPr>
      <w:bookmarkStart w:id="3" w:name="O_994075"/>
      <w:bookmarkEnd w:id="3"/>
      <w:r w:rsidRPr="008E4E54">
        <w:t>Knowledge Evidence</w:t>
      </w:r>
    </w:p>
    <w:p w:rsidR="00000000" w:rsidRPr="008E4E54" w:rsidP="00C36B8B">
      <w:pPr>
        <w:pStyle w:val="BodyText"/>
      </w:pPr>
      <w:r w:rsidRPr="008E4E54">
        <w:t>An individual must be able to demonstrate the knowledge required to perf</w:t>
      </w:r>
      <w:r w:rsidRPr="008E4E54">
        <w:t>orm the tasks outlined in the elements and performance criteria of this unit. This includes knowledge of:</w:t>
      </w:r>
    </w:p>
    <w:p w:rsidR="00000000" w:rsidRPr="008E4E54" w:rsidP="008E4E54">
      <w:pPr>
        <w:pStyle w:val="ListBullet"/>
      </w:pPr>
      <w:r w:rsidRPr="008E4E54">
        <w:t>purpose and principles of crushing and links between crushing process and related processes in wine operations</w:t>
      </w:r>
    </w:p>
    <w:p w:rsidR="00000000" w:rsidRPr="008E4E54" w:rsidP="008E4E54">
      <w:pPr>
        <w:pStyle w:val="ListBullet"/>
      </w:pPr>
      <w:r w:rsidRPr="008E4E54">
        <w:t xml:space="preserve">stages and changes which occur during </w:t>
      </w:r>
      <w:r w:rsidRPr="008E4E54">
        <w:t>crushing and the effect of crushing stages on the end product</w:t>
      </w:r>
    </w:p>
    <w:p w:rsidR="00000000" w:rsidRPr="008E4E54" w:rsidP="008E4E54">
      <w:pPr>
        <w:pStyle w:val="ListBullet"/>
      </w:pPr>
      <w:r w:rsidRPr="008E4E54">
        <w:t>method of monitoring the crushing process and common causes of non-conformance and corrective action required</w:t>
      </w:r>
    </w:p>
    <w:p w:rsidR="00000000" w:rsidRPr="008E4E54" w:rsidP="008E4E54">
      <w:pPr>
        <w:pStyle w:val="ListBullet"/>
      </w:pPr>
      <w:r w:rsidRPr="008E4E54">
        <w:t>health and safety hazards in the workplace and controls</w:t>
      </w:r>
    </w:p>
    <w:p w:rsidR="00000000" w:rsidRPr="008E4E54" w:rsidP="008E4E54">
      <w:pPr>
        <w:pStyle w:val="ListBullet"/>
      </w:pPr>
      <w:r w:rsidRPr="008E4E54">
        <w:t>workplace procedures and res</w:t>
      </w:r>
      <w:r w:rsidRPr="008E4E54">
        <w:t>ponsibility for:</w:t>
      </w:r>
    </w:p>
    <w:p w:rsidR="00000000" w:rsidRPr="008E4E54" w:rsidP="008E4E54">
      <w:pPr>
        <w:pStyle w:val="ListBullet2"/>
      </w:pPr>
      <w:r w:rsidRPr="008E4E54">
        <w:t>reporting problems</w:t>
      </w:r>
    </w:p>
    <w:p w:rsidR="00000000" w:rsidRPr="008E4E54" w:rsidP="008E4E54">
      <w:pPr>
        <w:pStyle w:val="ListBullet2"/>
      </w:pPr>
      <w:r w:rsidRPr="008E4E54">
        <w:t>environmental issues and controls</w:t>
      </w:r>
    </w:p>
    <w:p w:rsidR="00000000" w:rsidRPr="008E4E54" w:rsidP="008E4E54">
      <w:pPr>
        <w:pStyle w:val="ListBullet2"/>
      </w:pPr>
      <w:r w:rsidRPr="008E4E54">
        <w:t>waste handling requirements</w:t>
      </w:r>
    </w:p>
    <w:p w:rsidR="00000000" w:rsidRPr="008E4E54" w:rsidP="008E4E54">
      <w:pPr>
        <w:pStyle w:val="ListBullet2"/>
      </w:pPr>
      <w:r w:rsidRPr="008E4E54">
        <w:t>recording requirements.</w:t>
      </w:r>
    </w:p>
    <w:p w:rsidR="00000000" w:rsidRPr="008E4E54" w:rsidP="008E4E54">
      <w:pPr>
        <w:pStyle w:val="AllowPageBreak"/>
      </w:pPr>
    </w:p>
    <w:p w:rsidR="00000000" w:rsidRPr="008E4E54" w:rsidP="008E4E54">
      <w:pPr>
        <w:pStyle w:val="Heading1"/>
      </w:pPr>
      <w:bookmarkStart w:id="4" w:name="O_994076"/>
      <w:bookmarkEnd w:id="4"/>
      <w:r w:rsidRPr="008E4E54">
        <w:t>Assessment Conditions</w:t>
      </w:r>
    </w:p>
    <w:p w:rsidR="00000000" w:rsidRPr="008E4E54" w:rsidP="00C36B8B">
      <w:pPr>
        <w:pStyle w:val="BodyText"/>
      </w:pPr>
      <w:r w:rsidRPr="008E4E54">
        <w:t xml:space="preserve">Assessment of skills must take place under the following conditions: </w:t>
      </w:r>
    </w:p>
    <w:p w:rsidR="00000000" w:rsidRPr="008E4E54" w:rsidP="008E4E54">
      <w:pPr>
        <w:pStyle w:val="ListBullet"/>
      </w:pPr>
      <w:r w:rsidRPr="008E4E54">
        <w:t>physical conditions:</w:t>
      </w:r>
    </w:p>
    <w:p w:rsidR="00000000" w:rsidRPr="008E4E54" w:rsidP="008E4E54">
      <w:pPr>
        <w:pStyle w:val="ListBullet2"/>
      </w:pPr>
      <w:r w:rsidRPr="008E4E54">
        <w:t>a wine operations workplace or an environment that accurately represents workplace conditions</w:t>
      </w:r>
    </w:p>
    <w:p w:rsidR="00000000" w:rsidRPr="008E4E54" w:rsidP="008E4E54">
      <w:pPr>
        <w:pStyle w:val="ListBullet"/>
      </w:pPr>
      <w:r w:rsidRPr="008E4E54">
        <w:t>resources, equipment and materials:</w:t>
      </w:r>
    </w:p>
    <w:p w:rsidR="00000000" w:rsidRPr="008E4E54" w:rsidP="008E4E54">
      <w:pPr>
        <w:pStyle w:val="ListBullet2"/>
      </w:pPr>
      <w:r w:rsidRPr="008E4E54">
        <w:t>PPE for crushing operations</w:t>
      </w:r>
    </w:p>
    <w:p w:rsidR="00000000" w:rsidRPr="008E4E54" w:rsidP="008E4E54">
      <w:pPr>
        <w:pStyle w:val="ListBullet2"/>
      </w:pPr>
      <w:r w:rsidRPr="008E4E54">
        <w:t>equipment and materials for crushing process</w:t>
      </w:r>
    </w:p>
    <w:p w:rsidR="00000000" w:rsidRPr="008E4E54" w:rsidP="008E4E54">
      <w:pPr>
        <w:pStyle w:val="ListBullet2"/>
      </w:pPr>
      <w:r w:rsidRPr="008E4E54">
        <w:t>products for crushing</w:t>
      </w:r>
    </w:p>
    <w:p w:rsidR="00000000" w:rsidRPr="008E4E54" w:rsidP="008E4E54">
      <w:pPr>
        <w:pStyle w:val="ListBullet2"/>
      </w:pPr>
      <w:r w:rsidRPr="008E4E54">
        <w:t>system for recording and repo</w:t>
      </w:r>
      <w:r w:rsidRPr="008E4E54">
        <w:t>rting information</w:t>
      </w:r>
    </w:p>
    <w:p w:rsidR="00000000" w:rsidRPr="008E4E54" w:rsidP="008E4E54">
      <w:pPr>
        <w:pStyle w:val="ListBullet"/>
      </w:pPr>
      <w:r w:rsidRPr="008E4E54">
        <w:t>specifications:</w:t>
      </w:r>
    </w:p>
    <w:p w:rsidR="00000000" w:rsidRPr="008E4E54" w:rsidP="008E4E54">
      <w:pPr>
        <w:pStyle w:val="ListBullet2"/>
      </w:pPr>
      <w:r w:rsidRPr="008E4E54">
        <w:t>workplace procedures for crushing operations.</w:t>
      </w:r>
    </w:p>
    <w:p w:rsidR="00000000" w:rsidRPr="008E4E54" w:rsidP="00C36B8B">
      <w:pPr>
        <w:pStyle w:val="BodyText"/>
      </w:pPr>
      <w:r w:rsidRPr="008E4E54">
        <w:t>Assessors of this unit must satisfy the requirements for assessors in applicable vocational education and training legislation, frameworks and/or standards.</w:t>
      </w:r>
    </w:p>
    <w:p w:rsidR="00000000" w:rsidRPr="008E4E54" w:rsidP="008E4E54">
      <w:pPr>
        <w:pStyle w:val="Heading1"/>
      </w:pPr>
      <w:bookmarkStart w:id="5" w:name="O_994083"/>
      <w:bookmarkEnd w:id="5"/>
      <w:r w:rsidRPr="008E4E54">
        <w:t>Links</w:t>
      </w:r>
    </w:p>
    <w:p w:rsidR="00000000" w:rsidRPr="008E4E54" w:rsidP="00C36B8B">
      <w:pPr>
        <w:pStyle w:val="BodyText"/>
      </w:pPr>
      <w:r w:rsidRPr="008E4E5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43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4E54" w:rsidP="008E4E54"/>
    <w:sectPr w:rsidSect="008E4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54" w:rsidRPr="00C36B8B" w:rsidP="00C36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8B" w:rsidP="008E4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B8B" w:rsidP="008E4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6B8B" w:rsidP="008E4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E54" w:rsidRPr="00C36B8B" w:rsidP="00C36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8B" w:rsidRPr="002D2AF8" w:rsidP="008E4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FBPCEL2006 Operate the crushing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36B8B" w:rsidP="008E4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F0F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068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2D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E54"/>
  </w:style>
  <w:style w:type="character" w:customStyle="1" w:styleId="Heading1Char">
    <w:name w:val="Heading 1 Char"/>
    <w:basedOn w:val="DefaultParagraphFont"/>
    <w:link w:val="Heading1"/>
    <w:rsid w:val="008E4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E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E54"/>
    <w:rPr>
      <w:b/>
      <w:spacing w:val="0"/>
    </w:rPr>
  </w:style>
  <w:style w:type="paragraph" w:styleId="ListBullet2">
    <w:name w:val="List Bullet 2"/>
    <w:basedOn w:val="List2"/>
    <w:rsid w:val="008E4E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E54"/>
    <w:rPr>
      <w:i/>
    </w:rPr>
  </w:style>
  <w:style w:type="paragraph" w:styleId="Caption">
    <w:name w:val="caption"/>
    <w:basedOn w:val="BodyText"/>
    <w:next w:val="Normal"/>
    <w:qFormat/>
    <w:rsid w:val="008E4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E54"/>
  </w:style>
  <w:style w:type="paragraph" w:styleId="TableofFigures">
    <w:name w:val="table of figures"/>
    <w:basedOn w:val="Normal"/>
    <w:next w:val="Normal"/>
    <w:semiHidden/>
    <w:rsid w:val="008E4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E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E54"/>
    <w:rPr>
      <w:rFonts w:ascii="Wingdings" w:hAnsi="Wingdings"/>
    </w:rPr>
  </w:style>
  <w:style w:type="paragraph" w:customStyle="1" w:styleId="TableHeading">
    <w:name w:val="Table Heading"/>
    <w:basedOn w:val="HeadingBase"/>
    <w:rsid w:val="008E4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E54"/>
    <w:rPr>
      <w:color w:val="0033CC"/>
      <w:u w:val="none"/>
    </w:rPr>
  </w:style>
  <w:style w:type="paragraph" w:customStyle="1" w:styleId="BodyTextRight">
    <w:name w:val="Body Text Right"/>
    <w:basedOn w:val="BodyText"/>
    <w:rsid w:val="008E4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E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E54"/>
    <w:rPr>
      <w:sz w:val="32"/>
    </w:rPr>
  </w:style>
  <w:style w:type="paragraph" w:customStyle="1" w:styleId="HeadingProcedure">
    <w:name w:val="Heading Procedure"/>
    <w:basedOn w:val="HeadingBase"/>
    <w:next w:val="Normal"/>
    <w:rsid w:val="008E4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E54"/>
    <w:pPr>
      <w:spacing w:before="60" w:after="60"/>
    </w:pPr>
  </w:style>
  <w:style w:type="paragraph" w:styleId="ListContinue">
    <w:name w:val="List Continue"/>
    <w:basedOn w:val="List"/>
    <w:rsid w:val="008E4E54"/>
    <w:pPr>
      <w:ind w:firstLine="0"/>
    </w:pPr>
  </w:style>
  <w:style w:type="paragraph" w:customStyle="1" w:styleId="ListNote">
    <w:name w:val="List Note"/>
    <w:basedOn w:val="List"/>
    <w:rsid w:val="008E4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E54"/>
    <w:rPr>
      <w:rFonts w:ascii="Courier New" w:hAnsi="Courier New"/>
    </w:rPr>
  </w:style>
  <w:style w:type="paragraph" w:customStyle="1" w:styleId="NoteBullet">
    <w:name w:val="Note Bullet"/>
    <w:basedOn w:val="Note"/>
    <w:rsid w:val="008E4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E54"/>
    <w:rPr>
      <w:b/>
      <w:smallCaps/>
    </w:rPr>
  </w:style>
  <w:style w:type="paragraph" w:customStyle="1" w:styleId="TableListNumber">
    <w:name w:val="Table List Number"/>
    <w:basedOn w:val="ListNumber"/>
    <w:rsid w:val="008E4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E54"/>
    <w:pPr>
      <w:numPr>
        <w:numId w:val="9"/>
      </w:numPr>
    </w:pPr>
  </w:style>
  <w:style w:type="paragraph" w:customStyle="1" w:styleId="ListAlpha2">
    <w:name w:val="List Alpha 2"/>
    <w:basedOn w:val="List2"/>
    <w:rsid w:val="008E4E54"/>
    <w:pPr>
      <w:numPr>
        <w:numId w:val="8"/>
      </w:numPr>
    </w:pPr>
  </w:style>
  <w:style w:type="paragraph" w:styleId="List2">
    <w:name w:val="List 2"/>
    <w:basedOn w:val="BodyText"/>
    <w:rsid w:val="008E4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E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E54"/>
    <w:pPr>
      <w:numPr>
        <w:numId w:val="4"/>
      </w:numPr>
    </w:pPr>
  </w:style>
  <w:style w:type="paragraph" w:styleId="ListContinue2">
    <w:name w:val="List Continue 2"/>
    <w:basedOn w:val="List2"/>
    <w:rsid w:val="008E4E54"/>
    <w:pPr>
      <w:ind w:firstLine="0"/>
    </w:pPr>
  </w:style>
  <w:style w:type="paragraph" w:styleId="ListContinue3">
    <w:name w:val="List Continue 3"/>
    <w:basedOn w:val="List3"/>
    <w:rsid w:val="008E4E54"/>
    <w:pPr>
      <w:ind w:left="1021" w:firstLine="0"/>
    </w:pPr>
  </w:style>
  <w:style w:type="paragraph" w:styleId="ListContinue4">
    <w:name w:val="List Continue 4"/>
    <w:basedOn w:val="List4"/>
    <w:rsid w:val="008E4E54"/>
    <w:pPr>
      <w:ind w:firstLine="0"/>
    </w:pPr>
  </w:style>
  <w:style w:type="paragraph" w:styleId="ListContinue5">
    <w:name w:val="List Continue 5"/>
    <w:basedOn w:val="List5"/>
    <w:rsid w:val="008E4E54"/>
    <w:pPr>
      <w:ind w:firstLine="0"/>
    </w:pPr>
  </w:style>
  <w:style w:type="paragraph" w:styleId="ListNumber3">
    <w:name w:val="List Number 3"/>
    <w:basedOn w:val="List3"/>
    <w:rsid w:val="008E4E54"/>
    <w:pPr>
      <w:numPr>
        <w:numId w:val="5"/>
      </w:numPr>
    </w:pPr>
  </w:style>
  <w:style w:type="paragraph" w:styleId="ListNumber4">
    <w:name w:val="List Number 4"/>
    <w:basedOn w:val="List4"/>
    <w:rsid w:val="008E4E54"/>
    <w:pPr>
      <w:numPr>
        <w:numId w:val="6"/>
      </w:numPr>
    </w:pPr>
  </w:style>
  <w:style w:type="paragraph" w:styleId="ListNumber5">
    <w:name w:val="List Number 5"/>
    <w:basedOn w:val="List5"/>
    <w:rsid w:val="008E4E54"/>
    <w:pPr>
      <w:numPr>
        <w:numId w:val="7"/>
      </w:numPr>
    </w:pPr>
  </w:style>
  <w:style w:type="paragraph" w:styleId="BlockText">
    <w:name w:val="Block Text"/>
    <w:basedOn w:val="Normal"/>
    <w:rsid w:val="008E4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E54"/>
    <w:rPr>
      <w:sz w:val="16"/>
      <w:vertAlign w:val="superscript"/>
    </w:rPr>
  </w:style>
  <w:style w:type="character" w:customStyle="1" w:styleId="Symbols">
    <w:name w:val="Symbols"/>
    <w:basedOn w:val="DefaultParagraphFont"/>
    <w:rsid w:val="008E4E54"/>
    <w:rPr>
      <w:rFonts w:ascii="Symbol" w:hAnsi="Symbol"/>
    </w:rPr>
  </w:style>
  <w:style w:type="character" w:customStyle="1" w:styleId="MenuOptions">
    <w:name w:val="Menu Options"/>
    <w:basedOn w:val="DefaultParagraphFont"/>
    <w:rsid w:val="008E4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E54"/>
    <w:rPr>
      <w:b/>
    </w:rPr>
  </w:style>
  <w:style w:type="character" w:customStyle="1" w:styleId="Underlined">
    <w:name w:val="Underlined"/>
    <w:basedOn w:val="DefaultParagraphFont"/>
    <w:rsid w:val="008E4E54"/>
    <w:rPr>
      <w:u w:val="single"/>
    </w:rPr>
  </w:style>
  <w:style w:type="paragraph" w:customStyle="1" w:styleId="TableBodyTextRight">
    <w:name w:val="Table Body Text Right"/>
    <w:basedOn w:val="TableBodyText"/>
    <w:rsid w:val="008E4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E54"/>
    <w:rPr>
      <w:sz w:val="18"/>
    </w:rPr>
  </w:style>
  <w:style w:type="paragraph" w:customStyle="1" w:styleId="BodySmallRight">
    <w:name w:val="Body Small Right"/>
    <w:basedOn w:val="BodyTextRight"/>
    <w:rsid w:val="008E4E54"/>
    <w:rPr>
      <w:sz w:val="18"/>
      <w:szCs w:val="18"/>
    </w:rPr>
  </w:style>
  <w:style w:type="paragraph" w:customStyle="1" w:styleId="MarginEdition">
    <w:name w:val="Margin Edition"/>
    <w:basedOn w:val="MarginNote"/>
    <w:rsid w:val="008E4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E54"/>
    <w:rPr>
      <w:sz w:val="2"/>
      <w:szCs w:val="2"/>
    </w:rPr>
  </w:style>
  <w:style w:type="character" w:customStyle="1" w:styleId="Small">
    <w:name w:val="Small"/>
    <w:basedOn w:val="DefaultParagraphFont"/>
    <w:rsid w:val="008E4E54"/>
    <w:rPr>
      <w:sz w:val="16"/>
    </w:rPr>
  </w:style>
  <w:style w:type="paragraph" w:customStyle="1" w:styleId="WideTable">
    <w:name w:val="Wide Table"/>
    <w:basedOn w:val="Normal"/>
    <w:rsid w:val="008E4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E54"/>
  </w:style>
  <w:style w:type="paragraph" w:styleId="Quote">
    <w:name w:val="Quote"/>
    <w:basedOn w:val="Heading1"/>
    <w:link w:val="QuoteChar"/>
    <w:qFormat/>
    <w:rsid w:val="008E4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E54"/>
    <w:pPr>
      <w:pageBreakBefore/>
    </w:pPr>
  </w:style>
  <w:style w:type="paragraph" w:customStyle="1" w:styleId="Border">
    <w:name w:val="Border"/>
    <w:basedOn w:val="Normal"/>
    <w:qFormat/>
    <w:rsid w:val="008E4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E54"/>
    <w:rPr>
      <w:u w:val="single"/>
    </w:rPr>
  </w:style>
  <w:style w:type="character" w:customStyle="1" w:styleId="BoldandItalics">
    <w:name w:val="Bold and Italics"/>
    <w:qFormat/>
    <w:rsid w:val="008E4E54"/>
    <w:rPr>
      <w:b/>
      <w:i/>
      <w:u w:val="none"/>
    </w:rPr>
  </w:style>
  <w:style w:type="paragraph" w:styleId="BalloonText">
    <w:name w:val="Balloon Text"/>
    <w:basedOn w:val="Normal"/>
    <w:link w:val="BalloonTextChar"/>
    <w:rsid w:val="008E4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E54"/>
    <w:pPr>
      <w:spacing w:before="0" w:after="0"/>
    </w:pPr>
  </w:style>
  <w:style w:type="paragraph" w:customStyle="1" w:styleId="BodyTextBold">
    <w:name w:val="Body Text Bold"/>
    <w:basedOn w:val="BodyText"/>
    <w:qFormat/>
    <w:rsid w:val="008E4E54"/>
    <w:rPr>
      <w:b/>
    </w:rPr>
  </w:style>
  <w:style w:type="character" w:styleId="Hyperlink">
    <w:name w:val="Hyperlink"/>
    <w:basedOn w:val="DefaultParagraphFont"/>
    <w:uiPriority w:val="99"/>
    <w:unhideWhenUsed/>
    <w:rsid w:val="00C36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2425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FBPCEL2006 Operate the crushing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