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276" w:rsidP="009A4276">
      <w:pPr>
        <w:pStyle w:val="Title"/>
      </w:pPr>
      <w:r>
        <w:fldChar w:fldCharType="begin"/>
      </w:r>
      <w:r>
        <w:instrText xml:space="preserve"> TITLE   \* MERGEFORMAT </w:instrText>
      </w:r>
      <w:r>
        <w:fldChar w:fldCharType="separate"/>
      </w:r>
      <w:r>
        <w:t>FBPCEL2004 Perform heat exchange operations</w:t>
      </w:r>
      <w:r>
        <w:fldChar w:fldCharType="end"/>
      </w:r>
    </w:p>
    <w:p w:rsidR="009A4276" w:rsidP="009A4276">
      <w:pPr>
        <w:pStyle w:val="Version"/>
        <w:sectPr w:rsidSect="007623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393" w:rsidP="00762393">
      <w:pPr>
        <w:pStyle w:val="SuperHeading"/>
      </w:pPr>
      <w:r w:rsidRPr="00762393">
        <w:t>FBPCEL2004 Perform heat exchange operations</w:t>
      </w:r>
    </w:p>
    <w:p w:rsidR="00000000" w:rsidRPr="00762393" w:rsidP="00762393">
      <w:pPr>
        <w:pStyle w:val="Heading1"/>
      </w:pPr>
      <w:bookmarkStart w:id="1" w:name="O_993594"/>
      <w:bookmarkEnd w:id="1"/>
      <w:r w:rsidRPr="00762393">
        <w:t>Modification History</w:t>
      </w:r>
    </w:p>
    <w:tbl>
      <w:tblPr>
        <w:tblW w:w="9520" w:type="dxa"/>
        <w:tblLayout w:type="fixed"/>
        <w:tblCellMar>
          <w:left w:w="62" w:type="dxa"/>
          <w:right w:w="62" w:type="dxa"/>
        </w:tblCellMar>
        <w:tblLook w:val="0000"/>
      </w:tblPr>
      <w:tblGrid>
        <w:gridCol w:w="2581"/>
        <w:gridCol w:w="6939"/>
      </w:tblGrid>
      <w:tr w:rsidTr="007623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393" w:rsidP="00762393">
            <w:pPr>
              <w:pStyle w:val="BodyText"/>
            </w:pPr>
            <w:r w:rsidRPr="0076239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393">
            <w:pPr>
              <w:pStyle w:val="BodyText"/>
              <w:rPr>
                <w:lang w:val="en-NZ"/>
              </w:rPr>
            </w:pPr>
            <w:r w:rsidRPr="00762393">
              <w:rPr>
                <w:rStyle w:val="SpecialBold"/>
              </w:rPr>
              <w:t>Comments</w:t>
            </w:r>
          </w:p>
        </w:tc>
      </w:tr>
      <w:tr w:rsidTr="007623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393">
            <w:pPr>
              <w:pStyle w:val="BodyText"/>
              <w:rPr>
                <w:lang w:val="en-NZ"/>
              </w:rPr>
            </w:pPr>
            <w:r w:rsidRPr="0076239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393" w:rsidP="00762393">
            <w:pPr>
              <w:pStyle w:val="BodyText"/>
            </w:pPr>
            <w:r w:rsidRPr="00762393">
              <w:t>This version released with FBP Food, Beverage and Pharmaceutical Training Package Version 2.0</w:t>
            </w:r>
          </w:p>
        </w:tc>
      </w:tr>
    </w:tbl>
    <w:p w:rsidR="00000000" w:rsidRPr="00762393" w:rsidP="00762393">
      <w:pPr>
        <w:pStyle w:val="BodyText"/>
      </w:pPr>
    </w:p>
    <w:p w:rsidR="00000000" w:rsidRPr="00762393" w:rsidP="00762393">
      <w:pPr>
        <w:pStyle w:val="AllowPageBreak"/>
      </w:pPr>
    </w:p>
    <w:p w:rsidR="00000000" w:rsidRPr="00762393" w:rsidP="00762393">
      <w:pPr>
        <w:pStyle w:val="Heading1"/>
      </w:pPr>
      <w:bookmarkStart w:id="2" w:name="O_993595"/>
      <w:bookmarkEnd w:id="2"/>
      <w:r w:rsidRPr="00762393">
        <w:t>Application</w:t>
      </w:r>
    </w:p>
    <w:p w:rsidR="00000000" w:rsidRPr="00762393" w:rsidP="009A4276">
      <w:pPr>
        <w:pStyle w:val="BodyText"/>
      </w:pPr>
      <w:r w:rsidRPr="00762393">
        <w:t>This unit of competency describes the skills and knowledge required to prepare and</w:t>
      </w:r>
      <w:r w:rsidRPr="00762393">
        <w:t xml:space="preserve"> operate heat exchange equipment.</w:t>
      </w:r>
    </w:p>
    <w:p w:rsidR="00000000" w:rsidRPr="00762393" w:rsidP="009A4276">
      <w:pPr>
        <w:pStyle w:val="BodyText"/>
      </w:pPr>
      <w:r w:rsidRPr="00762393">
        <w:t>The unit applies to individuals who work in winemaking operations and take responsibility for their own work. Individuals generally work under supervision but have some autonomy and accountability for their own work.</w:t>
      </w:r>
    </w:p>
    <w:p w:rsidR="00000000" w:rsidRPr="00762393" w:rsidP="009A4276">
      <w:pPr>
        <w:pStyle w:val="BodyText"/>
      </w:pPr>
      <w:r w:rsidRPr="00762393">
        <w:t>All w</w:t>
      </w:r>
      <w:r w:rsidRPr="00762393">
        <w:t>ork must be carried out to comply with workplace procedures, according to state/territory health and safety, and food safety regulations, legislation and standards that apply to the workplace.</w:t>
      </w:r>
    </w:p>
    <w:p w:rsidR="00000000" w:rsidRPr="00762393" w:rsidP="009A4276">
      <w:pPr>
        <w:pStyle w:val="BodyText"/>
      </w:pPr>
      <w:r w:rsidRPr="00762393">
        <w:t>No occupational licensing, legislative or certification require</w:t>
      </w:r>
      <w:r w:rsidRPr="00762393">
        <w:t>ments apply to this unit at the time of publication.</w:t>
      </w:r>
    </w:p>
    <w:p w:rsidR="00000000" w:rsidRPr="00762393" w:rsidP="00762393">
      <w:pPr>
        <w:pStyle w:val="Heading1"/>
      </w:pPr>
      <w:bookmarkStart w:id="3" w:name="O_993596"/>
      <w:bookmarkEnd w:id="3"/>
      <w:r w:rsidRPr="00762393">
        <w:t>Pre-requisite Unit</w:t>
      </w:r>
    </w:p>
    <w:p w:rsidR="00000000" w:rsidRPr="00762393" w:rsidP="009A4276">
      <w:pPr>
        <w:pStyle w:val="BodyText"/>
      </w:pPr>
      <w:r w:rsidRPr="00762393">
        <w:t>Nil</w:t>
      </w:r>
    </w:p>
    <w:p w:rsidR="00000000" w:rsidRPr="00762393" w:rsidP="00762393">
      <w:pPr>
        <w:pStyle w:val="Heading1"/>
      </w:pPr>
      <w:bookmarkStart w:id="4" w:name="O_993598"/>
      <w:bookmarkEnd w:id="4"/>
      <w:r w:rsidRPr="00762393">
        <w:t>Unit Sector</w:t>
      </w:r>
    </w:p>
    <w:p w:rsidR="00000000" w:rsidRPr="00762393" w:rsidP="009A4276">
      <w:pPr>
        <w:pStyle w:val="BodyText"/>
      </w:pPr>
      <w:r w:rsidRPr="00762393">
        <w:t>Cellar Operations (CEL)</w:t>
      </w:r>
    </w:p>
    <w:p w:rsidR="00000000" w:rsidRPr="00762393" w:rsidP="00762393">
      <w:pPr>
        <w:pStyle w:val="Heading1"/>
      </w:pPr>
      <w:bookmarkStart w:id="5" w:name="O_993599"/>
      <w:bookmarkEnd w:id="5"/>
      <w:r w:rsidRPr="00762393">
        <w:t>Elements and Performance Criteria</w:t>
      </w:r>
    </w:p>
    <w:tbl>
      <w:tblPr>
        <w:tblW w:w="9520" w:type="dxa"/>
        <w:tblLayout w:type="fixed"/>
        <w:tblCellMar>
          <w:left w:w="62" w:type="dxa"/>
          <w:right w:w="62" w:type="dxa"/>
        </w:tblCellMar>
        <w:tblLook w:val="0000"/>
      </w:tblPr>
      <w:tblGrid>
        <w:gridCol w:w="2580"/>
        <w:gridCol w:w="6940"/>
      </w:tblGrid>
      <w:tr w:rsidTr="009A427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62393" w:rsidP="00762393">
            <w:pPr>
              <w:pStyle w:val="BodyText"/>
            </w:pPr>
            <w:r w:rsidRPr="00762393">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62393">
            <w:pPr>
              <w:pStyle w:val="BodyText"/>
              <w:rPr>
                <w:lang w:val="en-NZ"/>
              </w:rPr>
            </w:pPr>
            <w:r w:rsidRPr="00762393">
              <w:rPr>
                <w:rStyle w:val="SpecialBold"/>
              </w:rPr>
              <w:t>Performance Criteria</w:t>
            </w:r>
          </w:p>
        </w:tc>
      </w:tr>
      <w:tr w:rsidTr="009A4276">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62393" w:rsidP="00762393">
            <w:pPr>
              <w:pStyle w:val="BodyText"/>
            </w:pPr>
            <w:r w:rsidRPr="0076239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62393">
            <w:pPr>
              <w:pStyle w:val="BodyText"/>
              <w:rPr>
                <w:lang w:val="en-NZ"/>
              </w:rPr>
            </w:pPr>
            <w:r w:rsidRPr="00762393">
              <w:rPr>
                <w:rStyle w:val="Emphasis"/>
              </w:rPr>
              <w:t>Performance criteria describe the performance needed to demonstrate achievement of the element.</w:t>
            </w:r>
          </w:p>
        </w:tc>
      </w:tr>
      <w:tr w:rsidTr="009A42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393">
            <w:pPr>
              <w:pStyle w:val="BodyText"/>
              <w:rPr>
                <w:lang w:val="en-NZ"/>
              </w:rPr>
            </w:pPr>
            <w:r w:rsidRPr="00762393">
              <w:t>1. Prepare the heat exchange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393" w:rsidP="00762393">
            <w:pPr>
              <w:pStyle w:val="BodyText"/>
            </w:pPr>
            <w:r w:rsidRPr="00762393">
              <w:t xml:space="preserve">1.1 Identify and confirm heat exchange operations requirements </w:t>
            </w:r>
          </w:p>
          <w:p w:rsidR="00000000" w:rsidRPr="00762393" w:rsidP="00762393">
            <w:pPr>
              <w:pStyle w:val="BodyText"/>
            </w:pPr>
            <w:r w:rsidRPr="00762393">
              <w:t>1.</w:t>
            </w:r>
            <w:r w:rsidRPr="00762393">
              <w:t>2 Confirm availability of required materials and services to meet heat exchange operations requirements</w:t>
            </w:r>
          </w:p>
          <w:p w:rsidR="00000000" w:rsidRPr="00762393" w:rsidP="00762393">
            <w:pPr>
              <w:pStyle w:val="BodyText"/>
            </w:pPr>
            <w:r w:rsidRPr="00762393">
              <w:t xml:space="preserve">1.3 Confirm environmental guidelines and identify potential health and safety hazards and controls according to workplace procedures </w:t>
            </w:r>
          </w:p>
          <w:p w:rsidR="00000000" w:rsidRPr="00762393" w:rsidP="00762393">
            <w:pPr>
              <w:pStyle w:val="BodyText"/>
            </w:pPr>
            <w:r w:rsidRPr="00762393">
              <w:t>1.4 Select and fit</w:t>
            </w:r>
            <w:r w:rsidRPr="00762393">
              <w:t xml:space="preserve"> personal protective equipment required for heat exchange operations</w:t>
            </w:r>
          </w:p>
          <w:p w:rsidR="00000000" w:rsidRPr="00762393" w:rsidP="00762393">
            <w:pPr>
              <w:pStyle w:val="BodyText"/>
            </w:pPr>
            <w:r w:rsidRPr="00762393">
              <w:t>1.5 Prepare materials to meet heat exchange operations requirements</w:t>
            </w:r>
          </w:p>
          <w:p w:rsidR="00000000" w:rsidRPr="00762393" w:rsidP="00762393">
            <w:pPr>
              <w:pStyle w:val="BodyText"/>
            </w:pPr>
            <w:r w:rsidRPr="00762393">
              <w:t>1.6 Check equipment to confirm readiness for use according to workplace procedures</w:t>
            </w:r>
          </w:p>
          <w:p w:rsidR="00000000" w:rsidP="00762393">
            <w:pPr>
              <w:pStyle w:val="BodyText"/>
              <w:rPr>
                <w:lang w:val="en-NZ"/>
              </w:rPr>
            </w:pPr>
            <w:r w:rsidRPr="00762393">
              <w:t>1.7 Set the process to meet heat exchange operations requirements</w:t>
            </w:r>
          </w:p>
        </w:tc>
      </w:tr>
      <w:tr w:rsidTr="009A42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393">
            <w:pPr>
              <w:pStyle w:val="BodyText"/>
              <w:rPr>
                <w:lang w:val="en-NZ"/>
              </w:rPr>
            </w:pPr>
            <w:r w:rsidRPr="00762393">
              <w:t>2. Operate and monitor the heat exchange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393" w:rsidP="00762393">
            <w:pPr>
              <w:pStyle w:val="BodyText"/>
            </w:pPr>
            <w:r w:rsidRPr="00762393">
              <w:t>2.1 Start up the heat exchange process according to workplace procedures</w:t>
            </w:r>
          </w:p>
          <w:p w:rsidR="00000000" w:rsidRPr="00762393" w:rsidP="00762393">
            <w:pPr>
              <w:pStyle w:val="BodyText"/>
            </w:pPr>
            <w:r w:rsidRPr="00762393">
              <w:t>2.2 Monitor control points to confirm performance meets specificati</w:t>
            </w:r>
            <w:r w:rsidRPr="00762393">
              <w:t>ons</w:t>
            </w:r>
          </w:p>
          <w:p w:rsidR="00000000" w:rsidP="00762393">
            <w:pPr>
              <w:pStyle w:val="BodyText"/>
              <w:rPr>
                <w:lang w:val="en-NZ"/>
              </w:rPr>
            </w:pPr>
            <w:r w:rsidRPr="00762393">
              <w:t>2.3 Identify and address non-conformance of product, process and equipment according to workplace procedures</w:t>
            </w:r>
          </w:p>
        </w:tc>
      </w:tr>
      <w:tr w:rsidTr="009A427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393">
            <w:pPr>
              <w:pStyle w:val="BodyText"/>
              <w:rPr>
                <w:lang w:val="en-NZ"/>
              </w:rPr>
            </w:pPr>
            <w:r w:rsidRPr="00762393">
              <w:t>3. Shut down the heat exchange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393" w:rsidP="00762393">
            <w:pPr>
              <w:pStyle w:val="BodyText"/>
            </w:pPr>
            <w:r w:rsidRPr="00762393">
              <w:t>3.1 Identify and implement appropriate shutdown procedures</w:t>
            </w:r>
          </w:p>
          <w:p w:rsidR="00000000" w:rsidRPr="00762393" w:rsidP="00762393">
            <w:pPr>
              <w:pStyle w:val="BodyText"/>
            </w:pPr>
            <w:r w:rsidRPr="00762393">
              <w:t>3.2 Dismantle equipment safely and prepare f</w:t>
            </w:r>
            <w:r w:rsidRPr="00762393">
              <w:t>or cleaning</w:t>
            </w:r>
          </w:p>
          <w:p w:rsidR="00000000" w:rsidRPr="00762393" w:rsidP="00762393">
            <w:pPr>
              <w:pStyle w:val="BodyText"/>
            </w:pPr>
            <w:r w:rsidRPr="00762393">
              <w:t>3.3 Collect, treat and dispose of or recycle waste generated by both the heat exchange process and cleaning procedures</w:t>
            </w:r>
          </w:p>
          <w:p w:rsidR="00000000" w:rsidRPr="00762393" w:rsidP="00762393">
            <w:pPr>
              <w:pStyle w:val="BodyText"/>
            </w:pPr>
            <w:r w:rsidRPr="00762393">
              <w:t>3.4 Record workplace information according to workplace procedures</w:t>
            </w:r>
          </w:p>
        </w:tc>
      </w:tr>
    </w:tbl>
    <w:p w:rsidR="00000000" w:rsidRPr="00762393" w:rsidP="00762393">
      <w:pPr>
        <w:pStyle w:val="BodyText"/>
      </w:pPr>
    </w:p>
    <w:p w:rsidR="00000000" w:rsidRPr="00762393" w:rsidP="00762393">
      <w:pPr>
        <w:pStyle w:val="AllowPageBreak"/>
      </w:pPr>
    </w:p>
    <w:p w:rsidR="00000000" w:rsidRPr="00762393" w:rsidP="00762393">
      <w:pPr>
        <w:pStyle w:val="Heading1"/>
      </w:pPr>
      <w:bookmarkStart w:id="6" w:name="O_993600"/>
      <w:bookmarkEnd w:id="6"/>
      <w:r w:rsidRPr="00762393">
        <w:t>Foundation Skills</w:t>
      </w:r>
    </w:p>
    <w:p w:rsidR="00000000" w:rsidRPr="009A4276" w:rsidP="009A4276">
      <w:pPr>
        <w:pStyle w:val="BodyText"/>
        <w:rPr>
          <w:i/>
        </w:rPr>
      </w:pPr>
      <w:r w:rsidRPr="009A4276">
        <w:rPr>
          <w:rStyle w:val="Emphasis"/>
        </w:rPr>
        <w:t>This section describe</w:t>
      </w:r>
      <w:r w:rsidRPr="009A4276">
        <w:rPr>
          <w:rStyle w:val="Emphasis"/>
        </w:rPr>
        <w:t>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6239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393" w:rsidP="00762393">
            <w:pPr>
              <w:pStyle w:val="BodyText"/>
            </w:pPr>
            <w:r w:rsidRPr="00762393">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393">
            <w:pPr>
              <w:pStyle w:val="BodyText"/>
              <w:rPr>
                <w:lang w:val="en-NZ"/>
              </w:rPr>
            </w:pPr>
            <w:r w:rsidRPr="00762393">
              <w:rPr>
                <w:rStyle w:val="SpecialBold"/>
              </w:rPr>
              <w:t>Description</w:t>
            </w:r>
          </w:p>
        </w:tc>
      </w:tr>
      <w:tr w:rsidTr="007623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393">
            <w:pPr>
              <w:pStyle w:val="BodyText"/>
              <w:rPr>
                <w:lang w:val="en-NZ"/>
              </w:rPr>
            </w:pPr>
            <w:r w:rsidRPr="0076239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393">
            <w:pPr>
              <w:pStyle w:val="ListBullet"/>
              <w:rPr>
                <w:lang w:val="en-NZ"/>
              </w:rPr>
            </w:pPr>
            <w:r w:rsidRPr="00762393">
              <w:t>Comprehend instructions in workplace documents</w:t>
            </w:r>
          </w:p>
        </w:tc>
      </w:tr>
      <w:tr w:rsidTr="007623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393">
            <w:pPr>
              <w:pStyle w:val="BodyText"/>
              <w:rPr>
                <w:lang w:val="en-NZ"/>
              </w:rPr>
            </w:pPr>
            <w:r w:rsidRPr="0076239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393">
            <w:pPr>
              <w:pStyle w:val="ListBullet"/>
              <w:rPr>
                <w:lang w:val="en-NZ"/>
              </w:rPr>
            </w:pPr>
            <w:r w:rsidRPr="00762393">
              <w:t>Complete workplace documents in required format</w:t>
            </w:r>
          </w:p>
        </w:tc>
      </w:tr>
      <w:tr w:rsidTr="00762393">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393">
            <w:pPr>
              <w:pStyle w:val="BodyText"/>
              <w:rPr>
                <w:lang w:val="en-NZ"/>
              </w:rPr>
            </w:pPr>
            <w:r w:rsidRPr="0076239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393" w:rsidP="00762393">
            <w:pPr>
              <w:pStyle w:val="ListBullet"/>
            </w:pPr>
            <w:r w:rsidRPr="00762393">
              <w:t>Perform calculations relating to measurements, quantities and operational specifications</w:t>
            </w:r>
          </w:p>
          <w:p w:rsidR="00000000" w:rsidP="00762393">
            <w:pPr>
              <w:pStyle w:val="ListBullet"/>
              <w:rPr>
                <w:lang w:val="en-NZ"/>
              </w:rPr>
            </w:pPr>
            <w:r w:rsidRPr="00762393">
              <w:t>Interpret symbols and numbers during monitoring of process</w:t>
            </w:r>
          </w:p>
        </w:tc>
      </w:tr>
      <w:tr w:rsidTr="00762393">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393">
            <w:pPr>
              <w:pStyle w:val="BodyText"/>
              <w:rPr>
                <w:lang w:val="en-NZ"/>
              </w:rPr>
            </w:pPr>
            <w:r w:rsidRPr="0076239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393">
            <w:pPr>
              <w:pStyle w:val="ListBullet"/>
              <w:rPr>
                <w:lang w:val="en-NZ"/>
              </w:rPr>
            </w:pPr>
            <w:r w:rsidRPr="00762393">
              <w:t>Apply workplace procedures and legislative responsibilities to own role</w:t>
            </w:r>
          </w:p>
        </w:tc>
      </w:tr>
      <w:tr w:rsidTr="00762393">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393">
            <w:pPr>
              <w:pStyle w:val="BodyText"/>
              <w:rPr>
                <w:lang w:val="en-NZ"/>
              </w:rPr>
            </w:pPr>
            <w:r w:rsidRPr="00762393">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393">
            <w:pPr>
              <w:pStyle w:val="ListBullet"/>
              <w:rPr>
                <w:lang w:val="en-NZ"/>
              </w:rPr>
            </w:pPr>
            <w:r w:rsidRPr="00762393">
              <w:t xml:space="preserve">Use required communication mode to report operational information to relevant personnel </w:t>
            </w:r>
          </w:p>
        </w:tc>
      </w:tr>
      <w:tr w:rsidTr="00762393">
        <w:tblPrEx>
          <w:tblW w:w="9520" w:type="dxa"/>
          <w:tblLayout w:type="fixed"/>
          <w:tblCellMar>
            <w:left w:w="62" w:type="dxa"/>
            <w:right w:w="62" w:type="dxa"/>
          </w:tblCellMar>
          <w:tblLook w:val="0000"/>
        </w:tblPrEx>
        <w:trPr>
          <w:trHeight w:val="21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393">
            <w:pPr>
              <w:pStyle w:val="BodyText"/>
              <w:rPr>
                <w:lang w:val="en-NZ"/>
              </w:rPr>
            </w:pPr>
            <w:r w:rsidRPr="0076239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393" w:rsidP="00762393">
            <w:pPr>
              <w:pStyle w:val="ListBullet"/>
            </w:pPr>
            <w:r w:rsidRPr="00762393">
              <w:t xml:space="preserve">Plan, sequence and implement tasks according to set </w:t>
            </w:r>
            <w:r w:rsidRPr="00762393">
              <w:t xml:space="preserve">routines and procedures </w:t>
            </w:r>
          </w:p>
          <w:p w:rsidR="00000000" w:rsidRPr="00762393" w:rsidP="00762393">
            <w:pPr>
              <w:pStyle w:val="ListBullet"/>
            </w:pPr>
            <w:r w:rsidRPr="00762393">
              <w:t>Respond to routine problems using workplace instructions and procedures</w:t>
            </w:r>
          </w:p>
        </w:tc>
      </w:tr>
    </w:tbl>
    <w:p w:rsidR="00000000" w:rsidRPr="00762393" w:rsidP="00762393">
      <w:pPr>
        <w:pStyle w:val="BodyText"/>
      </w:pPr>
    </w:p>
    <w:p w:rsidR="00000000" w:rsidRPr="00762393" w:rsidP="00762393">
      <w:pPr>
        <w:pStyle w:val="AllowPageBreak"/>
      </w:pPr>
    </w:p>
    <w:p w:rsidR="00000000" w:rsidRPr="00762393" w:rsidP="00762393">
      <w:pPr>
        <w:pStyle w:val="Heading1"/>
      </w:pPr>
      <w:bookmarkStart w:id="7" w:name="O_993602"/>
      <w:bookmarkEnd w:id="7"/>
      <w:r w:rsidRPr="00762393">
        <w:t>Unit Mapping Information</w:t>
      </w:r>
    </w:p>
    <w:tbl>
      <w:tblPr>
        <w:tblW w:w="9520" w:type="dxa"/>
        <w:tblLayout w:type="fixed"/>
        <w:tblCellMar>
          <w:left w:w="62" w:type="dxa"/>
          <w:right w:w="62" w:type="dxa"/>
        </w:tblCellMar>
        <w:tblLook w:val="0000"/>
      </w:tblPr>
      <w:tblGrid>
        <w:gridCol w:w="1871"/>
        <w:gridCol w:w="2128"/>
        <w:gridCol w:w="2409"/>
        <w:gridCol w:w="3112"/>
      </w:tblGrid>
      <w:tr w:rsidTr="0076239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393" w:rsidP="00762393">
            <w:pPr>
              <w:pStyle w:val="BodyText"/>
            </w:pPr>
            <w:r w:rsidRPr="00762393">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393" w:rsidP="00762393">
            <w:pPr>
              <w:pStyle w:val="BodyText"/>
            </w:pPr>
            <w:r w:rsidRPr="00762393">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393" w:rsidP="00762393">
            <w:pPr>
              <w:pStyle w:val="BodyText"/>
            </w:pPr>
            <w:r w:rsidRPr="00762393">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393">
            <w:pPr>
              <w:pStyle w:val="BodyText"/>
              <w:rPr>
                <w:lang w:val="en-NZ"/>
              </w:rPr>
            </w:pPr>
            <w:r w:rsidRPr="00762393">
              <w:rPr>
                <w:rStyle w:val="SpecialBold"/>
              </w:rPr>
              <w:t>Equivalence status</w:t>
            </w:r>
          </w:p>
        </w:tc>
      </w:tr>
      <w:tr w:rsidTr="00762393">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393">
            <w:pPr>
              <w:pStyle w:val="BodyText"/>
              <w:rPr>
                <w:lang w:val="en-NZ"/>
              </w:rPr>
            </w:pPr>
            <w:r w:rsidRPr="00762393">
              <w:t>FBPCEL2004 Perform heat exchange operations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2393">
            <w:pPr>
              <w:pStyle w:val="BodyText"/>
              <w:rPr>
                <w:lang w:val="en-NZ"/>
              </w:rPr>
            </w:pPr>
            <w:r w:rsidRPr="00762393">
              <w:t>FDFCEL2011A Perform heat exchange operations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393" w:rsidP="00762393">
            <w:pPr>
              <w:pStyle w:val="BodyText"/>
            </w:pPr>
            <w:r w:rsidRPr="00762393">
              <w:t>Updated to meet Standards for Training Packages</w:t>
            </w:r>
          </w:p>
          <w:p w:rsidR="00000000" w:rsidRPr="00762393" w:rsidP="00762393">
            <w:pPr>
              <w:pStyle w:val="BodyText"/>
            </w:pPr>
          </w:p>
          <w:p w:rsidR="00000000" w:rsidRPr="00762393" w:rsidP="00762393">
            <w:pPr>
              <w:pStyle w:val="BodyText"/>
            </w:pPr>
            <w:r w:rsidRPr="00762393">
              <w:t>Minor changes to Elements and Performance Criteria for clarity</w:t>
            </w:r>
          </w:p>
          <w:p w:rsidR="00000000" w:rsidRPr="00762393" w:rsidP="00762393">
            <w:pPr>
              <w:pStyle w:val="BodyText"/>
            </w:pPr>
          </w:p>
          <w:p w:rsidR="00000000" w:rsidP="00762393">
            <w:pPr>
              <w:pStyle w:val="BodyText"/>
              <w:rPr>
                <w:lang w:val="en-NZ"/>
              </w:rPr>
            </w:pPr>
            <w:r w:rsidRPr="00762393">
              <w:t xml:space="preserve">Prerequisites removed </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2393" w:rsidP="00762393">
            <w:pPr>
              <w:pStyle w:val="BodyText"/>
            </w:pPr>
            <w:r w:rsidRPr="00762393">
              <w:t>Equivalent unit</w:t>
            </w:r>
          </w:p>
        </w:tc>
      </w:tr>
    </w:tbl>
    <w:p w:rsidR="00000000" w:rsidRPr="00762393" w:rsidP="00762393">
      <w:pPr>
        <w:pStyle w:val="BodyText"/>
      </w:pPr>
    </w:p>
    <w:p w:rsidR="00000000" w:rsidRPr="00762393" w:rsidP="00762393">
      <w:pPr>
        <w:pStyle w:val="AllowPageBreak"/>
      </w:pPr>
    </w:p>
    <w:p w:rsidR="00000000" w:rsidRPr="00762393" w:rsidP="00762393">
      <w:pPr>
        <w:pStyle w:val="Heading1"/>
      </w:pPr>
      <w:bookmarkStart w:id="8" w:name="O_993609"/>
      <w:bookmarkEnd w:id="8"/>
      <w:r w:rsidRPr="00762393">
        <w:t>Links</w:t>
      </w:r>
    </w:p>
    <w:p w:rsidR="00000000" w:rsidRPr="00762393" w:rsidP="009A4276">
      <w:pPr>
        <w:pStyle w:val="BodyText"/>
      </w:pPr>
      <w:r w:rsidRPr="00762393">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A50167">
        <w:rPr>
          <w:rStyle w:val="Hyperlink"/>
        </w:rPr>
        <w:t>https://vetnet.gov.au/Pages/TrainingDocs.aspx?q=78b15323-cd38-483e-aad7-1159b570a5c4</w:t>
      </w:r>
      <w:r>
        <w:fldChar w:fldCharType="end"/>
      </w:r>
    </w:p>
    <w:p w:rsidR="00000000" w:rsidRPr="00762393" w:rsidP="00762393"/>
    <w:sectPr w:rsidSect="007623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3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393" w:rsidRPr="009A4276" w:rsidP="009A42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3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76" w:rsidP="007623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4276" w:rsidP="0076239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9A4276" w:rsidP="007623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3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2393" w:rsidRPr="009A4276" w:rsidP="009A42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3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76" w:rsidRPr="002D2AF8" w:rsidP="00762393">
    <w:pPr>
      <w:pStyle w:val="Header"/>
      <w:framePr w:wrap="around"/>
    </w:pPr>
    <w:r>
      <w:fldChar w:fldCharType="begin"/>
    </w:r>
    <w:r>
      <w:instrText xml:space="preserve"> TITLE   \* MERGEFORMAT </w:instrText>
    </w:r>
    <w:r>
      <w:fldChar w:fldCharType="separate"/>
    </w:r>
    <w:r>
      <w:t>FBPCEL2004 Perform heat exchange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9A4276" w:rsidP="007623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DA98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029B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3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393"/>
    <w:pPr>
      <w:spacing w:before="360" w:after="60"/>
      <w:outlineLvl w:val="0"/>
    </w:pPr>
    <w:rPr>
      <w:sz w:val="32"/>
    </w:rPr>
  </w:style>
  <w:style w:type="paragraph" w:styleId="Heading2">
    <w:name w:val="heading 2"/>
    <w:basedOn w:val="HeadingBase"/>
    <w:next w:val="BodyText"/>
    <w:link w:val="Heading2Char"/>
    <w:qFormat/>
    <w:rsid w:val="00762393"/>
    <w:pPr>
      <w:keepLines/>
      <w:spacing w:before="240" w:after="120"/>
      <w:outlineLvl w:val="1"/>
    </w:pPr>
    <w:rPr>
      <w:sz w:val="28"/>
      <w:szCs w:val="40"/>
    </w:rPr>
  </w:style>
  <w:style w:type="paragraph" w:styleId="Heading3">
    <w:name w:val="heading 3"/>
    <w:basedOn w:val="HeadingBase"/>
    <w:next w:val="BodyText"/>
    <w:link w:val="Heading3Char"/>
    <w:qFormat/>
    <w:rsid w:val="00762393"/>
    <w:pPr>
      <w:spacing w:before="180" w:after="120"/>
      <w:outlineLvl w:val="2"/>
    </w:pPr>
    <w:rPr>
      <w:spacing w:val="-10"/>
      <w:kern w:val="32"/>
    </w:rPr>
  </w:style>
  <w:style w:type="paragraph" w:styleId="Heading4">
    <w:name w:val="heading 4"/>
    <w:basedOn w:val="HeadingBase"/>
    <w:next w:val="BodyText"/>
    <w:link w:val="Heading4Char"/>
    <w:qFormat/>
    <w:rsid w:val="00762393"/>
    <w:pPr>
      <w:spacing w:before="160" w:after="120"/>
      <w:outlineLvl w:val="3"/>
    </w:pPr>
    <w:rPr>
      <w:sz w:val="22"/>
    </w:rPr>
  </w:style>
  <w:style w:type="paragraph" w:styleId="Heading5">
    <w:name w:val="heading 5"/>
    <w:basedOn w:val="HeadingBase"/>
    <w:next w:val="Normal"/>
    <w:link w:val="Heading5Char"/>
    <w:qFormat/>
    <w:rsid w:val="00762393"/>
    <w:pPr>
      <w:spacing w:before="80"/>
      <w:outlineLvl w:val="4"/>
    </w:pPr>
    <w:rPr>
      <w:color w:val="918585"/>
      <w:sz w:val="20"/>
    </w:rPr>
  </w:style>
  <w:style w:type="paragraph" w:styleId="Heading6">
    <w:name w:val="heading 6"/>
    <w:basedOn w:val="HeadingBase"/>
    <w:next w:val="Normal"/>
    <w:link w:val="Heading6Char"/>
    <w:qFormat/>
    <w:rsid w:val="00762393"/>
    <w:pPr>
      <w:spacing w:before="60"/>
      <w:outlineLvl w:val="5"/>
    </w:pPr>
    <w:rPr>
      <w:color w:val="918585"/>
      <w:sz w:val="20"/>
    </w:rPr>
  </w:style>
  <w:style w:type="paragraph" w:styleId="Heading7">
    <w:name w:val="heading 7"/>
    <w:basedOn w:val="Normal"/>
    <w:next w:val="Normal"/>
    <w:link w:val="Heading7Char"/>
    <w:qFormat/>
    <w:rsid w:val="00762393"/>
    <w:pPr>
      <w:ind w:left="720"/>
      <w:outlineLvl w:val="6"/>
    </w:pPr>
    <w:rPr>
      <w:i/>
    </w:rPr>
  </w:style>
  <w:style w:type="paragraph" w:styleId="Heading8">
    <w:name w:val="heading 8"/>
    <w:basedOn w:val="Normal"/>
    <w:next w:val="Normal"/>
    <w:link w:val="Heading8Char"/>
    <w:qFormat/>
    <w:rsid w:val="00762393"/>
    <w:pPr>
      <w:ind w:left="720"/>
      <w:outlineLvl w:val="7"/>
    </w:pPr>
    <w:rPr>
      <w:i/>
    </w:rPr>
  </w:style>
  <w:style w:type="paragraph" w:styleId="Heading9">
    <w:name w:val="heading 9"/>
    <w:basedOn w:val="Normal"/>
    <w:next w:val="Normal"/>
    <w:link w:val="Heading9Char"/>
    <w:qFormat/>
    <w:rsid w:val="00762393"/>
    <w:pPr>
      <w:ind w:left="720"/>
      <w:outlineLvl w:val="8"/>
    </w:pPr>
    <w:rPr>
      <w:i/>
    </w:rPr>
  </w:style>
  <w:style w:type="character" w:default="1" w:styleId="DefaultParagraphFont">
    <w:name w:val="Default Paragraph Font"/>
    <w:uiPriority w:val="1"/>
    <w:unhideWhenUsed/>
    <w:rsid w:val="007623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393"/>
  </w:style>
  <w:style w:type="character" w:customStyle="1" w:styleId="Heading1Char">
    <w:name w:val="Heading 1 Char"/>
    <w:basedOn w:val="DefaultParagraphFont"/>
    <w:link w:val="Heading1"/>
    <w:rsid w:val="00762393"/>
    <w:rPr>
      <w:rFonts w:ascii="Times New Roman" w:eastAsia="Times New Roman" w:hAnsi="Times New Roman" w:cs="Times New Roman"/>
      <w:b/>
      <w:sz w:val="32"/>
      <w:szCs w:val="20"/>
      <w:lang w:eastAsia="en-US"/>
    </w:rPr>
  </w:style>
  <w:style w:type="paragraph" w:styleId="BodyText">
    <w:name w:val="Body Text"/>
    <w:basedOn w:val="Normal"/>
    <w:link w:val="BodyTextChar"/>
    <w:rsid w:val="007623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2393"/>
    <w:rPr>
      <w:rFonts w:ascii="Times New Roman" w:eastAsia="Times New Roman" w:hAnsi="Times New Roman" w:cs="Times New Roman"/>
      <w:sz w:val="24"/>
      <w:lang w:eastAsia="en-US"/>
    </w:rPr>
  </w:style>
  <w:style w:type="paragraph" w:styleId="ListBullet">
    <w:name w:val="List Bullet"/>
    <w:basedOn w:val="List"/>
    <w:rsid w:val="00762393"/>
    <w:pPr>
      <w:numPr>
        <w:numId w:val="11"/>
      </w:numPr>
      <w:tabs>
        <w:tab w:val="clear" w:pos="340"/>
      </w:tabs>
      <w:spacing w:before="40" w:after="40"/>
    </w:pPr>
  </w:style>
  <w:style w:type="character" w:customStyle="1" w:styleId="SpecialBold">
    <w:name w:val="Special Bold"/>
    <w:basedOn w:val="DefaultParagraphFont"/>
    <w:rsid w:val="00762393"/>
    <w:rPr>
      <w:b/>
      <w:spacing w:val="0"/>
    </w:rPr>
  </w:style>
  <w:style w:type="character" w:styleId="Emphasis">
    <w:name w:val="Emphasis"/>
    <w:basedOn w:val="DefaultParagraphFont"/>
    <w:qFormat/>
    <w:rsid w:val="00762393"/>
    <w:rPr>
      <w:i/>
    </w:rPr>
  </w:style>
  <w:style w:type="paragraph" w:customStyle="1" w:styleId="SuperHeading">
    <w:name w:val="SuperHeading"/>
    <w:basedOn w:val="Normal"/>
    <w:rsid w:val="00762393"/>
    <w:pPr>
      <w:spacing w:before="240" w:after="120"/>
      <w:outlineLvl w:val="0"/>
    </w:pPr>
    <w:rPr>
      <w:rFonts w:ascii="Times New Roman" w:hAnsi="Times New Roman"/>
      <w:b/>
      <w:sz w:val="32"/>
    </w:rPr>
  </w:style>
  <w:style w:type="paragraph" w:customStyle="1" w:styleId="AllowPageBreak">
    <w:name w:val="AllowPageBreak"/>
    <w:rsid w:val="007623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23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3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3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3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3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3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3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393"/>
    <w:rPr>
      <w:rFonts w:ascii="Courier New" w:eastAsia="Times New Roman" w:hAnsi="Courier New" w:cs="Times New Roman"/>
      <w:i/>
      <w:szCs w:val="20"/>
      <w:lang w:eastAsia="en-US"/>
    </w:rPr>
  </w:style>
  <w:style w:type="paragraph" w:customStyle="1" w:styleId="HeadingBase">
    <w:name w:val="Heading Base"/>
    <w:rsid w:val="007623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393"/>
    <w:pPr>
      <w:tabs>
        <w:tab w:val="right" w:leader="dot" w:pos="9072"/>
      </w:tabs>
      <w:ind w:left="567"/>
    </w:pPr>
    <w:rPr>
      <w:szCs w:val="22"/>
    </w:rPr>
  </w:style>
  <w:style w:type="paragraph" w:customStyle="1" w:styleId="TOCBase">
    <w:name w:val="TOC Base"/>
    <w:rsid w:val="007623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393"/>
    <w:pPr>
      <w:tabs>
        <w:tab w:val="right" w:leader="dot" w:pos="9072"/>
      </w:tabs>
      <w:spacing w:before="40" w:after="40"/>
      <w:ind w:left="284"/>
    </w:pPr>
    <w:rPr>
      <w:rFonts w:ascii="Times New Roman" w:hAnsi="Times New Roman"/>
    </w:rPr>
  </w:style>
  <w:style w:type="paragraph" w:styleId="TOC1">
    <w:name w:val="toc 1"/>
    <w:basedOn w:val="TOCBase"/>
    <w:next w:val="Normal"/>
    <w:rsid w:val="007623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3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393"/>
    <w:rPr>
      <w:rFonts w:ascii="Times New Roman" w:eastAsia="Times New Roman" w:hAnsi="Times New Roman" w:cs="Times New Roman"/>
      <w:sz w:val="16"/>
      <w:lang w:eastAsia="en-US"/>
    </w:rPr>
  </w:style>
  <w:style w:type="paragraph" w:styleId="Title">
    <w:name w:val="Title"/>
    <w:basedOn w:val="HeadingBase"/>
    <w:link w:val="TitleChar"/>
    <w:qFormat/>
    <w:rsid w:val="00762393"/>
    <w:pPr>
      <w:spacing w:before="5040"/>
      <w:jc w:val="center"/>
    </w:pPr>
    <w:rPr>
      <w:sz w:val="48"/>
      <w:szCs w:val="72"/>
      <w:lang w:val="en-US"/>
    </w:rPr>
  </w:style>
  <w:style w:type="character" w:customStyle="1" w:styleId="TitleChar">
    <w:name w:val="Title Char"/>
    <w:basedOn w:val="DefaultParagraphFont"/>
    <w:link w:val="Title"/>
    <w:rsid w:val="007623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393"/>
    <w:pPr>
      <w:tabs>
        <w:tab w:val="left" w:pos="3600"/>
        <w:tab w:val="left" w:pos="3958"/>
      </w:tabs>
    </w:pPr>
  </w:style>
  <w:style w:type="paragraph" w:styleId="List">
    <w:name w:val="List"/>
    <w:basedOn w:val="BodyText"/>
    <w:next w:val="BodyText"/>
    <w:rsid w:val="00762393"/>
    <w:pPr>
      <w:tabs>
        <w:tab w:val="left" w:pos="340"/>
      </w:tabs>
      <w:spacing w:before="60" w:after="60"/>
      <w:ind w:left="340" w:hanging="340"/>
    </w:pPr>
  </w:style>
  <w:style w:type="paragraph" w:customStyle="1" w:styleId="Note">
    <w:name w:val="Note"/>
    <w:basedOn w:val="BodyText"/>
    <w:rsid w:val="007623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393"/>
    <w:pPr>
      <w:framePr w:wrap="auto" w:hAnchor="text" w:y="6049"/>
    </w:pPr>
    <w:rPr>
      <w:color w:val="000000"/>
      <w:sz w:val="40"/>
    </w:rPr>
  </w:style>
  <w:style w:type="paragraph" w:customStyle="1" w:styleId="TOCTitle">
    <w:name w:val="TOCTitle"/>
    <w:basedOn w:val="Heading1"/>
    <w:rsid w:val="00762393"/>
    <w:pPr>
      <w:spacing w:after="240"/>
      <w:jc w:val="center"/>
      <w:outlineLvl w:val="9"/>
    </w:pPr>
    <w:rPr>
      <w:caps/>
    </w:rPr>
  </w:style>
  <w:style w:type="paragraph" w:customStyle="1" w:styleId="Version">
    <w:name w:val="Version"/>
    <w:rsid w:val="007623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2393"/>
    <w:pPr>
      <w:numPr>
        <w:numId w:val="12"/>
      </w:numPr>
      <w:tabs>
        <w:tab w:val="clear" w:pos="680"/>
      </w:tabs>
    </w:pPr>
  </w:style>
  <w:style w:type="paragraph" w:styleId="Index1">
    <w:name w:val="index 1"/>
    <w:basedOn w:val="Normal"/>
    <w:next w:val="Normal"/>
    <w:semiHidden/>
    <w:rsid w:val="00762393"/>
    <w:pPr>
      <w:keepNext w:val="0"/>
      <w:tabs>
        <w:tab w:val="right" w:pos="4176"/>
      </w:tabs>
      <w:ind w:left="198" w:hanging="198"/>
    </w:pPr>
    <w:rPr>
      <w:rFonts w:ascii="Garamond" w:hAnsi="Garamond"/>
    </w:rPr>
  </w:style>
  <w:style w:type="paragraph" w:styleId="IndexHeading">
    <w:name w:val="index heading"/>
    <w:basedOn w:val="Normal"/>
    <w:next w:val="Index1"/>
    <w:semiHidden/>
    <w:rsid w:val="00762393"/>
    <w:pPr>
      <w:spacing w:before="120" w:after="120"/>
    </w:pPr>
    <w:rPr>
      <w:rFonts w:ascii="Arial" w:hAnsi="Arial"/>
      <w:b/>
      <w:color w:val="918585"/>
      <w:sz w:val="24"/>
    </w:rPr>
  </w:style>
  <w:style w:type="paragraph" w:styleId="Header">
    <w:name w:val="header"/>
    <w:basedOn w:val="Normal"/>
    <w:link w:val="HeaderChar"/>
    <w:rsid w:val="007623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393"/>
    <w:rPr>
      <w:rFonts w:ascii="Times New Roman" w:eastAsia="Times New Roman" w:hAnsi="Times New Roman" w:cs="Times New Roman"/>
      <w:sz w:val="16"/>
      <w:szCs w:val="20"/>
      <w:lang w:val="en-GB" w:eastAsia="en-US"/>
    </w:rPr>
  </w:style>
  <w:style w:type="paragraph" w:customStyle="1" w:styleId="Chapter">
    <w:name w:val="Chapter"/>
    <w:basedOn w:val="Normal"/>
    <w:rsid w:val="00762393"/>
    <w:pPr>
      <w:spacing w:before="240"/>
    </w:pPr>
    <w:rPr>
      <w:rFonts w:ascii="Times New Roman" w:hAnsi="Times New Roman"/>
      <w:smallCaps/>
      <w:spacing w:val="80"/>
      <w:sz w:val="28"/>
    </w:rPr>
  </w:style>
  <w:style w:type="paragraph" w:customStyle="1" w:styleId="InChapter">
    <w:name w:val="InChapter"/>
    <w:basedOn w:val="Heading3"/>
    <w:rsid w:val="00762393"/>
    <w:pPr>
      <w:spacing w:after="240"/>
      <w:outlineLvl w:val="9"/>
    </w:pPr>
    <w:rPr>
      <w:noProof/>
    </w:rPr>
  </w:style>
  <w:style w:type="paragraph" w:styleId="Index2">
    <w:name w:val="index 2"/>
    <w:basedOn w:val="Normal"/>
    <w:next w:val="Normal"/>
    <w:semiHidden/>
    <w:rsid w:val="00762393"/>
    <w:pPr>
      <w:tabs>
        <w:tab w:val="right" w:pos="4176"/>
      </w:tabs>
      <w:ind w:left="568" w:hanging="284"/>
    </w:pPr>
    <w:rPr>
      <w:rFonts w:ascii="Garamond" w:hAnsi="Garamond"/>
    </w:rPr>
  </w:style>
  <w:style w:type="paragraph" w:customStyle="1" w:styleId="Byline">
    <w:name w:val="Byline"/>
    <w:rsid w:val="007623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393"/>
    <w:pPr>
      <w:tabs>
        <w:tab w:val="clear" w:pos="3600"/>
        <w:tab w:val="clear" w:pos="3958"/>
      </w:tabs>
      <w:jc w:val="right"/>
    </w:pPr>
  </w:style>
  <w:style w:type="paragraph" w:styleId="Caption">
    <w:name w:val="caption"/>
    <w:basedOn w:val="BodyText"/>
    <w:next w:val="Normal"/>
    <w:qFormat/>
    <w:rsid w:val="00762393"/>
    <w:pPr>
      <w:framePr w:w="2268" w:hSpace="181" w:vSpace="181" w:wrap="around" w:vAnchor="text" w:hAnchor="page" w:x="1135" w:y="285" w:anchorLock="1"/>
    </w:pPr>
    <w:rPr>
      <w:i/>
    </w:rPr>
  </w:style>
  <w:style w:type="paragraph" w:customStyle="1" w:styleId="MiniTOCTitle">
    <w:name w:val="MiniTOCTitle"/>
    <w:basedOn w:val="Heading4"/>
    <w:rsid w:val="00762393"/>
    <w:pPr>
      <w:spacing w:before="240"/>
      <w:outlineLvl w:val="9"/>
    </w:pPr>
    <w:rPr>
      <w:noProof/>
      <w:sz w:val="24"/>
    </w:rPr>
  </w:style>
  <w:style w:type="paragraph" w:customStyle="1" w:styleId="MiniTOCItem">
    <w:name w:val="MiniTOCItem"/>
    <w:basedOn w:val="ListBullet"/>
    <w:rsid w:val="00762393"/>
    <w:pPr>
      <w:numPr>
        <w:numId w:val="0"/>
      </w:numPr>
      <w:tabs>
        <w:tab w:val="right" w:leader="dot" w:pos="6521"/>
      </w:tabs>
      <w:spacing w:before="0" w:after="0"/>
    </w:pPr>
  </w:style>
  <w:style w:type="paragraph" w:customStyle="1" w:styleId="TOFTitle">
    <w:name w:val="TOFTitle"/>
    <w:basedOn w:val="TOCTitle"/>
    <w:rsid w:val="00762393"/>
  </w:style>
  <w:style w:type="paragraph" w:styleId="TableofFigures">
    <w:name w:val="table of figures"/>
    <w:basedOn w:val="Normal"/>
    <w:next w:val="Normal"/>
    <w:semiHidden/>
    <w:rsid w:val="00762393"/>
    <w:pPr>
      <w:tabs>
        <w:tab w:val="right" w:leader="dot" w:pos="9072"/>
      </w:tabs>
      <w:ind w:left="970" w:hanging="403"/>
    </w:pPr>
    <w:rPr>
      <w:rFonts w:ascii="Times New Roman" w:hAnsi="Times New Roman"/>
      <w:b/>
    </w:rPr>
  </w:style>
  <w:style w:type="paragraph" w:styleId="ListNumber">
    <w:name w:val="List Number"/>
    <w:basedOn w:val="List"/>
    <w:rsid w:val="00762393"/>
    <w:pPr>
      <w:numPr>
        <w:numId w:val="14"/>
      </w:numPr>
      <w:tabs>
        <w:tab w:val="clear" w:pos="340"/>
      </w:tabs>
    </w:pPr>
  </w:style>
  <w:style w:type="character" w:customStyle="1" w:styleId="WingdingSymbols">
    <w:name w:val="Wingding Symbols"/>
    <w:rsid w:val="00762393"/>
    <w:rPr>
      <w:rFonts w:ascii="Wingdings" w:hAnsi="Wingdings"/>
    </w:rPr>
  </w:style>
  <w:style w:type="paragraph" w:customStyle="1" w:styleId="TableHeading">
    <w:name w:val="Table Heading"/>
    <w:basedOn w:val="HeadingBase"/>
    <w:rsid w:val="00762393"/>
    <w:pPr>
      <w:keepLines/>
      <w:pBdr>
        <w:bottom w:val="single" w:sz="6" w:space="1" w:color="918585"/>
      </w:pBdr>
      <w:spacing w:before="240"/>
    </w:pPr>
  </w:style>
  <w:style w:type="character" w:customStyle="1" w:styleId="HotSpot">
    <w:name w:val="HotSpot"/>
    <w:rsid w:val="00762393"/>
    <w:rPr>
      <w:color w:val="0033CC"/>
      <w:u w:val="none"/>
    </w:rPr>
  </w:style>
  <w:style w:type="paragraph" w:customStyle="1" w:styleId="BodyTextRight">
    <w:name w:val="Body Text Right"/>
    <w:basedOn w:val="BodyText"/>
    <w:rsid w:val="00762393"/>
    <w:pPr>
      <w:spacing w:before="0" w:after="0"/>
      <w:jc w:val="right"/>
    </w:pPr>
  </w:style>
  <w:style w:type="paragraph" w:styleId="Index3">
    <w:name w:val="index 3"/>
    <w:basedOn w:val="ListNumber2"/>
    <w:next w:val="Normal"/>
    <w:semiHidden/>
    <w:rsid w:val="00762393"/>
    <w:pPr>
      <w:numPr>
        <w:numId w:val="0"/>
      </w:numPr>
      <w:tabs>
        <w:tab w:val="right" w:leader="dot" w:pos="4176"/>
      </w:tabs>
    </w:pPr>
  </w:style>
  <w:style w:type="paragraph" w:styleId="ListNumber2">
    <w:name w:val="List Number 2"/>
    <w:basedOn w:val="List2"/>
    <w:rsid w:val="00762393"/>
    <w:pPr>
      <w:numPr>
        <w:numId w:val="9"/>
      </w:numPr>
      <w:tabs>
        <w:tab w:val="clear" w:pos="1060"/>
      </w:tabs>
    </w:pPr>
  </w:style>
  <w:style w:type="paragraph" w:customStyle="1" w:styleId="MarginNote">
    <w:name w:val="Margin Note"/>
    <w:basedOn w:val="BodyText"/>
    <w:rsid w:val="007623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3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3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393"/>
    <w:rPr>
      <w:sz w:val="32"/>
    </w:rPr>
  </w:style>
  <w:style w:type="paragraph" w:customStyle="1" w:styleId="HeadingProcedure">
    <w:name w:val="Heading Procedure"/>
    <w:basedOn w:val="HeadingBase"/>
    <w:next w:val="Normal"/>
    <w:rsid w:val="00762393"/>
    <w:pPr>
      <w:tabs>
        <w:tab w:val="left" w:pos="0"/>
      </w:tabs>
      <w:spacing w:before="120" w:after="60"/>
    </w:pPr>
    <w:rPr>
      <w:i/>
      <w:color w:val="918585"/>
      <w:sz w:val="22"/>
    </w:rPr>
  </w:style>
  <w:style w:type="paragraph" w:customStyle="1" w:styleId="TableBodyText">
    <w:name w:val="Table Body Text"/>
    <w:basedOn w:val="BodyText"/>
    <w:rsid w:val="00762393"/>
    <w:pPr>
      <w:spacing w:before="60" w:after="60"/>
    </w:pPr>
  </w:style>
  <w:style w:type="paragraph" w:styleId="ListContinue">
    <w:name w:val="List Continue"/>
    <w:basedOn w:val="List"/>
    <w:rsid w:val="00762393"/>
    <w:pPr>
      <w:ind w:firstLine="0"/>
    </w:pPr>
  </w:style>
  <w:style w:type="paragraph" w:customStyle="1" w:styleId="ListNote">
    <w:name w:val="List Note"/>
    <w:basedOn w:val="List"/>
    <w:rsid w:val="00762393"/>
    <w:pPr>
      <w:pBdr>
        <w:top w:val="single" w:sz="6" w:space="2" w:color="918585"/>
        <w:bottom w:val="single" w:sz="6" w:space="2" w:color="918585"/>
      </w:pBdr>
      <w:tabs>
        <w:tab w:val="left" w:pos="1021"/>
      </w:tabs>
      <w:ind w:firstLine="0"/>
    </w:pPr>
  </w:style>
  <w:style w:type="paragraph" w:customStyle="1" w:styleId="Warning">
    <w:name w:val="Warning"/>
    <w:basedOn w:val="BodyText"/>
    <w:rsid w:val="00762393"/>
    <w:pPr>
      <w:shd w:val="clear" w:color="auto" w:fill="D9D9D9"/>
      <w:tabs>
        <w:tab w:val="left" w:pos="992"/>
      </w:tabs>
      <w:ind w:left="119" w:right="119"/>
    </w:pPr>
    <w:rPr>
      <w:sz w:val="20"/>
    </w:rPr>
  </w:style>
  <w:style w:type="paragraph" w:customStyle="1" w:styleId="MarginIcons">
    <w:name w:val="Margin Icons"/>
    <w:basedOn w:val="BodyText"/>
    <w:rsid w:val="007623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393"/>
    <w:rPr>
      <w:rFonts w:ascii="Courier New" w:hAnsi="Courier New"/>
    </w:rPr>
  </w:style>
  <w:style w:type="paragraph" w:customStyle="1" w:styleId="NoteBullet">
    <w:name w:val="Note Bullet"/>
    <w:basedOn w:val="Note"/>
    <w:rsid w:val="00762393"/>
    <w:pPr>
      <w:tabs>
        <w:tab w:val="clear" w:pos="680"/>
      </w:tabs>
      <w:spacing w:before="60" w:after="60"/>
    </w:pPr>
  </w:style>
  <w:style w:type="paragraph" w:customStyle="1" w:styleId="SubHeading2">
    <w:name w:val="SubHeading2"/>
    <w:basedOn w:val="HeadingBase"/>
    <w:rsid w:val="00762393"/>
    <w:pPr>
      <w:spacing w:before="240" w:after="60"/>
    </w:pPr>
    <w:rPr>
      <w:sz w:val="20"/>
    </w:rPr>
  </w:style>
  <w:style w:type="paragraph" w:customStyle="1" w:styleId="SubHeading1">
    <w:name w:val="SubHeading1"/>
    <w:basedOn w:val="HeadingBase"/>
    <w:rsid w:val="00762393"/>
    <w:pPr>
      <w:spacing w:before="240" w:after="60"/>
    </w:pPr>
    <w:rPr>
      <w:color w:val="918585"/>
      <w:sz w:val="22"/>
    </w:rPr>
  </w:style>
  <w:style w:type="paragraph" w:customStyle="1" w:styleId="SideHeading">
    <w:name w:val="Side Heading"/>
    <w:basedOn w:val="HeadingBase"/>
    <w:rsid w:val="007623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393"/>
    <w:pPr>
      <w:numPr>
        <w:numId w:val="10"/>
      </w:numPr>
    </w:pPr>
  </w:style>
  <w:style w:type="paragraph" w:styleId="PlainText">
    <w:name w:val="Plain Text"/>
    <w:basedOn w:val="Normal"/>
    <w:link w:val="PlainTextChar"/>
    <w:rsid w:val="00762393"/>
    <w:rPr>
      <w:sz w:val="20"/>
    </w:rPr>
  </w:style>
  <w:style w:type="character" w:customStyle="1" w:styleId="PlainTextChar">
    <w:name w:val="Plain Text Char"/>
    <w:basedOn w:val="DefaultParagraphFont"/>
    <w:link w:val="PlainText"/>
    <w:rsid w:val="00762393"/>
    <w:rPr>
      <w:rFonts w:ascii="Courier New" w:eastAsia="Times New Roman" w:hAnsi="Courier New" w:cs="Times New Roman"/>
      <w:sz w:val="20"/>
      <w:szCs w:val="20"/>
      <w:lang w:eastAsia="en-US"/>
    </w:rPr>
  </w:style>
  <w:style w:type="character" w:customStyle="1" w:styleId="MenuOption">
    <w:name w:val="Menu Option"/>
    <w:basedOn w:val="DefaultParagraphFont"/>
    <w:rsid w:val="00762393"/>
    <w:rPr>
      <w:b/>
      <w:smallCaps/>
    </w:rPr>
  </w:style>
  <w:style w:type="paragraph" w:customStyle="1" w:styleId="TableListNumber">
    <w:name w:val="Table List Number"/>
    <w:basedOn w:val="ListNumber"/>
    <w:rsid w:val="00762393"/>
    <w:pPr>
      <w:numPr>
        <w:numId w:val="0"/>
      </w:numPr>
    </w:pPr>
  </w:style>
  <w:style w:type="paragraph" w:styleId="TOC4">
    <w:name w:val="toc 4"/>
    <w:basedOn w:val="TOCBase"/>
    <w:next w:val="Normal"/>
    <w:semiHidden/>
    <w:rsid w:val="00762393"/>
    <w:pPr>
      <w:tabs>
        <w:tab w:val="right" w:leader="dot" w:pos="9071"/>
      </w:tabs>
      <w:ind w:left="1701"/>
    </w:pPr>
  </w:style>
  <w:style w:type="paragraph" w:customStyle="1" w:styleId="ListAlpha">
    <w:name w:val="List Alpha"/>
    <w:basedOn w:val="List"/>
    <w:rsid w:val="00762393"/>
    <w:pPr>
      <w:numPr>
        <w:numId w:val="8"/>
      </w:numPr>
    </w:pPr>
  </w:style>
  <w:style w:type="paragraph" w:customStyle="1" w:styleId="ListAlpha2">
    <w:name w:val="List Alpha 2"/>
    <w:basedOn w:val="List2"/>
    <w:rsid w:val="00762393"/>
    <w:pPr>
      <w:numPr>
        <w:numId w:val="7"/>
      </w:numPr>
    </w:pPr>
  </w:style>
  <w:style w:type="paragraph" w:styleId="List2">
    <w:name w:val="List 2"/>
    <w:basedOn w:val="BodyText"/>
    <w:rsid w:val="00762393"/>
    <w:pPr>
      <w:tabs>
        <w:tab w:val="left" w:pos="680"/>
      </w:tabs>
      <w:spacing w:before="60" w:after="60"/>
      <w:ind w:left="680" w:hanging="340"/>
    </w:pPr>
  </w:style>
  <w:style w:type="paragraph" w:styleId="List3">
    <w:name w:val="List 3"/>
    <w:basedOn w:val="BodyText"/>
    <w:rsid w:val="00762393"/>
    <w:pPr>
      <w:tabs>
        <w:tab w:val="left" w:pos="1021"/>
      </w:tabs>
      <w:spacing w:before="60" w:after="60"/>
      <w:ind w:left="1020" w:hanging="340"/>
    </w:pPr>
  </w:style>
  <w:style w:type="paragraph" w:styleId="List4">
    <w:name w:val="List 4"/>
    <w:basedOn w:val="BodyText"/>
    <w:rsid w:val="00762393"/>
    <w:pPr>
      <w:tabs>
        <w:tab w:val="left" w:pos="1361"/>
      </w:tabs>
      <w:spacing w:before="60" w:after="60"/>
      <w:ind w:left="1361" w:hanging="340"/>
    </w:pPr>
  </w:style>
  <w:style w:type="paragraph" w:styleId="List5">
    <w:name w:val="List 5"/>
    <w:basedOn w:val="BodyText"/>
    <w:rsid w:val="00762393"/>
    <w:pPr>
      <w:tabs>
        <w:tab w:val="left" w:pos="1701"/>
      </w:tabs>
      <w:spacing w:before="60" w:after="60"/>
      <w:ind w:left="1701" w:hanging="340"/>
    </w:pPr>
  </w:style>
  <w:style w:type="paragraph" w:styleId="ListBullet3">
    <w:name w:val="List Bullet 3"/>
    <w:basedOn w:val="List3"/>
    <w:rsid w:val="00762393"/>
    <w:pPr>
      <w:numPr>
        <w:numId w:val="13"/>
      </w:numPr>
      <w:tabs>
        <w:tab w:val="clear" w:pos="1021"/>
      </w:tabs>
      <w:ind w:left="1037" w:hanging="357"/>
    </w:pPr>
  </w:style>
  <w:style w:type="paragraph" w:styleId="ListBullet4">
    <w:name w:val="List Bullet 4"/>
    <w:basedOn w:val="List4"/>
    <w:rsid w:val="00762393"/>
    <w:pPr>
      <w:numPr>
        <w:numId w:val="2"/>
      </w:numPr>
      <w:tabs>
        <w:tab w:val="clear" w:pos="1361"/>
      </w:tabs>
    </w:pPr>
  </w:style>
  <w:style w:type="paragraph" w:styleId="ListBullet5">
    <w:name w:val="List Bullet 5"/>
    <w:basedOn w:val="List5"/>
    <w:rsid w:val="00762393"/>
    <w:pPr>
      <w:numPr>
        <w:numId w:val="3"/>
      </w:numPr>
    </w:pPr>
  </w:style>
  <w:style w:type="paragraph" w:styleId="ListContinue2">
    <w:name w:val="List Continue 2"/>
    <w:basedOn w:val="List2"/>
    <w:rsid w:val="00762393"/>
    <w:pPr>
      <w:ind w:firstLine="0"/>
    </w:pPr>
  </w:style>
  <w:style w:type="paragraph" w:styleId="ListContinue3">
    <w:name w:val="List Continue 3"/>
    <w:basedOn w:val="List3"/>
    <w:rsid w:val="00762393"/>
    <w:pPr>
      <w:ind w:left="1021" w:firstLine="0"/>
    </w:pPr>
  </w:style>
  <w:style w:type="paragraph" w:styleId="ListContinue4">
    <w:name w:val="List Continue 4"/>
    <w:basedOn w:val="List4"/>
    <w:rsid w:val="00762393"/>
    <w:pPr>
      <w:ind w:firstLine="0"/>
    </w:pPr>
  </w:style>
  <w:style w:type="paragraph" w:styleId="ListContinue5">
    <w:name w:val="List Continue 5"/>
    <w:basedOn w:val="List5"/>
    <w:rsid w:val="00762393"/>
    <w:pPr>
      <w:ind w:firstLine="0"/>
    </w:pPr>
  </w:style>
  <w:style w:type="paragraph" w:styleId="ListNumber3">
    <w:name w:val="List Number 3"/>
    <w:basedOn w:val="List3"/>
    <w:rsid w:val="00762393"/>
    <w:pPr>
      <w:numPr>
        <w:numId w:val="4"/>
      </w:numPr>
    </w:pPr>
  </w:style>
  <w:style w:type="paragraph" w:styleId="ListNumber4">
    <w:name w:val="List Number 4"/>
    <w:basedOn w:val="List4"/>
    <w:rsid w:val="00762393"/>
    <w:pPr>
      <w:numPr>
        <w:numId w:val="5"/>
      </w:numPr>
    </w:pPr>
  </w:style>
  <w:style w:type="paragraph" w:styleId="ListNumber5">
    <w:name w:val="List Number 5"/>
    <w:basedOn w:val="List5"/>
    <w:rsid w:val="00762393"/>
    <w:pPr>
      <w:numPr>
        <w:numId w:val="6"/>
      </w:numPr>
    </w:pPr>
  </w:style>
  <w:style w:type="paragraph" w:styleId="BlockText">
    <w:name w:val="Block Text"/>
    <w:basedOn w:val="Normal"/>
    <w:rsid w:val="00762393"/>
    <w:pPr>
      <w:spacing w:after="120"/>
      <w:ind w:left="1440" w:right="1440"/>
    </w:pPr>
  </w:style>
  <w:style w:type="character" w:customStyle="1" w:styleId="Subscript">
    <w:name w:val="Subscript"/>
    <w:basedOn w:val="DefaultParagraphFont"/>
    <w:rsid w:val="00762393"/>
    <w:rPr>
      <w:sz w:val="16"/>
      <w:vertAlign w:val="subscript"/>
    </w:rPr>
  </w:style>
  <w:style w:type="character" w:customStyle="1" w:styleId="Superscript">
    <w:name w:val="Superscript"/>
    <w:basedOn w:val="DefaultParagraphFont"/>
    <w:rsid w:val="00762393"/>
    <w:rPr>
      <w:sz w:val="16"/>
      <w:vertAlign w:val="superscript"/>
    </w:rPr>
  </w:style>
  <w:style w:type="character" w:customStyle="1" w:styleId="Symbols">
    <w:name w:val="Symbols"/>
    <w:basedOn w:val="DefaultParagraphFont"/>
    <w:rsid w:val="00762393"/>
    <w:rPr>
      <w:rFonts w:ascii="Symbol" w:hAnsi="Symbol"/>
    </w:rPr>
  </w:style>
  <w:style w:type="character" w:customStyle="1" w:styleId="MenuOptions">
    <w:name w:val="Menu Options"/>
    <w:basedOn w:val="DefaultParagraphFont"/>
    <w:rsid w:val="00762393"/>
    <w:rPr>
      <w:rFonts w:ascii="Arial Narrow" w:hAnsi="Arial Narrow"/>
      <w:smallCaps/>
    </w:rPr>
  </w:style>
  <w:style w:type="character" w:customStyle="1" w:styleId="Buttons">
    <w:name w:val="Buttons"/>
    <w:basedOn w:val="DefaultParagraphFont"/>
    <w:rsid w:val="00762393"/>
    <w:rPr>
      <w:b/>
    </w:rPr>
  </w:style>
  <w:style w:type="character" w:customStyle="1" w:styleId="Underlined">
    <w:name w:val="Underlined"/>
    <w:basedOn w:val="DefaultParagraphFont"/>
    <w:rsid w:val="00762393"/>
    <w:rPr>
      <w:u w:val="single"/>
    </w:rPr>
  </w:style>
  <w:style w:type="paragraph" w:customStyle="1" w:styleId="TableBodyTextRight">
    <w:name w:val="Table Body Text Right"/>
    <w:basedOn w:val="TableBodyText"/>
    <w:rsid w:val="00762393"/>
    <w:pPr>
      <w:widowControl w:val="0"/>
      <w:autoSpaceDE w:val="0"/>
      <w:autoSpaceDN w:val="0"/>
      <w:adjustRightInd w:val="0"/>
      <w:jc w:val="right"/>
    </w:pPr>
    <w:rPr>
      <w:rFonts w:cs="Arial"/>
      <w:szCs w:val="18"/>
    </w:rPr>
  </w:style>
  <w:style w:type="paragraph" w:customStyle="1" w:styleId="CopyrightText">
    <w:name w:val="Copyright Text"/>
    <w:basedOn w:val="BodyText"/>
    <w:rsid w:val="00762393"/>
    <w:rPr>
      <w:sz w:val="18"/>
    </w:rPr>
  </w:style>
  <w:style w:type="paragraph" w:customStyle="1" w:styleId="BodySmallRight">
    <w:name w:val="Body Small Right"/>
    <w:basedOn w:val="BodyTextRight"/>
    <w:rsid w:val="00762393"/>
    <w:rPr>
      <w:sz w:val="18"/>
      <w:szCs w:val="18"/>
    </w:rPr>
  </w:style>
  <w:style w:type="paragraph" w:customStyle="1" w:styleId="MarginEdition">
    <w:name w:val="Margin Edition"/>
    <w:basedOn w:val="MarginNote"/>
    <w:rsid w:val="00762393"/>
    <w:pPr>
      <w:spacing w:before="0" w:after="0"/>
    </w:pPr>
    <w:rPr>
      <w:rFonts w:ascii="Times New Roman" w:hAnsi="Times New Roman"/>
      <w:color w:val="999999"/>
    </w:rPr>
  </w:style>
  <w:style w:type="paragraph" w:customStyle="1" w:styleId="Spacer">
    <w:name w:val="Spacer"/>
    <w:basedOn w:val="Normal"/>
    <w:rsid w:val="00762393"/>
    <w:rPr>
      <w:sz w:val="2"/>
      <w:szCs w:val="2"/>
    </w:rPr>
  </w:style>
  <w:style w:type="character" w:customStyle="1" w:styleId="Small">
    <w:name w:val="Small"/>
    <w:basedOn w:val="DefaultParagraphFont"/>
    <w:rsid w:val="00762393"/>
    <w:rPr>
      <w:sz w:val="16"/>
    </w:rPr>
  </w:style>
  <w:style w:type="paragraph" w:customStyle="1" w:styleId="WideTable">
    <w:name w:val="Wide Table"/>
    <w:basedOn w:val="Normal"/>
    <w:rsid w:val="00762393"/>
    <w:pPr>
      <w:ind w:left="-1418"/>
    </w:pPr>
    <w:rPr>
      <w:sz w:val="2"/>
      <w:szCs w:val="2"/>
    </w:rPr>
  </w:style>
  <w:style w:type="character" w:styleId="PageNumber">
    <w:name w:val="page number"/>
    <w:basedOn w:val="DefaultParagraphFont"/>
    <w:rsid w:val="00762393"/>
  </w:style>
  <w:style w:type="paragraph" w:styleId="Quote">
    <w:name w:val="Quote"/>
    <w:basedOn w:val="Heading1"/>
    <w:link w:val="QuoteChar"/>
    <w:qFormat/>
    <w:rsid w:val="00762393"/>
    <w:rPr>
      <w:b w:val="0"/>
      <w:sz w:val="72"/>
      <w:szCs w:val="72"/>
      <w:lang w:val="en-NZ"/>
    </w:rPr>
  </w:style>
  <w:style w:type="character" w:customStyle="1" w:styleId="QuoteChar">
    <w:name w:val="Quote Char"/>
    <w:basedOn w:val="DefaultParagraphFont"/>
    <w:link w:val="Quote"/>
    <w:rsid w:val="007623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393"/>
    <w:pPr>
      <w:pageBreakBefore/>
    </w:pPr>
  </w:style>
  <w:style w:type="paragraph" w:customStyle="1" w:styleId="Border">
    <w:name w:val="Border"/>
    <w:basedOn w:val="Normal"/>
    <w:qFormat/>
    <w:rsid w:val="007623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393"/>
    <w:rPr>
      <w:b/>
      <w:bCs/>
      <w:i/>
      <w:iCs/>
      <w:color w:val="auto"/>
    </w:rPr>
  </w:style>
  <w:style w:type="paragraph" w:styleId="IntenseQuote">
    <w:name w:val="Intense Quote"/>
    <w:basedOn w:val="Normal"/>
    <w:next w:val="Normal"/>
    <w:link w:val="IntenseQuoteChar"/>
    <w:uiPriority w:val="30"/>
    <w:qFormat/>
    <w:rsid w:val="007623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3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393"/>
    <w:rPr>
      <w:smallCaps/>
      <w:color w:val="auto"/>
      <w:u w:val="single"/>
    </w:rPr>
  </w:style>
  <w:style w:type="character" w:styleId="IntenseReference">
    <w:name w:val="Intense Reference"/>
    <w:basedOn w:val="DefaultParagraphFont"/>
    <w:uiPriority w:val="32"/>
    <w:qFormat/>
    <w:rsid w:val="00762393"/>
    <w:rPr>
      <w:b/>
      <w:bCs/>
      <w:smallCaps/>
      <w:color w:val="auto"/>
      <w:spacing w:val="5"/>
      <w:u w:val="single"/>
    </w:rPr>
  </w:style>
  <w:style w:type="paragraph" w:customStyle="1" w:styleId="2ColumnHeading">
    <w:name w:val="2Column Heading"/>
    <w:basedOn w:val="BodyText"/>
    <w:qFormat/>
    <w:rsid w:val="00762393"/>
    <w:pPr>
      <w:spacing w:after="60"/>
      <w:ind w:left="-2268"/>
    </w:pPr>
    <w:rPr>
      <w:b/>
    </w:rPr>
  </w:style>
  <w:style w:type="paragraph" w:customStyle="1" w:styleId="Heading1TOC">
    <w:name w:val="Heading1 TOC"/>
    <w:basedOn w:val="Normal"/>
    <w:qFormat/>
    <w:rsid w:val="00762393"/>
    <w:pPr>
      <w:spacing w:before="240" w:after="120"/>
    </w:pPr>
    <w:rPr>
      <w:rFonts w:ascii="Times New Roman" w:hAnsi="Times New Roman"/>
      <w:b/>
      <w:sz w:val="32"/>
    </w:rPr>
  </w:style>
  <w:style w:type="paragraph" w:customStyle="1" w:styleId="Heading2TOC">
    <w:name w:val="Heading2 TOC"/>
    <w:basedOn w:val="Normal"/>
    <w:qFormat/>
    <w:rsid w:val="00762393"/>
    <w:pPr>
      <w:spacing w:before="240" w:after="60"/>
    </w:pPr>
    <w:rPr>
      <w:rFonts w:ascii="Times New Roman" w:hAnsi="Times New Roman"/>
      <w:b/>
      <w:sz w:val="28"/>
    </w:rPr>
  </w:style>
  <w:style w:type="character" w:customStyle="1" w:styleId="Underline">
    <w:name w:val="Underline"/>
    <w:basedOn w:val="DefaultParagraphFont"/>
    <w:qFormat/>
    <w:rsid w:val="00762393"/>
    <w:rPr>
      <w:u w:val="single"/>
    </w:rPr>
  </w:style>
  <w:style w:type="character" w:customStyle="1" w:styleId="BoldandItalics">
    <w:name w:val="Bold and Italics"/>
    <w:qFormat/>
    <w:rsid w:val="00762393"/>
    <w:rPr>
      <w:b/>
      <w:i/>
      <w:u w:val="none"/>
    </w:rPr>
  </w:style>
  <w:style w:type="paragraph" w:styleId="BalloonText">
    <w:name w:val="Balloon Text"/>
    <w:basedOn w:val="Normal"/>
    <w:link w:val="BalloonTextChar"/>
    <w:rsid w:val="00762393"/>
    <w:rPr>
      <w:rFonts w:ascii="Tahoma" w:hAnsi="Tahoma" w:cs="Tahoma"/>
      <w:sz w:val="16"/>
      <w:szCs w:val="16"/>
    </w:rPr>
  </w:style>
  <w:style w:type="character" w:customStyle="1" w:styleId="BalloonTextChar">
    <w:name w:val="Balloon Text Char"/>
    <w:basedOn w:val="DefaultParagraphFont"/>
    <w:link w:val="BalloonText"/>
    <w:rsid w:val="007623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3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23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393"/>
    <w:rPr>
      <w:b/>
      <w:color w:val="660033"/>
      <w:spacing w:val="0"/>
    </w:rPr>
  </w:style>
  <w:style w:type="paragraph" w:customStyle="1" w:styleId="Nameditemlist">
    <w:name w:val="Named item list"/>
    <w:basedOn w:val="BodyText"/>
    <w:qFormat/>
    <w:rsid w:val="00762393"/>
    <w:pPr>
      <w:tabs>
        <w:tab w:val="left" w:pos="2835"/>
      </w:tabs>
      <w:ind w:left="2835" w:hanging="2835"/>
    </w:pPr>
  </w:style>
  <w:style w:type="paragraph" w:customStyle="1" w:styleId="BodyTextnopadding">
    <w:name w:val="Body Text no padding"/>
    <w:basedOn w:val="BodyText"/>
    <w:qFormat/>
    <w:rsid w:val="00762393"/>
    <w:pPr>
      <w:spacing w:before="0" w:after="0"/>
    </w:pPr>
  </w:style>
  <w:style w:type="paragraph" w:customStyle="1" w:styleId="BodyTextBold">
    <w:name w:val="Body Text Bold"/>
    <w:basedOn w:val="BodyText"/>
    <w:qFormat/>
    <w:rsid w:val="00762393"/>
    <w:rPr>
      <w:b/>
    </w:rPr>
  </w:style>
  <w:style w:type="character" w:styleId="Hyperlink">
    <w:name w:val="Hyperlink"/>
    <w:basedOn w:val="DefaultParagraphFont"/>
    <w:uiPriority w:val="99"/>
    <w:unhideWhenUsed/>
    <w:rsid w:val="009A42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537</Words>
  <Characters>3502</Characters>
  <Application>Microsoft Office Word</Application>
  <DocSecurity>0</DocSecurity>
  <Lines>134</Lines>
  <Paragraphs>84</Paragraphs>
  <ScaleCrop>false</ScaleCrop>
  <Company>Author-it Software Corporation Ltd.</Company>
  <LinksUpToDate>false</LinksUpToDate>
  <CharactersWithSpaces>3955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FBPCEL2004 Perform heat exchange operations</dc:title>
  <dc:subject>Approved</dc:subject>
  <dc:creator>Skills Impact</dc:creator>
  <cp:keywords>Release: 1</cp:keywords>
  <dc:description>Review Date: 12 April 2008</dc:description>
  <cp:lastModifiedBy>HSD_TPCMSd.prod</cp:lastModifiedBy>
  <cp:revision>3</cp:revision>
  <dcterms:created xsi:type="dcterms:W3CDTF">2023-01-26T22:18:00Z</dcterms:created>
  <dcterms:modified xsi:type="dcterms:W3CDTF">2023-01-26T22:18:00Z</dcterms:modified>
</cp:coreProperties>
</file>