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93A" w:rsidP="00EE7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FBPCEL2003 Operate the ion exchange process</w:t>
      </w:r>
      <w:r>
        <w:fldChar w:fldCharType="end"/>
      </w:r>
    </w:p>
    <w:p w:rsidR="00EE793A" w:rsidP="00EE793A">
      <w:pPr>
        <w:pStyle w:val="Version"/>
        <w:sectPr w:rsidSect="00486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304" w:rsidP="00486304">
      <w:pPr>
        <w:pStyle w:val="SuperHeading"/>
      </w:pPr>
      <w:r w:rsidRPr="00486304">
        <w:t>FBPCEL2003 Operate the ion exchange process</w:t>
      </w:r>
    </w:p>
    <w:p w:rsidR="00000000" w:rsidRPr="00486304" w:rsidP="00486304">
      <w:pPr>
        <w:pStyle w:val="Heading1"/>
      </w:pPr>
      <w:bookmarkStart w:id="1" w:name="O_993556"/>
      <w:bookmarkEnd w:id="1"/>
      <w:r w:rsidRPr="004863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rPr>
                <w:rStyle w:val="SpecialBold"/>
              </w:rPr>
              <w:t>Comments</w:t>
            </w:r>
          </w:p>
        </w:tc>
      </w:tr>
      <w:tr w:rsidTr="0048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t>This version released with FBP Food, Beverage and Pharmaceutical Training Package Version 2.0.</w:t>
            </w:r>
          </w:p>
        </w:tc>
      </w:tr>
    </w:tbl>
    <w:p w:rsidR="00000000" w:rsidRPr="00486304" w:rsidP="00486304">
      <w:pPr>
        <w:pStyle w:val="BodyText"/>
      </w:pPr>
    </w:p>
    <w:p w:rsidR="00000000" w:rsidRPr="00486304" w:rsidP="00486304">
      <w:pPr>
        <w:pStyle w:val="AllowPageBreak"/>
      </w:pPr>
    </w:p>
    <w:p w:rsidR="00000000" w:rsidRPr="00486304" w:rsidP="00486304">
      <w:pPr>
        <w:pStyle w:val="Heading1"/>
      </w:pPr>
      <w:bookmarkStart w:id="2" w:name="O_993557"/>
      <w:bookmarkEnd w:id="2"/>
      <w:r w:rsidRPr="00486304">
        <w:t>Application</w:t>
      </w:r>
    </w:p>
    <w:p w:rsidR="00000000" w:rsidRPr="00486304" w:rsidP="00EE793A">
      <w:pPr>
        <w:pStyle w:val="BodyText"/>
      </w:pPr>
      <w:r w:rsidRPr="00486304">
        <w:t>This unit of competency describes the skills and knowledge required to operate io</w:t>
      </w:r>
      <w:r w:rsidRPr="00486304">
        <w:t xml:space="preserve">n exchange equipment used in winemaking operations. </w:t>
      </w:r>
    </w:p>
    <w:p w:rsidR="00000000" w:rsidRPr="00486304" w:rsidP="00EE793A">
      <w:pPr>
        <w:pStyle w:val="BodyText"/>
      </w:pPr>
      <w:r w:rsidRPr="00486304">
        <w:t>The unit applies to individuals who work in winemaking operations and take responsibility for their own work. Individuals generally work under supervision but have some autonomy and accountability for th</w:t>
      </w:r>
      <w:r w:rsidRPr="00486304">
        <w:t>eir own work.</w:t>
      </w:r>
    </w:p>
    <w:p w:rsidR="00000000" w:rsidRPr="00486304" w:rsidP="00EE793A">
      <w:pPr>
        <w:pStyle w:val="BodyText"/>
      </w:pPr>
      <w:r w:rsidRPr="00486304">
        <w:t>All work must be carried out to comply with workplace procedures, according to state/territory health and safety regulations, legislation and standards that apply to the workplace.</w:t>
      </w:r>
    </w:p>
    <w:p w:rsidR="00000000" w:rsidRPr="00486304" w:rsidP="00EE793A">
      <w:pPr>
        <w:pStyle w:val="BodyText"/>
      </w:pPr>
      <w:r w:rsidRPr="00486304">
        <w:t>No occupational licensing, legislative or certification requi</w:t>
      </w:r>
      <w:r w:rsidRPr="00486304">
        <w:t>rements apply to this unit at the time of publication</w:t>
      </w:r>
    </w:p>
    <w:p w:rsidR="00000000" w:rsidRPr="00486304" w:rsidP="00486304">
      <w:pPr>
        <w:pStyle w:val="Heading1"/>
      </w:pPr>
      <w:bookmarkStart w:id="3" w:name="O_993558"/>
      <w:bookmarkEnd w:id="3"/>
      <w:r w:rsidRPr="00486304">
        <w:t>Pre-requisite Unit</w:t>
      </w:r>
    </w:p>
    <w:p w:rsidR="00000000" w:rsidRPr="00486304" w:rsidP="00EE793A">
      <w:pPr>
        <w:pStyle w:val="BodyText"/>
      </w:pPr>
      <w:r w:rsidRPr="00486304">
        <w:t>Nil</w:t>
      </w:r>
    </w:p>
    <w:p w:rsidR="00000000" w:rsidRPr="00486304" w:rsidP="00486304">
      <w:pPr>
        <w:pStyle w:val="Heading1"/>
      </w:pPr>
      <w:bookmarkStart w:id="4" w:name="O_993560"/>
      <w:bookmarkEnd w:id="4"/>
      <w:r w:rsidRPr="00486304">
        <w:t>Unit Sector</w:t>
      </w:r>
    </w:p>
    <w:p w:rsidR="00000000" w:rsidRPr="00486304" w:rsidP="00EE793A">
      <w:pPr>
        <w:pStyle w:val="BodyText"/>
      </w:pPr>
      <w:r w:rsidRPr="00486304">
        <w:t>Cellar Operations (CEL)</w:t>
      </w:r>
    </w:p>
    <w:p w:rsidR="00000000" w:rsidRPr="00486304" w:rsidP="00486304">
      <w:pPr>
        <w:pStyle w:val="Heading1"/>
      </w:pPr>
      <w:bookmarkStart w:id="5" w:name="O_993561"/>
      <w:bookmarkEnd w:id="5"/>
      <w:r w:rsidRPr="004863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9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rPr>
                <w:rStyle w:val="SpecialBold"/>
              </w:rPr>
              <w:t>Performance Criteria</w:t>
            </w:r>
          </w:p>
        </w:tc>
      </w:tr>
      <w:tr w:rsidTr="00EE79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79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1. Prepare the ion exchange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t>1.1 Confirm work instructions and identify potential health and saf</w:t>
            </w:r>
            <w:r w:rsidRPr="00486304">
              <w:t xml:space="preserve">ety hazards and controls according to workplace procedures </w:t>
            </w:r>
          </w:p>
          <w:p w:rsidR="00000000" w:rsidRPr="00486304" w:rsidP="00486304">
            <w:pPr>
              <w:pStyle w:val="BodyText"/>
            </w:pPr>
            <w:r w:rsidRPr="00486304">
              <w:t xml:space="preserve">1.2 Select and fit personal protective  equipment  according to job </w:t>
            </w:r>
            <w:r w:rsidRPr="00486304">
              <w:t xml:space="preserve">requirements </w:t>
            </w:r>
          </w:p>
          <w:p w:rsidR="00000000" w:rsidRPr="00486304" w:rsidP="00486304">
            <w:pPr>
              <w:pStyle w:val="BodyText"/>
            </w:pPr>
            <w:r w:rsidRPr="00486304">
              <w:t>1.3 Confirm environmental guidelines and identify potential health and safety hazards and controls according to wo</w:t>
            </w:r>
            <w:r w:rsidRPr="00486304">
              <w:t>rkplace procedures</w:t>
            </w:r>
          </w:p>
          <w:p w:rsidR="00000000" w:rsidRPr="00486304" w:rsidP="00486304">
            <w:pPr>
              <w:pStyle w:val="BodyText"/>
            </w:pPr>
            <w:r w:rsidRPr="00486304">
              <w:t>1.4 Confirm availability and prepare product and materials to meet ion exchange operation requirements</w:t>
            </w:r>
          </w:p>
          <w:p w:rsidR="00000000" w:rsidRPr="00486304" w:rsidP="00486304">
            <w:pPr>
              <w:pStyle w:val="BodyText"/>
            </w:pPr>
            <w:r w:rsidRPr="00486304">
              <w:t>1.5 Check equipment to confirm readiness for use according to workplace procedures</w:t>
            </w:r>
          </w:p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1.6 Set the process to meet ion exchange requirements and job requirements</w:t>
            </w:r>
          </w:p>
        </w:tc>
      </w:tr>
      <w:tr w:rsidTr="00EE79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2. Operate and monitor the ion exchange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t>2.1 Start up the ion exchange process according to workplace procedures</w:t>
            </w:r>
          </w:p>
          <w:p w:rsidR="00000000" w:rsidRPr="00486304" w:rsidP="00486304">
            <w:pPr>
              <w:pStyle w:val="BodyText"/>
            </w:pPr>
            <w:r w:rsidRPr="00486304">
              <w:t>2.2 Monitor ion exchange process to confirm that ion exchang</w:t>
            </w:r>
            <w:r w:rsidRPr="00486304">
              <w:t>ed product meets specification</w:t>
            </w:r>
          </w:p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2.3 Identify and address non-conformance of product, process and equipment according to workplace procedures</w:t>
            </w:r>
          </w:p>
        </w:tc>
      </w:tr>
      <w:tr w:rsidTr="00EE79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3. Shut down the ion exchange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t>3.1 Identify and implement appropriate shutdown procedures</w:t>
            </w:r>
          </w:p>
          <w:p w:rsidR="00000000" w:rsidRPr="00486304" w:rsidP="00486304">
            <w:pPr>
              <w:pStyle w:val="BodyText"/>
            </w:pPr>
            <w:r w:rsidRPr="00486304">
              <w:t>3.2 Dismantle equi</w:t>
            </w:r>
            <w:r w:rsidRPr="00486304">
              <w:t>pment safely and prepare for cleaning</w:t>
            </w:r>
          </w:p>
          <w:p w:rsidR="00000000" w:rsidRPr="00486304" w:rsidP="00486304">
            <w:pPr>
              <w:pStyle w:val="BodyText"/>
            </w:pPr>
            <w:r w:rsidRPr="00486304">
              <w:t>3.3 Collect, treat and dispose of or recycle waste generated by the ion exchange process</w:t>
            </w:r>
          </w:p>
          <w:p w:rsidR="00000000" w:rsidRPr="00486304" w:rsidP="00486304">
            <w:pPr>
              <w:pStyle w:val="BodyText"/>
            </w:pPr>
            <w:r w:rsidRPr="00486304">
              <w:t xml:space="preserve">3.4 Record workplace information according to workplace procedures </w:t>
            </w:r>
          </w:p>
        </w:tc>
      </w:tr>
    </w:tbl>
    <w:p w:rsidR="00000000" w:rsidRPr="00486304" w:rsidP="00486304">
      <w:pPr>
        <w:pStyle w:val="BodyText"/>
      </w:pPr>
    </w:p>
    <w:p w:rsidR="00000000" w:rsidRPr="00486304" w:rsidP="00486304">
      <w:pPr>
        <w:pStyle w:val="AllowPageBreak"/>
      </w:pPr>
    </w:p>
    <w:p w:rsidR="00000000" w:rsidRPr="00486304" w:rsidP="00486304">
      <w:pPr>
        <w:pStyle w:val="Heading1"/>
      </w:pPr>
      <w:bookmarkStart w:id="6" w:name="O_993562"/>
      <w:bookmarkEnd w:id="6"/>
      <w:r w:rsidRPr="00486304">
        <w:t>Foundation Skills</w:t>
      </w:r>
    </w:p>
    <w:p w:rsidR="00000000" w:rsidRPr="00EE793A" w:rsidP="00EE793A">
      <w:pPr>
        <w:pStyle w:val="BodyText"/>
        <w:rPr>
          <w:i/>
        </w:rPr>
      </w:pPr>
      <w:r w:rsidRPr="00EE793A">
        <w:rPr>
          <w:rStyle w:val="Emphasis"/>
        </w:rPr>
        <w:t>This section describes t</w:t>
      </w:r>
      <w:r w:rsidRPr="00EE793A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37"/>
        <w:gridCol w:w="6833"/>
      </w:tblGrid>
      <w:tr w:rsidTr="0048630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rPr>
                <w:rStyle w:val="SpecialBold"/>
              </w:rPr>
              <w:t>Skill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rPr>
                <w:rStyle w:val="SpecialBold"/>
              </w:rPr>
              <w:t>Description</w:t>
            </w:r>
          </w:p>
        </w:tc>
      </w:tr>
      <w:tr w:rsidTr="0048630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Reading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ListBullet"/>
              <w:rPr>
                <w:lang w:val="en-NZ"/>
              </w:rPr>
            </w:pPr>
            <w:r w:rsidRPr="00486304">
              <w:t>Comprehend instructions in workplace documents</w:t>
            </w:r>
          </w:p>
        </w:tc>
      </w:tr>
      <w:tr w:rsidTr="0048630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Writing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ListBullet"/>
              <w:rPr>
                <w:lang w:val="en-NZ"/>
              </w:rPr>
            </w:pPr>
            <w:r w:rsidRPr="00486304">
              <w:t>Complete workplace documents in required format</w:t>
            </w:r>
          </w:p>
        </w:tc>
      </w:tr>
      <w:tr w:rsidTr="0048630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Numeracy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ListBullet"/>
            </w:pPr>
            <w:r w:rsidRPr="00486304">
              <w:t>Perform calculations required to prepare production materials for the process</w:t>
            </w:r>
          </w:p>
          <w:p w:rsidR="00000000" w:rsidP="00486304">
            <w:pPr>
              <w:pStyle w:val="ListBullet"/>
              <w:rPr>
                <w:lang w:val="en-NZ"/>
              </w:rPr>
            </w:pPr>
            <w:r w:rsidRPr="00486304">
              <w:t>Monitor supply and flow of materials to and from the process</w:t>
            </w:r>
          </w:p>
        </w:tc>
      </w:tr>
      <w:tr w:rsidTr="0048630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Navigate the world of work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ListBullet"/>
              <w:rPr>
                <w:lang w:val="en-NZ"/>
              </w:rPr>
            </w:pPr>
            <w:r w:rsidRPr="00486304">
              <w:t>Apply workplace procedures and legislative responsibilities to own role</w:t>
            </w:r>
          </w:p>
        </w:tc>
      </w:tr>
      <w:tr w:rsidTr="0048630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Interact with others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ListBullet"/>
              <w:rPr>
                <w:lang w:val="en-NZ"/>
              </w:rPr>
            </w:pPr>
            <w:r w:rsidRPr="00486304">
              <w:t>Use required communication mode to report operational information to relevant personnel</w:t>
            </w:r>
          </w:p>
        </w:tc>
      </w:tr>
      <w:tr w:rsidTr="00486304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Get the work done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ListBullet"/>
            </w:pPr>
            <w:r w:rsidRPr="00486304">
              <w:t>Plan, sequence and implement tasks according to set r</w:t>
            </w:r>
            <w:r w:rsidRPr="00486304">
              <w:t xml:space="preserve">outines and procedures </w:t>
            </w:r>
          </w:p>
          <w:p w:rsidR="00000000" w:rsidRPr="00486304" w:rsidP="00486304">
            <w:pPr>
              <w:pStyle w:val="ListBullet"/>
            </w:pPr>
            <w:r w:rsidRPr="00486304">
              <w:t>Respond to routine problems using workplace instructions and procedures</w:t>
            </w:r>
          </w:p>
        </w:tc>
      </w:tr>
    </w:tbl>
    <w:p w:rsidR="00000000" w:rsidRPr="00486304" w:rsidP="00486304">
      <w:pPr>
        <w:pStyle w:val="BodyText"/>
      </w:pPr>
    </w:p>
    <w:p w:rsidR="00000000" w:rsidRPr="00486304" w:rsidP="00486304">
      <w:pPr>
        <w:pStyle w:val="AllowPageBreak"/>
      </w:pPr>
    </w:p>
    <w:p w:rsidR="00000000" w:rsidRPr="00486304" w:rsidP="00486304">
      <w:pPr>
        <w:pStyle w:val="Heading1"/>
      </w:pPr>
      <w:bookmarkStart w:id="7" w:name="O_993564"/>
      <w:bookmarkEnd w:id="7"/>
      <w:r w:rsidRPr="004863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8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rPr>
                <w:rStyle w:val="SpecialBold"/>
              </w:rPr>
              <w:t>Equivalence status</w:t>
            </w:r>
          </w:p>
        </w:tc>
      </w:tr>
      <w:tr w:rsidTr="0048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FBPCEL2003 Operate the ion exchange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FDFCEL2003A Operate the ion exchange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t>Updated to meet Standards for Training Packages</w:t>
            </w:r>
          </w:p>
          <w:p w:rsidR="00000000" w:rsidRPr="00486304" w:rsidP="00486304">
            <w:pPr>
              <w:pStyle w:val="BodyText"/>
            </w:pPr>
          </w:p>
          <w:p w:rsidR="00000000" w:rsidRPr="00486304" w:rsidP="00486304">
            <w:pPr>
              <w:pStyle w:val="BodyText"/>
            </w:pPr>
            <w:r w:rsidRPr="00486304">
              <w:t>Minor changes to Elements and Performance Criteria for clarity</w:t>
            </w:r>
          </w:p>
          <w:p w:rsidR="00000000" w:rsidRPr="00486304" w:rsidP="00486304">
            <w:pPr>
              <w:pStyle w:val="BodyText"/>
            </w:pPr>
          </w:p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 xml:space="preserve">Prerequisites removed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t>Equivalent unit</w:t>
            </w:r>
          </w:p>
        </w:tc>
      </w:tr>
    </w:tbl>
    <w:p w:rsidR="00000000" w:rsidRPr="00486304" w:rsidP="00486304">
      <w:pPr>
        <w:pStyle w:val="BodyText"/>
      </w:pPr>
    </w:p>
    <w:p w:rsidR="00000000" w:rsidRPr="00486304" w:rsidP="00486304">
      <w:pPr>
        <w:pStyle w:val="AllowPageBreak"/>
      </w:pPr>
    </w:p>
    <w:p w:rsidR="00000000" w:rsidRPr="00486304" w:rsidP="00486304">
      <w:pPr>
        <w:pStyle w:val="Heading1"/>
      </w:pPr>
      <w:bookmarkStart w:id="8" w:name="O_993571"/>
      <w:bookmarkEnd w:id="8"/>
      <w:r w:rsidRPr="00486304">
        <w:t>Links</w:t>
      </w:r>
    </w:p>
    <w:p w:rsidR="00000000" w:rsidRPr="00486304" w:rsidP="00EE793A">
      <w:pPr>
        <w:pStyle w:val="BodyText"/>
      </w:pPr>
      <w:r w:rsidRPr="0048630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D652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86304" w:rsidP="00EE793A">
      <w:pPr>
        <w:pStyle w:val="BodyText"/>
        <w:sectPr w:rsidSect="004863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6304" w:rsidP="00486304">
      <w:pPr>
        <w:pStyle w:val="SuperHeading"/>
      </w:pPr>
      <w:r w:rsidRPr="00486304">
        <w:t xml:space="preserve">Assessment </w:t>
      </w:r>
      <w:r w:rsidRPr="00486304">
        <w:t>Requirements for FBPCEL2003 Operate the ion exchange process</w:t>
      </w:r>
    </w:p>
    <w:p w:rsidR="00000000" w:rsidRPr="00486304" w:rsidP="00486304">
      <w:pPr>
        <w:pStyle w:val="Heading1"/>
      </w:pPr>
      <w:bookmarkStart w:id="9" w:name="O_993566"/>
      <w:bookmarkEnd w:id="9"/>
      <w:r w:rsidRPr="004863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rPr>
                <w:rStyle w:val="SpecialBold"/>
              </w:rPr>
              <w:t>Comments</w:t>
            </w:r>
          </w:p>
        </w:tc>
      </w:tr>
      <w:tr w:rsidTr="0048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304">
            <w:pPr>
              <w:pStyle w:val="BodyText"/>
              <w:rPr>
                <w:lang w:val="en-NZ"/>
              </w:rPr>
            </w:pPr>
            <w:r w:rsidRPr="004863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304" w:rsidP="00486304">
            <w:pPr>
              <w:pStyle w:val="BodyText"/>
            </w:pPr>
            <w:r w:rsidRPr="00486304">
              <w:t>This version released with FBP Food, Beverage and Pharmaceutical Training Package Version 2.0.</w:t>
            </w:r>
          </w:p>
        </w:tc>
      </w:tr>
    </w:tbl>
    <w:p w:rsidR="00000000" w:rsidRPr="00486304" w:rsidP="00486304">
      <w:pPr>
        <w:pStyle w:val="BodyText"/>
      </w:pPr>
    </w:p>
    <w:p w:rsidR="00000000" w:rsidRPr="00486304" w:rsidP="00486304">
      <w:pPr>
        <w:pStyle w:val="AllowPageBreak"/>
      </w:pPr>
    </w:p>
    <w:p w:rsidR="00000000" w:rsidRPr="00486304" w:rsidP="00486304">
      <w:pPr>
        <w:pStyle w:val="Heading1"/>
      </w:pPr>
      <w:bookmarkStart w:id="10" w:name="O_993567"/>
      <w:bookmarkEnd w:id="10"/>
      <w:r w:rsidRPr="00486304">
        <w:t>Performance Evidence</w:t>
      </w:r>
    </w:p>
    <w:p w:rsidR="00000000" w:rsidRPr="00486304" w:rsidP="00EE793A">
      <w:pPr>
        <w:pStyle w:val="BodyText"/>
      </w:pPr>
      <w:r w:rsidRPr="00486304">
        <w:t xml:space="preserve">An individual demonstrating competency must satisfy all of the elements and performance criteria in this unit. </w:t>
      </w:r>
    </w:p>
    <w:p w:rsidR="00000000" w:rsidRPr="00486304" w:rsidP="00EE793A">
      <w:pPr>
        <w:pStyle w:val="BodyText"/>
      </w:pPr>
      <w:r w:rsidRPr="00486304">
        <w:t>There must be evidence that the individual has operated at least one ion exchange process:</w:t>
      </w:r>
    </w:p>
    <w:p w:rsidR="00000000" w:rsidRPr="00486304" w:rsidP="00486304">
      <w:pPr>
        <w:pStyle w:val="ListBullet"/>
      </w:pPr>
      <w:r w:rsidRPr="00486304">
        <w:t>accessing workplace informatio</w:t>
      </w:r>
      <w:r w:rsidRPr="00486304">
        <w:t>n to identify ion exchange requirements</w:t>
      </w:r>
    </w:p>
    <w:p w:rsidR="00000000" w:rsidRPr="00486304" w:rsidP="00486304">
      <w:pPr>
        <w:pStyle w:val="ListBullet"/>
      </w:pPr>
      <w:r w:rsidRPr="00486304">
        <w:t>selecting and fitting appropriate personal protective equipment</w:t>
      </w:r>
    </w:p>
    <w:p w:rsidR="00000000" w:rsidRPr="00486304" w:rsidP="00486304">
      <w:pPr>
        <w:pStyle w:val="ListBullet"/>
      </w:pPr>
      <w:r w:rsidRPr="00486304">
        <w:t>conducting work according to environmental and health and safety requirements in the workplace</w:t>
      </w:r>
    </w:p>
    <w:p w:rsidR="00000000" w:rsidRPr="00486304" w:rsidP="00486304">
      <w:pPr>
        <w:pStyle w:val="ListBullet"/>
      </w:pPr>
      <w:r w:rsidRPr="00486304">
        <w:t>checking supply and status of product and ion exchange ag</w:t>
      </w:r>
      <w:r w:rsidRPr="00486304">
        <w:t>ents before commencing ion exchange process</w:t>
      </w:r>
    </w:p>
    <w:p w:rsidR="00000000" w:rsidRPr="00486304" w:rsidP="00486304">
      <w:pPr>
        <w:pStyle w:val="ListBullet"/>
      </w:pPr>
      <w:r w:rsidRPr="00486304">
        <w:t>preparing and confirming status of equipment and services before commencing ion exchange process</w:t>
      </w:r>
    </w:p>
    <w:p w:rsidR="00000000" w:rsidRPr="00486304" w:rsidP="00486304">
      <w:pPr>
        <w:pStyle w:val="ListBullet"/>
      </w:pPr>
      <w:r w:rsidRPr="00486304">
        <w:t>setting up and starting up the ion exchange process</w:t>
      </w:r>
    </w:p>
    <w:p w:rsidR="00000000" w:rsidRPr="00486304" w:rsidP="00486304">
      <w:pPr>
        <w:pStyle w:val="ListBullet"/>
      </w:pPr>
      <w:r w:rsidRPr="00486304">
        <w:t>monitoring ion exchange process to maintain quality specifications</w:t>
      </w:r>
    </w:p>
    <w:p w:rsidR="00000000" w:rsidRPr="00486304" w:rsidP="00486304">
      <w:pPr>
        <w:pStyle w:val="ListBullet"/>
      </w:pPr>
      <w:r w:rsidRPr="00486304">
        <w:t xml:space="preserve">taking corrective action in response to non-conformance results </w:t>
      </w:r>
    </w:p>
    <w:p w:rsidR="00000000" w:rsidRPr="00486304" w:rsidP="00486304">
      <w:pPr>
        <w:pStyle w:val="ListBullet"/>
      </w:pPr>
      <w:r w:rsidRPr="00486304">
        <w:t>shutting down the process after ion exchange operations are completed.</w:t>
      </w:r>
    </w:p>
    <w:p w:rsidR="00000000" w:rsidRPr="00486304" w:rsidP="00486304">
      <w:pPr>
        <w:pStyle w:val="AllowPageBreak"/>
      </w:pPr>
    </w:p>
    <w:p w:rsidR="00000000" w:rsidRPr="00486304" w:rsidP="00486304">
      <w:pPr>
        <w:pStyle w:val="Heading1"/>
      </w:pPr>
      <w:bookmarkStart w:id="11" w:name="O_993568"/>
      <w:bookmarkEnd w:id="11"/>
      <w:r w:rsidRPr="00486304">
        <w:t>Knowledge Evidence</w:t>
      </w:r>
    </w:p>
    <w:p w:rsidR="00000000" w:rsidRPr="00486304" w:rsidP="00EE793A">
      <w:pPr>
        <w:pStyle w:val="BodyText"/>
      </w:pPr>
      <w:r w:rsidRPr="00486304">
        <w:t>An individual mus</w:t>
      </w:r>
      <w:r w:rsidRPr="00486304">
        <w:t xml:space="preserve">t be able to demonstrate the knowledge required to perform the tasks outlined in the elements and performance criteria of this unit. </w:t>
      </w:r>
    </w:p>
    <w:p w:rsidR="00000000" w:rsidRPr="00486304" w:rsidP="00EE793A">
      <w:pPr>
        <w:pStyle w:val="BodyText"/>
      </w:pPr>
      <w:r w:rsidRPr="00486304">
        <w:t>This includes knowledge of:</w:t>
      </w:r>
    </w:p>
    <w:p w:rsidR="00000000" w:rsidRPr="00486304" w:rsidP="00486304">
      <w:pPr>
        <w:pStyle w:val="ListBullet"/>
      </w:pPr>
      <w:r w:rsidRPr="00486304">
        <w:t>purpose and principles of ion exchange process and links between ion exchange process and rel</w:t>
      </w:r>
      <w:r w:rsidRPr="00486304">
        <w:t>ated processes in cellar operations</w:t>
      </w:r>
    </w:p>
    <w:p w:rsidR="00000000" w:rsidRPr="00486304" w:rsidP="00486304">
      <w:pPr>
        <w:pStyle w:val="ListBullet"/>
      </w:pPr>
      <w:r w:rsidRPr="00486304">
        <w:t>stages and changes which occur during ion exchange process and the effect of process stages on the end product quality characteristics and uses of ion exchange product and materials</w:t>
      </w:r>
    </w:p>
    <w:p w:rsidR="00000000" w:rsidRPr="00486304" w:rsidP="00486304">
      <w:pPr>
        <w:pStyle w:val="ListBullet"/>
      </w:pPr>
      <w:r w:rsidRPr="00486304">
        <w:t>manual and computer-controlled ion exc</w:t>
      </w:r>
      <w:r w:rsidRPr="00486304">
        <w:t>hange equipment</w:t>
      </w:r>
    </w:p>
    <w:p w:rsidR="00000000" w:rsidRPr="00486304" w:rsidP="00486304">
      <w:pPr>
        <w:pStyle w:val="ListBullet"/>
      </w:pPr>
      <w:r w:rsidRPr="00486304">
        <w:t>methods used to monitor the process common causes of non-conformance and corrective action required</w:t>
      </w:r>
    </w:p>
    <w:p w:rsidR="00000000" w:rsidRPr="00486304" w:rsidP="00486304">
      <w:pPr>
        <w:pStyle w:val="ListBullet"/>
      </w:pPr>
      <w:r w:rsidRPr="00486304">
        <w:t xml:space="preserve">health and safety hazards in the workplace and controls </w:t>
      </w:r>
    </w:p>
    <w:p w:rsidR="00000000" w:rsidRPr="00486304" w:rsidP="00486304">
      <w:pPr>
        <w:pStyle w:val="ListBullet"/>
      </w:pPr>
      <w:r w:rsidRPr="00486304">
        <w:t xml:space="preserve">routine shutdown preparation requirements </w:t>
      </w:r>
    </w:p>
    <w:p w:rsidR="00000000" w:rsidRPr="00486304" w:rsidP="00486304">
      <w:pPr>
        <w:pStyle w:val="ListBullet"/>
      </w:pPr>
      <w:r w:rsidRPr="00486304">
        <w:t xml:space="preserve">workplace procedures and responsibility </w:t>
      </w:r>
      <w:r w:rsidRPr="00486304">
        <w:t>for:</w:t>
      </w:r>
    </w:p>
    <w:p w:rsidR="00000000" w:rsidRPr="00486304" w:rsidP="00486304">
      <w:pPr>
        <w:pStyle w:val="ListBullet2"/>
      </w:pPr>
      <w:r w:rsidRPr="00486304">
        <w:t>reporting problems</w:t>
      </w:r>
    </w:p>
    <w:p w:rsidR="00000000" w:rsidRPr="00486304" w:rsidP="00486304">
      <w:pPr>
        <w:pStyle w:val="ListBullet2"/>
      </w:pPr>
      <w:r w:rsidRPr="00486304">
        <w:t>environmental issues and controls</w:t>
      </w:r>
    </w:p>
    <w:p w:rsidR="00000000" w:rsidRPr="00486304" w:rsidP="00486304">
      <w:pPr>
        <w:pStyle w:val="ListBullet2"/>
      </w:pPr>
      <w:r w:rsidRPr="00486304">
        <w:t xml:space="preserve">waste handling requirements </w:t>
      </w:r>
    </w:p>
    <w:p w:rsidR="00000000" w:rsidRPr="00486304" w:rsidP="00486304">
      <w:pPr>
        <w:pStyle w:val="ListBullet2"/>
      </w:pPr>
      <w:r w:rsidRPr="00486304">
        <w:t>recording requirements.</w:t>
      </w:r>
    </w:p>
    <w:p w:rsidR="00000000" w:rsidRPr="00486304" w:rsidP="00486304">
      <w:pPr>
        <w:pStyle w:val="AllowPageBreak"/>
      </w:pPr>
    </w:p>
    <w:p w:rsidR="00000000" w:rsidRPr="00486304" w:rsidP="00486304">
      <w:pPr>
        <w:pStyle w:val="Heading1"/>
      </w:pPr>
      <w:bookmarkStart w:id="12" w:name="O_993569"/>
      <w:bookmarkEnd w:id="12"/>
      <w:r w:rsidRPr="00486304">
        <w:t>Assessment Conditions</w:t>
      </w:r>
    </w:p>
    <w:p w:rsidR="00000000" w:rsidRPr="00486304" w:rsidP="00EE793A">
      <w:pPr>
        <w:pStyle w:val="BodyText"/>
      </w:pPr>
      <w:r w:rsidRPr="00486304">
        <w:t xml:space="preserve">Assessment of skills must take place under the following conditions: </w:t>
      </w:r>
    </w:p>
    <w:p w:rsidR="00000000" w:rsidRPr="00486304" w:rsidP="00486304">
      <w:pPr>
        <w:pStyle w:val="ListBullet"/>
      </w:pPr>
      <w:r w:rsidRPr="00486304">
        <w:t>physical conditions:</w:t>
      </w:r>
    </w:p>
    <w:p w:rsidR="00000000" w:rsidRPr="00486304" w:rsidP="00486304">
      <w:pPr>
        <w:pStyle w:val="ListBullet2"/>
      </w:pPr>
      <w:r w:rsidRPr="00486304">
        <w:t>a wine operations workplace or an environment that accurately represents workplace conditions</w:t>
      </w:r>
    </w:p>
    <w:p w:rsidR="00000000" w:rsidRPr="00486304" w:rsidP="00486304">
      <w:pPr>
        <w:pStyle w:val="ListBullet"/>
      </w:pPr>
      <w:r w:rsidRPr="00486304">
        <w:t>resources, equipment and materials:</w:t>
      </w:r>
    </w:p>
    <w:p w:rsidR="00000000" w:rsidRPr="00486304" w:rsidP="00486304">
      <w:pPr>
        <w:pStyle w:val="ListBullet2"/>
      </w:pPr>
      <w:r w:rsidRPr="00486304">
        <w:t>personal protective equipment for ion exchange operations</w:t>
      </w:r>
    </w:p>
    <w:p w:rsidR="00000000" w:rsidRPr="00486304" w:rsidP="00486304">
      <w:pPr>
        <w:pStyle w:val="ListBullet2"/>
      </w:pPr>
      <w:r w:rsidRPr="00486304">
        <w:t>equipment and materials for ion exchange process</w:t>
      </w:r>
    </w:p>
    <w:p w:rsidR="00000000" w:rsidRPr="00486304" w:rsidP="00486304">
      <w:pPr>
        <w:pStyle w:val="ListBullet2"/>
      </w:pPr>
      <w:r w:rsidRPr="00486304">
        <w:t xml:space="preserve">products for ion </w:t>
      </w:r>
      <w:r w:rsidRPr="00486304">
        <w:t xml:space="preserve">exchange </w:t>
      </w:r>
    </w:p>
    <w:p w:rsidR="00000000" w:rsidRPr="00486304" w:rsidP="00486304">
      <w:pPr>
        <w:pStyle w:val="ListBullet2"/>
      </w:pPr>
      <w:r w:rsidRPr="00486304">
        <w:t>system for recording and reporting information</w:t>
      </w:r>
    </w:p>
    <w:p w:rsidR="00000000" w:rsidRPr="00486304" w:rsidP="00486304">
      <w:pPr>
        <w:pStyle w:val="ListBullet"/>
      </w:pPr>
      <w:r w:rsidRPr="00486304">
        <w:t>specifications:</w:t>
      </w:r>
    </w:p>
    <w:p w:rsidR="00000000" w:rsidRPr="00486304" w:rsidP="00486304">
      <w:pPr>
        <w:pStyle w:val="ListBullet2"/>
      </w:pPr>
      <w:r w:rsidRPr="00486304">
        <w:t xml:space="preserve">workplace procedures for ion exchange operations. </w:t>
      </w:r>
    </w:p>
    <w:p w:rsidR="00000000" w:rsidRPr="00486304" w:rsidP="00EE793A">
      <w:pPr>
        <w:pStyle w:val="BodyText"/>
      </w:pPr>
      <w:r w:rsidRPr="00486304">
        <w:t>Assessors of this unit must satisfy the requirements for assessors in applicable vocational education and training legislation, frameworks and/or standards.</w:t>
      </w:r>
    </w:p>
    <w:p w:rsidR="00000000" w:rsidRPr="00486304" w:rsidP="00486304">
      <w:pPr>
        <w:pStyle w:val="Heading1"/>
      </w:pPr>
      <w:bookmarkStart w:id="13" w:name="O_993572"/>
      <w:bookmarkEnd w:id="13"/>
      <w:r w:rsidRPr="00486304">
        <w:t>Links</w:t>
      </w:r>
    </w:p>
    <w:p w:rsidR="00000000" w:rsidRPr="00486304" w:rsidP="00EE793A">
      <w:pPr>
        <w:pStyle w:val="BodyText"/>
      </w:pPr>
      <w:r w:rsidRPr="0048630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D652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86304" w:rsidP="00486304"/>
    <w:sectPr w:rsidSect="004863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3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3A" w:rsidP="00486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93A" w:rsidP="00486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E793A" w:rsidP="004863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04" w:rsidP="00486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793A">
      <w:t>Approved</w:t>
    </w:r>
    <w:r w:rsidR="00EE79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79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793A">
      <w:rPr>
        <w:noProof/>
      </w:rPr>
      <w:t>4</w:t>
    </w:r>
    <w:r>
      <w:rPr>
        <w:noProof/>
      </w:rPr>
      <w:fldChar w:fldCharType="end"/>
    </w:r>
  </w:p>
  <w:p w:rsidR="00486304" w:rsidP="00486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79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793A">
      <w:t>Manufacturing Industry Skills Alliance</w:t>
    </w:r>
    <w:r w:rsidR="00EE793A">
      <w:fldChar w:fldCharType="end"/>
    </w:r>
  </w:p>
  <w:p w:rsidR="00486304" w:rsidP="00486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304" w:rsidRPr="00EE793A" w:rsidP="00EE7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93A" w:rsidRPr="002D2AF8" w:rsidP="00486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FBPCEL2003 Operate the ion exchange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793A" w:rsidP="004863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04" w:rsidRPr="002D2AF8" w:rsidP="00486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793A">
      <w:t>FBPCEL2003 Operate the ion exchange process</w:t>
    </w:r>
    <w:r w:rsidR="00EE79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793A">
      <w:rPr>
        <w:noProof/>
      </w:rPr>
      <w:t>1 March 2025</w:t>
    </w:r>
    <w:r>
      <w:fldChar w:fldCharType="end"/>
    </w:r>
  </w:p>
  <w:p w:rsidR="00486304" w:rsidP="00486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38A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8C3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981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304"/>
  </w:style>
  <w:style w:type="character" w:customStyle="1" w:styleId="Heading1Char">
    <w:name w:val="Heading 1 Char"/>
    <w:basedOn w:val="DefaultParagraphFont"/>
    <w:link w:val="Heading1"/>
    <w:rsid w:val="00486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3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6304"/>
    <w:rPr>
      <w:b/>
      <w:spacing w:val="0"/>
    </w:rPr>
  </w:style>
  <w:style w:type="paragraph" w:styleId="ListBullet2">
    <w:name w:val="List Bullet 2"/>
    <w:basedOn w:val="List2"/>
    <w:rsid w:val="004863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6304"/>
    <w:rPr>
      <w:i/>
    </w:rPr>
  </w:style>
  <w:style w:type="paragraph" w:customStyle="1" w:styleId="SuperHeading">
    <w:name w:val="SuperHeading"/>
    <w:basedOn w:val="Normal"/>
    <w:rsid w:val="00486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3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6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304"/>
  </w:style>
  <w:style w:type="paragraph" w:styleId="TableofFigures">
    <w:name w:val="table of figures"/>
    <w:basedOn w:val="Normal"/>
    <w:next w:val="Normal"/>
    <w:semiHidden/>
    <w:rsid w:val="00486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3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304"/>
    <w:rPr>
      <w:rFonts w:ascii="Wingdings" w:hAnsi="Wingdings"/>
    </w:rPr>
  </w:style>
  <w:style w:type="paragraph" w:customStyle="1" w:styleId="TableHeading">
    <w:name w:val="Table Heading"/>
    <w:basedOn w:val="HeadingBase"/>
    <w:rsid w:val="00486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304"/>
    <w:rPr>
      <w:color w:val="0033CC"/>
      <w:u w:val="none"/>
    </w:rPr>
  </w:style>
  <w:style w:type="paragraph" w:customStyle="1" w:styleId="BodyTextRight">
    <w:name w:val="Body Text Right"/>
    <w:basedOn w:val="BodyText"/>
    <w:rsid w:val="00486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3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304"/>
    <w:rPr>
      <w:sz w:val="32"/>
    </w:rPr>
  </w:style>
  <w:style w:type="paragraph" w:customStyle="1" w:styleId="HeadingProcedure">
    <w:name w:val="Heading Procedure"/>
    <w:basedOn w:val="HeadingBase"/>
    <w:next w:val="Normal"/>
    <w:rsid w:val="00486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304"/>
    <w:pPr>
      <w:spacing w:before="60" w:after="60"/>
    </w:pPr>
  </w:style>
  <w:style w:type="paragraph" w:styleId="ListContinue">
    <w:name w:val="List Continue"/>
    <w:basedOn w:val="List"/>
    <w:rsid w:val="00486304"/>
    <w:pPr>
      <w:ind w:firstLine="0"/>
    </w:pPr>
  </w:style>
  <w:style w:type="paragraph" w:customStyle="1" w:styleId="ListNote">
    <w:name w:val="List Note"/>
    <w:basedOn w:val="List"/>
    <w:rsid w:val="00486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304"/>
    <w:rPr>
      <w:rFonts w:ascii="Courier New" w:hAnsi="Courier New"/>
    </w:rPr>
  </w:style>
  <w:style w:type="paragraph" w:customStyle="1" w:styleId="NoteBullet">
    <w:name w:val="Note Bullet"/>
    <w:basedOn w:val="Note"/>
    <w:rsid w:val="00486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3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304"/>
    <w:rPr>
      <w:b/>
      <w:smallCaps/>
    </w:rPr>
  </w:style>
  <w:style w:type="paragraph" w:customStyle="1" w:styleId="TableListNumber">
    <w:name w:val="Table List Number"/>
    <w:basedOn w:val="ListNumber"/>
    <w:rsid w:val="00486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304"/>
    <w:pPr>
      <w:numPr>
        <w:numId w:val="9"/>
      </w:numPr>
    </w:pPr>
  </w:style>
  <w:style w:type="paragraph" w:customStyle="1" w:styleId="ListAlpha2">
    <w:name w:val="List Alpha 2"/>
    <w:basedOn w:val="List2"/>
    <w:rsid w:val="00486304"/>
    <w:pPr>
      <w:numPr>
        <w:numId w:val="8"/>
      </w:numPr>
    </w:pPr>
  </w:style>
  <w:style w:type="paragraph" w:styleId="List2">
    <w:name w:val="List 2"/>
    <w:basedOn w:val="BodyText"/>
    <w:rsid w:val="00486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3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3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304"/>
    <w:pPr>
      <w:numPr>
        <w:numId w:val="4"/>
      </w:numPr>
    </w:pPr>
  </w:style>
  <w:style w:type="paragraph" w:styleId="ListContinue2">
    <w:name w:val="List Continue 2"/>
    <w:basedOn w:val="List2"/>
    <w:rsid w:val="00486304"/>
    <w:pPr>
      <w:ind w:firstLine="0"/>
    </w:pPr>
  </w:style>
  <w:style w:type="paragraph" w:styleId="ListContinue3">
    <w:name w:val="List Continue 3"/>
    <w:basedOn w:val="List3"/>
    <w:rsid w:val="00486304"/>
    <w:pPr>
      <w:ind w:left="1021" w:firstLine="0"/>
    </w:pPr>
  </w:style>
  <w:style w:type="paragraph" w:styleId="ListContinue4">
    <w:name w:val="List Continue 4"/>
    <w:basedOn w:val="List4"/>
    <w:rsid w:val="00486304"/>
    <w:pPr>
      <w:ind w:firstLine="0"/>
    </w:pPr>
  </w:style>
  <w:style w:type="paragraph" w:styleId="ListContinue5">
    <w:name w:val="List Continue 5"/>
    <w:basedOn w:val="List5"/>
    <w:rsid w:val="00486304"/>
    <w:pPr>
      <w:ind w:firstLine="0"/>
    </w:pPr>
  </w:style>
  <w:style w:type="paragraph" w:styleId="ListNumber3">
    <w:name w:val="List Number 3"/>
    <w:basedOn w:val="List3"/>
    <w:rsid w:val="00486304"/>
    <w:pPr>
      <w:numPr>
        <w:numId w:val="5"/>
      </w:numPr>
    </w:pPr>
  </w:style>
  <w:style w:type="paragraph" w:styleId="ListNumber4">
    <w:name w:val="List Number 4"/>
    <w:basedOn w:val="List4"/>
    <w:rsid w:val="00486304"/>
    <w:pPr>
      <w:numPr>
        <w:numId w:val="6"/>
      </w:numPr>
    </w:pPr>
  </w:style>
  <w:style w:type="paragraph" w:styleId="ListNumber5">
    <w:name w:val="List Number 5"/>
    <w:basedOn w:val="List5"/>
    <w:rsid w:val="00486304"/>
    <w:pPr>
      <w:numPr>
        <w:numId w:val="7"/>
      </w:numPr>
    </w:pPr>
  </w:style>
  <w:style w:type="paragraph" w:styleId="BlockText">
    <w:name w:val="Block Text"/>
    <w:basedOn w:val="Normal"/>
    <w:rsid w:val="00486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304"/>
    <w:rPr>
      <w:sz w:val="16"/>
      <w:vertAlign w:val="superscript"/>
    </w:rPr>
  </w:style>
  <w:style w:type="character" w:customStyle="1" w:styleId="Symbols">
    <w:name w:val="Symbols"/>
    <w:basedOn w:val="DefaultParagraphFont"/>
    <w:rsid w:val="00486304"/>
    <w:rPr>
      <w:rFonts w:ascii="Symbol" w:hAnsi="Symbol"/>
    </w:rPr>
  </w:style>
  <w:style w:type="character" w:customStyle="1" w:styleId="MenuOptions">
    <w:name w:val="Menu Options"/>
    <w:basedOn w:val="DefaultParagraphFont"/>
    <w:rsid w:val="00486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304"/>
    <w:rPr>
      <w:b/>
    </w:rPr>
  </w:style>
  <w:style w:type="character" w:customStyle="1" w:styleId="Underlined">
    <w:name w:val="Underlined"/>
    <w:basedOn w:val="DefaultParagraphFont"/>
    <w:rsid w:val="00486304"/>
    <w:rPr>
      <w:u w:val="single"/>
    </w:rPr>
  </w:style>
  <w:style w:type="paragraph" w:customStyle="1" w:styleId="TableBodyTextRight">
    <w:name w:val="Table Body Text Right"/>
    <w:basedOn w:val="TableBodyText"/>
    <w:rsid w:val="00486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304"/>
    <w:rPr>
      <w:sz w:val="18"/>
    </w:rPr>
  </w:style>
  <w:style w:type="paragraph" w:customStyle="1" w:styleId="BodySmallRight">
    <w:name w:val="Body Small Right"/>
    <w:basedOn w:val="BodyTextRight"/>
    <w:rsid w:val="00486304"/>
    <w:rPr>
      <w:sz w:val="18"/>
      <w:szCs w:val="18"/>
    </w:rPr>
  </w:style>
  <w:style w:type="paragraph" w:customStyle="1" w:styleId="MarginEdition">
    <w:name w:val="Margin Edition"/>
    <w:basedOn w:val="MarginNote"/>
    <w:rsid w:val="00486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304"/>
    <w:rPr>
      <w:sz w:val="2"/>
      <w:szCs w:val="2"/>
    </w:rPr>
  </w:style>
  <w:style w:type="character" w:customStyle="1" w:styleId="Small">
    <w:name w:val="Small"/>
    <w:basedOn w:val="DefaultParagraphFont"/>
    <w:rsid w:val="00486304"/>
    <w:rPr>
      <w:sz w:val="16"/>
    </w:rPr>
  </w:style>
  <w:style w:type="paragraph" w:customStyle="1" w:styleId="WideTable">
    <w:name w:val="Wide Table"/>
    <w:basedOn w:val="Normal"/>
    <w:rsid w:val="00486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304"/>
  </w:style>
  <w:style w:type="paragraph" w:styleId="Quote">
    <w:name w:val="Quote"/>
    <w:basedOn w:val="Heading1"/>
    <w:link w:val="QuoteChar"/>
    <w:qFormat/>
    <w:rsid w:val="00486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304"/>
    <w:pPr>
      <w:pageBreakBefore/>
    </w:pPr>
  </w:style>
  <w:style w:type="paragraph" w:customStyle="1" w:styleId="Border">
    <w:name w:val="Border"/>
    <w:basedOn w:val="Normal"/>
    <w:qFormat/>
    <w:rsid w:val="00486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304"/>
    <w:rPr>
      <w:u w:val="single"/>
    </w:rPr>
  </w:style>
  <w:style w:type="character" w:customStyle="1" w:styleId="BoldandItalics">
    <w:name w:val="Bold and Italics"/>
    <w:qFormat/>
    <w:rsid w:val="00486304"/>
    <w:rPr>
      <w:b/>
      <w:i/>
      <w:u w:val="none"/>
    </w:rPr>
  </w:style>
  <w:style w:type="paragraph" w:styleId="BalloonText">
    <w:name w:val="Balloon Text"/>
    <w:basedOn w:val="Normal"/>
    <w:link w:val="BalloonTextChar"/>
    <w:rsid w:val="00486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304"/>
    <w:pPr>
      <w:spacing w:before="0" w:after="0"/>
    </w:pPr>
  </w:style>
  <w:style w:type="paragraph" w:customStyle="1" w:styleId="BodyTextBold">
    <w:name w:val="Body Text Bold"/>
    <w:basedOn w:val="BodyText"/>
    <w:qFormat/>
    <w:rsid w:val="00486304"/>
    <w:rPr>
      <w:b/>
    </w:rPr>
  </w:style>
  <w:style w:type="character" w:styleId="Hyperlink">
    <w:name w:val="Hyperlink"/>
    <w:basedOn w:val="DefaultParagraphFont"/>
    <w:uiPriority w:val="99"/>
    <w:unhideWhenUsed/>
    <w:rsid w:val="00EE7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6028</Characters>
  <Application>Microsoft Office Word</Application>
  <DocSecurity>0</DocSecurity>
  <Lines>207</Lines>
  <Paragraphs>136</Paragraphs>
  <ScaleCrop>false</ScaleCrop>
  <Company>Author-it Software Corporation Ltd.</Company>
  <LinksUpToDate>false</LinksUpToDate>
  <CharactersWithSpaces>6820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FBPCEL2003 Operate the ion exchange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2025-03-01T10:23:00Z</dcterms:modified>
</cp:coreProperties>
</file>