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3B43" w:rsidP="006B3B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FBPCDS2004 Perform cellar door stock control procedure</w:t>
      </w:r>
      <w:r>
        <w:fldChar w:fldCharType="end"/>
      </w:r>
    </w:p>
    <w:p w:rsidR="006B3B43" w:rsidP="006B3B43">
      <w:pPr>
        <w:pStyle w:val="Version"/>
        <w:sectPr w:rsidSect="00E362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6201" w:rsidP="00E36201">
      <w:pPr>
        <w:pStyle w:val="SuperHeading"/>
      </w:pPr>
      <w:r w:rsidRPr="00E36201">
        <w:t>FBPCDS2004 Perform cellar door stock control procedure</w:t>
      </w:r>
    </w:p>
    <w:p w:rsidR="00000000" w:rsidRPr="00E36201" w:rsidP="00E36201">
      <w:pPr>
        <w:pStyle w:val="Heading1"/>
      </w:pPr>
      <w:bookmarkStart w:id="1" w:name="O_994235"/>
      <w:bookmarkEnd w:id="1"/>
      <w:r w:rsidRPr="00E3620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362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6201" w:rsidP="00E36201">
            <w:pPr>
              <w:pStyle w:val="BodyText"/>
            </w:pPr>
            <w:r w:rsidRPr="00E36201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201">
            <w:pPr>
              <w:pStyle w:val="BodyText"/>
              <w:rPr>
                <w:lang w:val="en-NZ"/>
              </w:rPr>
            </w:pPr>
            <w:r w:rsidRPr="00E36201">
              <w:rPr>
                <w:rStyle w:val="SpecialBold"/>
              </w:rPr>
              <w:t>Comments</w:t>
            </w:r>
          </w:p>
        </w:tc>
      </w:tr>
      <w:tr w:rsidTr="00E362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201">
            <w:pPr>
              <w:pStyle w:val="BodyText"/>
              <w:rPr>
                <w:lang w:val="en-NZ"/>
              </w:rPr>
            </w:pPr>
            <w:r w:rsidRPr="00E3620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6201" w:rsidP="00E36201">
            <w:pPr>
              <w:pStyle w:val="BodyText"/>
            </w:pPr>
            <w:r w:rsidRPr="00E36201">
              <w:t>This version released with FBP Food, Beverage and Pharmaceutical Training Package Version 2.0.</w:t>
            </w:r>
          </w:p>
        </w:tc>
      </w:tr>
    </w:tbl>
    <w:p w:rsidR="00000000" w:rsidRPr="00E36201" w:rsidP="00E36201">
      <w:pPr>
        <w:pStyle w:val="BodyText"/>
      </w:pPr>
    </w:p>
    <w:p w:rsidR="00000000" w:rsidRPr="00E36201" w:rsidP="00E36201">
      <w:pPr>
        <w:pStyle w:val="AllowPageBreak"/>
      </w:pPr>
    </w:p>
    <w:p w:rsidR="00000000" w:rsidRPr="00E36201" w:rsidP="00E36201">
      <w:pPr>
        <w:pStyle w:val="Heading1"/>
      </w:pPr>
      <w:bookmarkStart w:id="2" w:name="O_994236"/>
      <w:bookmarkEnd w:id="2"/>
      <w:r w:rsidRPr="00E36201">
        <w:t>Application</w:t>
      </w:r>
    </w:p>
    <w:p w:rsidR="00000000" w:rsidRPr="00E36201" w:rsidP="006B3B43">
      <w:pPr>
        <w:pStyle w:val="BodyText"/>
      </w:pPr>
      <w:r w:rsidRPr="00E36201">
        <w:t>This unit of competency describes the skills and knowledge requir</w:t>
      </w:r>
      <w:r w:rsidRPr="00E36201">
        <w:t>ed to receive, unpack and dispatch wine and cellar door goods and to participate in stocktaking.</w:t>
      </w:r>
    </w:p>
    <w:p w:rsidR="00000000" w:rsidRPr="00E36201" w:rsidP="006B3B43">
      <w:pPr>
        <w:pStyle w:val="BodyText"/>
      </w:pPr>
      <w:r w:rsidRPr="00E36201">
        <w:t>The unit applies to individuals who work in cellar door operations in the wine industry. Individuals generally work under supervision but have some autonomy an</w:t>
      </w:r>
      <w:r w:rsidRPr="00E36201">
        <w:t>d accountability for their own work.</w:t>
      </w:r>
    </w:p>
    <w:p w:rsidR="00000000" w:rsidRPr="00E36201" w:rsidP="006B3B43">
      <w:pPr>
        <w:pStyle w:val="BodyText"/>
      </w:pPr>
      <w:r w:rsidRPr="00E36201">
        <w:t>All work must be carried out to comply with workplace procedures, according to state/territory health and safety, and food safety regulations, legislation and standards that apply to the workplace.</w:t>
      </w:r>
    </w:p>
    <w:p w:rsidR="00000000" w:rsidRPr="00E36201" w:rsidP="006B3B43">
      <w:pPr>
        <w:pStyle w:val="BodyText"/>
      </w:pPr>
      <w:r w:rsidRPr="00E36201">
        <w:t>No occupational licen</w:t>
      </w:r>
      <w:r w:rsidRPr="00E36201">
        <w:t>sing, legislative or certification requirements apply to this unit at the time of publication.</w:t>
      </w:r>
    </w:p>
    <w:p w:rsidR="00000000" w:rsidRPr="00E36201" w:rsidP="00E36201">
      <w:pPr>
        <w:pStyle w:val="Heading1"/>
      </w:pPr>
      <w:bookmarkStart w:id="3" w:name="O_994237"/>
      <w:bookmarkEnd w:id="3"/>
      <w:r w:rsidRPr="00E36201">
        <w:t>Pre-requisite Unit</w:t>
      </w:r>
    </w:p>
    <w:p w:rsidR="00000000" w:rsidRPr="00E36201" w:rsidP="006B3B43">
      <w:pPr>
        <w:pStyle w:val="BodyText"/>
      </w:pPr>
      <w:r w:rsidRPr="00E36201">
        <w:t>Nil</w:t>
      </w:r>
    </w:p>
    <w:p w:rsidR="00000000" w:rsidRPr="00E36201" w:rsidP="00E36201">
      <w:pPr>
        <w:pStyle w:val="Heading1"/>
      </w:pPr>
      <w:bookmarkStart w:id="4" w:name="O_994239"/>
      <w:bookmarkEnd w:id="4"/>
      <w:r w:rsidRPr="00E36201">
        <w:t>Unit Sector</w:t>
      </w:r>
    </w:p>
    <w:p w:rsidR="00000000" w:rsidRPr="00E36201" w:rsidP="006B3B43">
      <w:pPr>
        <w:pStyle w:val="BodyText"/>
      </w:pPr>
      <w:r w:rsidRPr="00E36201">
        <w:t>Cellar Door (CDS)</w:t>
      </w:r>
    </w:p>
    <w:p w:rsidR="00000000" w:rsidRPr="00E36201" w:rsidP="00E36201">
      <w:pPr>
        <w:pStyle w:val="Heading1"/>
      </w:pPr>
      <w:bookmarkStart w:id="5" w:name="O_994240"/>
      <w:bookmarkEnd w:id="5"/>
      <w:r w:rsidRPr="00E3620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B3B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6201" w:rsidP="00E36201">
            <w:pPr>
              <w:pStyle w:val="BodyText"/>
            </w:pPr>
            <w:r w:rsidRPr="00E36201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201">
            <w:pPr>
              <w:pStyle w:val="BodyText"/>
              <w:rPr>
                <w:lang w:val="en-NZ"/>
              </w:rPr>
            </w:pPr>
            <w:r w:rsidRPr="00E36201">
              <w:rPr>
                <w:rStyle w:val="SpecialBold"/>
              </w:rPr>
              <w:t>Performance Criteria</w:t>
            </w:r>
          </w:p>
        </w:tc>
      </w:tr>
      <w:tr w:rsidTr="006B3B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6201" w:rsidP="00E36201">
            <w:pPr>
              <w:pStyle w:val="BodyText"/>
            </w:pPr>
            <w:r w:rsidRPr="00E3620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201">
            <w:pPr>
              <w:pStyle w:val="BodyText"/>
              <w:rPr>
                <w:lang w:val="en-NZ"/>
              </w:rPr>
            </w:pPr>
            <w:r w:rsidRPr="00E3620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B3B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201">
            <w:pPr>
              <w:pStyle w:val="BodyText"/>
              <w:rPr>
                <w:lang w:val="en-NZ"/>
              </w:rPr>
            </w:pPr>
            <w:r w:rsidRPr="00E36201">
              <w:t>1. Receive and process incoming goods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6201" w:rsidP="00E36201">
            <w:pPr>
              <w:pStyle w:val="BodyText"/>
            </w:pPr>
            <w:r w:rsidRPr="00E36201">
              <w:t>1.1 Confirm job requirements and identify potential workp</w:t>
            </w:r>
            <w:r w:rsidRPr="00E36201">
              <w:t>lace hazards and controls according to workplace procedures</w:t>
            </w:r>
          </w:p>
          <w:p w:rsidR="00000000" w:rsidRPr="00E36201" w:rsidP="00E36201">
            <w:pPr>
              <w:pStyle w:val="BodyText"/>
            </w:pPr>
            <w:r w:rsidRPr="00E36201">
              <w:t xml:space="preserve">1.2 Maintain cleanliness and neatness in receiving bay according to </w:t>
            </w:r>
            <w:r w:rsidRPr="00E36201">
              <w:t>workplace procedures</w:t>
            </w:r>
          </w:p>
          <w:p w:rsidR="00000000" w:rsidRPr="00E36201" w:rsidP="00E36201">
            <w:pPr>
              <w:pStyle w:val="BodyText"/>
            </w:pPr>
            <w:r w:rsidRPr="00E36201">
              <w:t>1.3 Select, fit and use personal protective equipment and manual handling equipment relevant to the job req</w:t>
            </w:r>
            <w:r w:rsidRPr="00E36201">
              <w:t>uirements</w:t>
            </w:r>
          </w:p>
          <w:p w:rsidR="00000000" w:rsidRPr="00E36201" w:rsidP="00E36201">
            <w:pPr>
              <w:pStyle w:val="BodyText"/>
            </w:pPr>
            <w:r w:rsidRPr="00E36201">
              <w:t>1.4 Check incoming stock and validate against purchase orders and delivery documentation</w:t>
            </w:r>
          </w:p>
          <w:p w:rsidR="00000000" w:rsidRPr="00E36201" w:rsidP="00E36201">
            <w:pPr>
              <w:pStyle w:val="BodyText"/>
            </w:pPr>
            <w:r w:rsidRPr="00E36201">
              <w:t>1.5 Unpack incoming goods safely and dispose of waste in accordance with workplace procedures</w:t>
            </w:r>
          </w:p>
          <w:p w:rsidR="00000000" w:rsidRPr="00E36201" w:rsidP="00E36201">
            <w:pPr>
              <w:pStyle w:val="BodyText"/>
            </w:pPr>
            <w:r w:rsidRPr="00E36201">
              <w:t>1.6 Inspect items received for damage, quality, use-by dates, b</w:t>
            </w:r>
            <w:r w:rsidRPr="00E36201">
              <w:t>reakage or discrepancies and record issues</w:t>
            </w:r>
          </w:p>
          <w:p w:rsidR="00000000" w:rsidRPr="00E36201" w:rsidP="00E36201">
            <w:pPr>
              <w:pStyle w:val="BodyText"/>
            </w:pPr>
            <w:r w:rsidRPr="00E36201">
              <w:t>1.7 Record stock levels on workplace stock systems</w:t>
            </w:r>
          </w:p>
          <w:p w:rsidR="00000000" w:rsidP="00E36201">
            <w:pPr>
              <w:pStyle w:val="BodyText"/>
              <w:rPr>
                <w:lang w:val="en-NZ"/>
              </w:rPr>
            </w:pPr>
            <w:r w:rsidRPr="00E36201">
              <w:t>1.8 Arrange secure transfer, storage, pricing and labelling of stock according to workplace procedures</w:t>
            </w:r>
          </w:p>
        </w:tc>
      </w:tr>
      <w:tr w:rsidTr="006B3B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201">
            <w:pPr>
              <w:pStyle w:val="BodyText"/>
              <w:rPr>
                <w:lang w:val="en-NZ"/>
              </w:rPr>
            </w:pPr>
            <w:r w:rsidRPr="00E36201">
              <w:t>2. Rotate stock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6201" w:rsidP="00E36201">
            <w:pPr>
              <w:pStyle w:val="BodyText"/>
            </w:pPr>
            <w:r w:rsidRPr="00E36201">
              <w:t>2.1 Carry out routine rotation of merchandise and wrapping and packing materials according to workplace procedures</w:t>
            </w:r>
          </w:p>
          <w:p w:rsidR="00000000" w:rsidP="00E36201">
            <w:pPr>
              <w:pStyle w:val="BodyText"/>
              <w:rPr>
                <w:lang w:val="en-NZ"/>
              </w:rPr>
            </w:pPr>
            <w:r w:rsidRPr="00E36201">
              <w:t>2.2 Store or dispose of excess stock according to workplace procedures</w:t>
            </w:r>
          </w:p>
        </w:tc>
      </w:tr>
      <w:tr w:rsidTr="006B3B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201">
            <w:pPr>
              <w:pStyle w:val="BodyText"/>
              <w:rPr>
                <w:lang w:val="en-NZ"/>
              </w:rPr>
            </w:pPr>
            <w:r w:rsidRPr="00E36201">
              <w:t>3. Undertake minor stocktakes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6201" w:rsidP="00E36201">
            <w:pPr>
              <w:pStyle w:val="BodyText"/>
            </w:pPr>
            <w:r w:rsidRPr="00E36201">
              <w:t>3.1 Undertake routine cyclical stock co</w:t>
            </w:r>
            <w:r w:rsidRPr="00E36201">
              <w:t>unts according to workplace procedures</w:t>
            </w:r>
          </w:p>
          <w:p w:rsidR="00000000" w:rsidRPr="00E36201" w:rsidP="00E36201">
            <w:pPr>
              <w:pStyle w:val="BodyText"/>
            </w:pPr>
            <w:r w:rsidRPr="00E36201">
              <w:t xml:space="preserve">3.2 Update stock records documentation according to stock control system </w:t>
            </w:r>
          </w:p>
          <w:p w:rsidR="00000000" w:rsidP="00E36201">
            <w:pPr>
              <w:pStyle w:val="BodyText"/>
              <w:rPr>
                <w:lang w:val="en-NZ"/>
              </w:rPr>
            </w:pPr>
            <w:r w:rsidRPr="00E36201">
              <w:t>3.3 Report stock discrepancies according to workplace procedures</w:t>
            </w:r>
          </w:p>
        </w:tc>
      </w:tr>
      <w:tr w:rsidTr="006B3B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201">
            <w:pPr>
              <w:pStyle w:val="BodyText"/>
              <w:rPr>
                <w:lang w:val="en-NZ"/>
              </w:rPr>
            </w:pPr>
            <w:r w:rsidRPr="00E36201">
              <w:t>4. Reorder stock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6201" w:rsidP="00E36201">
            <w:pPr>
              <w:pStyle w:val="BodyText"/>
            </w:pPr>
            <w:r w:rsidRPr="00E36201">
              <w:t>4.1 Identify minimum stock levels according to workplace pro</w:t>
            </w:r>
            <w:r w:rsidRPr="00E36201">
              <w:t>cedures</w:t>
            </w:r>
          </w:p>
          <w:p w:rsidR="00000000" w:rsidRPr="00E36201" w:rsidP="00E36201">
            <w:pPr>
              <w:pStyle w:val="BodyText"/>
            </w:pPr>
            <w:r w:rsidRPr="00E36201">
              <w:t>4.2 Place required orders using stock requisition forms or electronic system</w:t>
            </w:r>
          </w:p>
          <w:p w:rsidR="00000000" w:rsidP="00E36201">
            <w:pPr>
              <w:pStyle w:val="BodyText"/>
              <w:rPr>
                <w:lang w:val="en-NZ"/>
              </w:rPr>
            </w:pPr>
            <w:r w:rsidRPr="00E36201">
              <w:t>4.3 Identify undelivered stock from orders in stock system and follow up according to workplace procedures</w:t>
            </w:r>
          </w:p>
        </w:tc>
      </w:tr>
      <w:tr w:rsidTr="006B3B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201">
            <w:pPr>
              <w:pStyle w:val="BodyText"/>
              <w:rPr>
                <w:lang w:val="en-NZ"/>
              </w:rPr>
            </w:pPr>
            <w:r w:rsidRPr="00E36201">
              <w:t xml:space="preserve">5. Process stock returns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6201" w:rsidP="00E36201">
            <w:pPr>
              <w:pStyle w:val="BodyText"/>
            </w:pPr>
            <w:r w:rsidRPr="00E36201">
              <w:t xml:space="preserve">5.1 Identify stock to be returned to </w:t>
            </w:r>
            <w:r w:rsidRPr="00E36201">
              <w:t>supplier or warehouse and label with date, supplier and reason for return</w:t>
            </w:r>
          </w:p>
          <w:p w:rsidR="00000000" w:rsidRPr="00E36201" w:rsidP="00E36201">
            <w:pPr>
              <w:pStyle w:val="BodyText"/>
            </w:pPr>
            <w:r w:rsidRPr="00E36201">
              <w:t>5.2 Complete credit request documentation according to workplace or supplier requirements</w:t>
            </w:r>
          </w:p>
          <w:p w:rsidR="00000000" w:rsidRPr="00E36201" w:rsidP="00E36201">
            <w:pPr>
              <w:pStyle w:val="BodyText"/>
            </w:pPr>
            <w:r w:rsidRPr="00E36201">
              <w:t>5.3 Store stock securely while awaiting dispatch</w:t>
            </w:r>
          </w:p>
          <w:p w:rsidR="00000000" w:rsidRPr="00E36201" w:rsidP="00E36201">
            <w:pPr>
              <w:pStyle w:val="BodyText"/>
            </w:pPr>
            <w:r w:rsidRPr="00E36201">
              <w:t xml:space="preserve">5.4 Complete delivery documentation noting </w:t>
            </w:r>
            <w:r w:rsidRPr="00E36201">
              <w:t>special delivery instructions</w:t>
            </w:r>
          </w:p>
          <w:p w:rsidR="00000000" w:rsidRPr="00E36201" w:rsidP="00E36201">
            <w:pPr>
              <w:pStyle w:val="BodyText"/>
            </w:pPr>
            <w:r w:rsidRPr="00E36201">
              <w:t>5.5 Pack items safely and securely to avoid damage in transit</w:t>
            </w:r>
          </w:p>
        </w:tc>
      </w:tr>
    </w:tbl>
    <w:p w:rsidR="00000000" w:rsidRPr="00E36201" w:rsidP="00E36201">
      <w:pPr>
        <w:pStyle w:val="BodyText"/>
      </w:pPr>
    </w:p>
    <w:p w:rsidR="00000000" w:rsidRPr="00E36201" w:rsidP="00E36201">
      <w:pPr>
        <w:pStyle w:val="AllowPageBreak"/>
      </w:pPr>
    </w:p>
    <w:p w:rsidR="00000000" w:rsidRPr="00E36201" w:rsidP="00E36201">
      <w:pPr>
        <w:pStyle w:val="Heading1"/>
      </w:pPr>
      <w:bookmarkStart w:id="6" w:name="O_994241"/>
      <w:bookmarkEnd w:id="6"/>
      <w:r w:rsidRPr="00E36201">
        <w:t>Foundation Skills</w:t>
      </w:r>
    </w:p>
    <w:p w:rsidR="00000000" w:rsidRPr="006B3B43" w:rsidP="006B3B43">
      <w:pPr>
        <w:pStyle w:val="BodyText"/>
        <w:rPr>
          <w:i/>
        </w:rPr>
      </w:pPr>
      <w:r w:rsidRPr="006B3B43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362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6201" w:rsidP="00E36201">
            <w:pPr>
              <w:pStyle w:val="BodyText"/>
            </w:pPr>
            <w:r w:rsidRPr="00E36201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201">
            <w:pPr>
              <w:pStyle w:val="BodyText"/>
              <w:rPr>
                <w:lang w:val="en-NZ"/>
              </w:rPr>
            </w:pPr>
            <w:r w:rsidRPr="00E36201">
              <w:rPr>
                <w:rStyle w:val="SpecialBold"/>
              </w:rPr>
              <w:t>Description</w:t>
            </w:r>
          </w:p>
        </w:tc>
      </w:tr>
      <w:tr w:rsidTr="00E362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201">
            <w:pPr>
              <w:pStyle w:val="BodyText"/>
              <w:rPr>
                <w:lang w:val="en-NZ"/>
              </w:rPr>
            </w:pPr>
            <w:r w:rsidRPr="00E36201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201">
            <w:pPr>
              <w:pStyle w:val="ListBullet"/>
              <w:rPr>
                <w:lang w:val="en-NZ"/>
              </w:rPr>
            </w:pPr>
            <w:r w:rsidRPr="00E36201">
              <w:t>Comprehend and interpret information</w:t>
            </w:r>
            <w:r w:rsidRPr="00E36201">
              <w:t xml:space="preserve"> from a variety of workplace documents </w:t>
            </w:r>
          </w:p>
        </w:tc>
      </w:tr>
      <w:tr w:rsidTr="00E362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201">
            <w:pPr>
              <w:pStyle w:val="BodyText"/>
              <w:rPr>
                <w:lang w:val="en-NZ"/>
              </w:rPr>
            </w:pPr>
            <w:r w:rsidRPr="00E36201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201">
            <w:pPr>
              <w:pStyle w:val="ListBullet"/>
              <w:rPr>
                <w:lang w:val="en-NZ"/>
              </w:rPr>
            </w:pPr>
            <w:r w:rsidRPr="00E36201">
              <w:t>Record workplace information in required format</w:t>
            </w:r>
          </w:p>
        </w:tc>
      </w:tr>
      <w:tr w:rsidTr="00E362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201">
            <w:pPr>
              <w:pStyle w:val="BodyText"/>
              <w:rPr>
                <w:lang w:val="en-NZ"/>
              </w:rPr>
            </w:pPr>
            <w:r w:rsidRPr="00E36201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201">
            <w:pPr>
              <w:pStyle w:val="ListBullet"/>
              <w:rPr>
                <w:lang w:val="en-NZ"/>
              </w:rPr>
            </w:pPr>
            <w:r w:rsidRPr="00E36201">
              <w:t>Calculate numerical information relating to measurements, quantities and volume</w:t>
            </w:r>
          </w:p>
        </w:tc>
      </w:tr>
      <w:tr w:rsidTr="00E362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201">
            <w:pPr>
              <w:pStyle w:val="BodyText"/>
              <w:rPr>
                <w:lang w:val="en-NZ"/>
              </w:rPr>
            </w:pPr>
            <w:r w:rsidRPr="00E36201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201">
            <w:pPr>
              <w:pStyle w:val="ListBullet"/>
              <w:rPr>
                <w:lang w:val="en-NZ"/>
              </w:rPr>
            </w:pPr>
            <w:r w:rsidRPr="00E36201">
              <w:t xml:space="preserve">Comprehend requirements of workplace procedures and legislative requirements, in particular health and safety in the workplace, and apply to job role </w:t>
            </w:r>
          </w:p>
        </w:tc>
      </w:tr>
      <w:tr w:rsidTr="00E362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201">
            <w:pPr>
              <w:pStyle w:val="BodyText"/>
              <w:rPr>
                <w:lang w:val="en-NZ"/>
              </w:rPr>
            </w:pPr>
            <w:r w:rsidRPr="00E36201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6201" w:rsidP="00E36201">
            <w:pPr>
              <w:pStyle w:val="ListBullet"/>
            </w:pPr>
            <w:r w:rsidRPr="00E36201">
              <w:t>Plan, organise and complete tasks according to set routines and procedures</w:t>
            </w:r>
          </w:p>
        </w:tc>
      </w:tr>
    </w:tbl>
    <w:p w:rsidR="00000000" w:rsidRPr="00E36201" w:rsidP="00E36201">
      <w:pPr>
        <w:pStyle w:val="BodyText"/>
      </w:pPr>
    </w:p>
    <w:p w:rsidR="00000000" w:rsidRPr="00E36201" w:rsidP="00E36201">
      <w:pPr>
        <w:pStyle w:val="AllowPageBreak"/>
      </w:pPr>
    </w:p>
    <w:p w:rsidR="00000000" w:rsidRPr="00E36201" w:rsidP="00E36201">
      <w:pPr>
        <w:pStyle w:val="Heading1"/>
      </w:pPr>
      <w:bookmarkStart w:id="7" w:name="O_994243"/>
      <w:bookmarkEnd w:id="7"/>
      <w:r w:rsidRPr="00E3620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E362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6201" w:rsidP="00E36201">
            <w:pPr>
              <w:pStyle w:val="BodyText"/>
            </w:pPr>
            <w:r w:rsidRPr="00E36201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6201" w:rsidP="00E36201">
            <w:pPr>
              <w:pStyle w:val="BodyText"/>
            </w:pPr>
            <w:r w:rsidRPr="00E36201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6201" w:rsidP="00E36201">
            <w:pPr>
              <w:pStyle w:val="BodyText"/>
            </w:pPr>
            <w:r w:rsidRPr="00E36201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201">
            <w:pPr>
              <w:pStyle w:val="BodyText"/>
              <w:rPr>
                <w:lang w:val="en-NZ"/>
              </w:rPr>
            </w:pPr>
            <w:r w:rsidRPr="00E36201">
              <w:rPr>
                <w:rStyle w:val="SpecialBold"/>
              </w:rPr>
              <w:t>Equivalence status</w:t>
            </w:r>
          </w:p>
        </w:tc>
      </w:tr>
      <w:tr w:rsidTr="00E362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201">
            <w:pPr>
              <w:pStyle w:val="BodyText"/>
              <w:rPr>
                <w:lang w:val="en-NZ"/>
              </w:rPr>
            </w:pPr>
            <w:r w:rsidRPr="00E36201">
              <w:t>FBPCDS2004 Perform cellar door stock control procedure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201">
            <w:pPr>
              <w:pStyle w:val="BodyText"/>
              <w:rPr>
                <w:lang w:val="en-NZ"/>
              </w:rPr>
            </w:pPr>
            <w:r w:rsidRPr="00E36201">
              <w:t>FDFCD2004A Perform cellar door stock control procedure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6201" w:rsidP="00E36201">
            <w:pPr>
              <w:pStyle w:val="BodyText"/>
            </w:pPr>
            <w:r w:rsidRPr="00E36201">
              <w:t xml:space="preserve">Updated to meet Standards for Training Packages  </w:t>
            </w:r>
          </w:p>
          <w:p w:rsidR="00000000" w:rsidRPr="00E36201" w:rsidP="00E36201">
            <w:pPr>
              <w:pStyle w:val="BodyText"/>
            </w:pPr>
            <w:r w:rsidRPr="00E36201">
              <w:t xml:space="preserve">Minor changes to Elements and Performance Criteria for clarity  </w:t>
            </w:r>
          </w:p>
          <w:p w:rsidR="00000000" w:rsidP="00E36201">
            <w:pPr>
              <w:pStyle w:val="BodyText"/>
              <w:rPr>
                <w:lang w:val="en-NZ"/>
              </w:rPr>
            </w:pPr>
            <w:r w:rsidRPr="00E36201">
              <w:t>Prerequisites removed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6201" w:rsidP="00E36201">
            <w:pPr>
              <w:pStyle w:val="BodyText"/>
            </w:pPr>
            <w:r w:rsidRPr="00E36201">
              <w:t>Equivalent unit</w:t>
            </w:r>
          </w:p>
        </w:tc>
      </w:tr>
    </w:tbl>
    <w:p w:rsidR="00000000" w:rsidRPr="00E36201" w:rsidP="00E36201">
      <w:pPr>
        <w:pStyle w:val="BodyText"/>
      </w:pPr>
    </w:p>
    <w:p w:rsidR="00000000" w:rsidRPr="00E36201" w:rsidP="00E36201">
      <w:pPr>
        <w:pStyle w:val="AllowPageBreak"/>
      </w:pPr>
    </w:p>
    <w:p w:rsidR="00000000" w:rsidRPr="00E36201" w:rsidP="00E36201">
      <w:pPr>
        <w:pStyle w:val="Heading1"/>
      </w:pPr>
      <w:bookmarkStart w:id="8" w:name="O_994250"/>
      <w:bookmarkEnd w:id="8"/>
      <w:r w:rsidRPr="00E36201">
        <w:t>Links</w:t>
      </w:r>
    </w:p>
    <w:p w:rsidR="00000000" w:rsidRPr="00E36201" w:rsidP="006B3B43">
      <w:pPr>
        <w:pStyle w:val="BodyText"/>
      </w:pPr>
      <w:r w:rsidRPr="00E36201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354157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E36201" w:rsidP="00E36201"/>
    <w:sectPr w:rsidSect="00E3620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2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201" w:rsidRPr="006B3B43" w:rsidP="006B3B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2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B43" w:rsidP="00E362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B3B43" w:rsidP="00E362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B3B43" w:rsidP="00E362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2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B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6201" w:rsidRPr="006B3B43" w:rsidP="006B3B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2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B43" w:rsidRPr="002D2AF8" w:rsidP="00E362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FBPCDS2004 Perform cellar door stock control procedure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January 2021</w:t>
    </w:r>
    <w:r>
      <w:fldChar w:fldCharType="end"/>
    </w:r>
  </w:p>
  <w:p w:rsidR="006B3B43" w:rsidP="00E362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BEA38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42677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62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62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62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62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62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62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62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62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62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62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62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6201"/>
  </w:style>
  <w:style w:type="character" w:customStyle="1" w:styleId="Heading1Char">
    <w:name w:val="Heading 1 Char"/>
    <w:basedOn w:val="DefaultParagraphFont"/>
    <w:link w:val="Heading1"/>
    <w:rsid w:val="00E362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62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620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3620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36201"/>
    <w:rPr>
      <w:b/>
      <w:spacing w:val="0"/>
    </w:rPr>
  </w:style>
  <w:style w:type="character" w:styleId="Emphasis">
    <w:name w:val="Emphasis"/>
    <w:basedOn w:val="DefaultParagraphFont"/>
    <w:qFormat/>
    <w:rsid w:val="00E36201"/>
    <w:rPr>
      <w:i/>
    </w:rPr>
  </w:style>
  <w:style w:type="paragraph" w:customStyle="1" w:styleId="SuperHeading">
    <w:name w:val="SuperHeading"/>
    <w:basedOn w:val="Normal"/>
    <w:rsid w:val="00E362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62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362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62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62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62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62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62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62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62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62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62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62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62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62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62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62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62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62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62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362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362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362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62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62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3620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362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62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62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62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62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62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62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62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620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362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62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62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6201"/>
  </w:style>
  <w:style w:type="paragraph" w:styleId="TableofFigures">
    <w:name w:val="table of figures"/>
    <w:basedOn w:val="Normal"/>
    <w:next w:val="Normal"/>
    <w:semiHidden/>
    <w:rsid w:val="00E362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620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36201"/>
    <w:rPr>
      <w:rFonts w:ascii="Wingdings" w:hAnsi="Wingdings"/>
    </w:rPr>
  </w:style>
  <w:style w:type="paragraph" w:customStyle="1" w:styleId="TableHeading">
    <w:name w:val="Table Heading"/>
    <w:basedOn w:val="HeadingBase"/>
    <w:rsid w:val="00E362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6201"/>
    <w:rPr>
      <w:color w:val="0033CC"/>
      <w:u w:val="none"/>
    </w:rPr>
  </w:style>
  <w:style w:type="paragraph" w:customStyle="1" w:styleId="BodyTextRight">
    <w:name w:val="Body Text Right"/>
    <w:basedOn w:val="BodyText"/>
    <w:rsid w:val="00E362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62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620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62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62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62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6201"/>
    <w:rPr>
      <w:sz w:val="32"/>
    </w:rPr>
  </w:style>
  <w:style w:type="paragraph" w:customStyle="1" w:styleId="HeadingProcedure">
    <w:name w:val="Heading Procedure"/>
    <w:basedOn w:val="HeadingBase"/>
    <w:next w:val="Normal"/>
    <w:rsid w:val="00E362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6201"/>
    <w:pPr>
      <w:spacing w:before="60" w:after="60"/>
    </w:pPr>
  </w:style>
  <w:style w:type="paragraph" w:styleId="ListContinue">
    <w:name w:val="List Continue"/>
    <w:basedOn w:val="List"/>
    <w:rsid w:val="00E36201"/>
    <w:pPr>
      <w:ind w:firstLine="0"/>
    </w:pPr>
  </w:style>
  <w:style w:type="paragraph" w:customStyle="1" w:styleId="ListNote">
    <w:name w:val="List Note"/>
    <w:basedOn w:val="List"/>
    <w:rsid w:val="00E362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62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62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6201"/>
    <w:rPr>
      <w:rFonts w:ascii="Courier New" w:hAnsi="Courier New"/>
    </w:rPr>
  </w:style>
  <w:style w:type="paragraph" w:customStyle="1" w:styleId="NoteBullet">
    <w:name w:val="Note Bullet"/>
    <w:basedOn w:val="Note"/>
    <w:rsid w:val="00E362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62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62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62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620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362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62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6201"/>
    <w:rPr>
      <w:b/>
      <w:smallCaps/>
    </w:rPr>
  </w:style>
  <w:style w:type="paragraph" w:customStyle="1" w:styleId="TableListNumber">
    <w:name w:val="Table List Number"/>
    <w:basedOn w:val="ListNumber"/>
    <w:rsid w:val="00E362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62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6201"/>
    <w:pPr>
      <w:numPr>
        <w:numId w:val="8"/>
      </w:numPr>
    </w:pPr>
  </w:style>
  <w:style w:type="paragraph" w:customStyle="1" w:styleId="ListAlpha2">
    <w:name w:val="List Alpha 2"/>
    <w:basedOn w:val="List2"/>
    <w:rsid w:val="00E36201"/>
    <w:pPr>
      <w:numPr>
        <w:numId w:val="7"/>
      </w:numPr>
    </w:pPr>
  </w:style>
  <w:style w:type="paragraph" w:styleId="List2">
    <w:name w:val="List 2"/>
    <w:basedOn w:val="BodyText"/>
    <w:rsid w:val="00E362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62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62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62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620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620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36201"/>
    <w:pPr>
      <w:numPr>
        <w:numId w:val="3"/>
      </w:numPr>
    </w:pPr>
  </w:style>
  <w:style w:type="paragraph" w:styleId="ListContinue2">
    <w:name w:val="List Continue 2"/>
    <w:basedOn w:val="List2"/>
    <w:rsid w:val="00E36201"/>
    <w:pPr>
      <w:ind w:firstLine="0"/>
    </w:pPr>
  </w:style>
  <w:style w:type="paragraph" w:styleId="ListContinue3">
    <w:name w:val="List Continue 3"/>
    <w:basedOn w:val="List3"/>
    <w:rsid w:val="00E36201"/>
    <w:pPr>
      <w:ind w:left="1021" w:firstLine="0"/>
    </w:pPr>
  </w:style>
  <w:style w:type="paragraph" w:styleId="ListContinue4">
    <w:name w:val="List Continue 4"/>
    <w:basedOn w:val="List4"/>
    <w:rsid w:val="00E36201"/>
    <w:pPr>
      <w:ind w:firstLine="0"/>
    </w:pPr>
  </w:style>
  <w:style w:type="paragraph" w:styleId="ListContinue5">
    <w:name w:val="List Continue 5"/>
    <w:basedOn w:val="List5"/>
    <w:rsid w:val="00E36201"/>
    <w:pPr>
      <w:ind w:firstLine="0"/>
    </w:pPr>
  </w:style>
  <w:style w:type="paragraph" w:styleId="ListNumber3">
    <w:name w:val="List Number 3"/>
    <w:basedOn w:val="List3"/>
    <w:rsid w:val="00E36201"/>
    <w:pPr>
      <w:numPr>
        <w:numId w:val="4"/>
      </w:numPr>
    </w:pPr>
  </w:style>
  <w:style w:type="paragraph" w:styleId="ListNumber4">
    <w:name w:val="List Number 4"/>
    <w:basedOn w:val="List4"/>
    <w:rsid w:val="00E36201"/>
    <w:pPr>
      <w:numPr>
        <w:numId w:val="5"/>
      </w:numPr>
    </w:pPr>
  </w:style>
  <w:style w:type="paragraph" w:styleId="ListNumber5">
    <w:name w:val="List Number 5"/>
    <w:basedOn w:val="List5"/>
    <w:rsid w:val="00E36201"/>
    <w:pPr>
      <w:numPr>
        <w:numId w:val="6"/>
      </w:numPr>
    </w:pPr>
  </w:style>
  <w:style w:type="paragraph" w:styleId="BlockText">
    <w:name w:val="Block Text"/>
    <w:basedOn w:val="Normal"/>
    <w:rsid w:val="00E362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62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6201"/>
    <w:rPr>
      <w:sz w:val="16"/>
      <w:vertAlign w:val="superscript"/>
    </w:rPr>
  </w:style>
  <w:style w:type="character" w:customStyle="1" w:styleId="Symbols">
    <w:name w:val="Symbols"/>
    <w:basedOn w:val="DefaultParagraphFont"/>
    <w:rsid w:val="00E36201"/>
    <w:rPr>
      <w:rFonts w:ascii="Symbol" w:hAnsi="Symbol"/>
    </w:rPr>
  </w:style>
  <w:style w:type="character" w:customStyle="1" w:styleId="MenuOptions">
    <w:name w:val="Menu Options"/>
    <w:basedOn w:val="DefaultParagraphFont"/>
    <w:rsid w:val="00E362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6201"/>
    <w:rPr>
      <w:b/>
    </w:rPr>
  </w:style>
  <w:style w:type="character" w:customStyle="1" w:styleId="Underlined">
    <w:name w:val="Underlined"/>
    <w:basedOn w:val="DefaultParagraphFont"/>
    <w:rsid w:val="00E36201"/>
    <w:rPr>
      <w:u w:val="single"/>
    </w:rPr>
  </w:style>
  <w:style w:type="paragraph" w:customStyle="1" w:styleId="TableBodyTextRight">
    <w:name w:val="Table Body Text Right"/>
    <w:basedOn w:val="TableBodyText"/>
    <w:rsid w:val="00E362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6201"/>
    <w:rPr>
      <w:sz w:val="18"/>
    </w:rPr>
  </w:style>
  <w:style w:type="paragraph" w:customStyle="1" w:styleId="BodySmallRight">
    <w:name w:val="Body Small Right"/>
    <w:basedOn w:val="BodyTextRight"/>
    <w:rsid w:val="00E36201"/>
    <w:rPr>
      <w:sz w:val="18"/>
      <w:szCs w:val="18"/>
    </w:rPr>
  </w:style>
  <w:style w:type="paragraph" w:customStyle="1" w:styleId="MarginEdition">
    <w:name w:val="Margin Edition"/>
    <w:basedOn w:val="MarginNote"/>
    <w:rsid w:val="00E362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6201"/>
    <w:rPr>
      <w:sz w:val="2"/>
      <w:szCs w:val="2"/>
    </w:rPr>
  </w:style>
  <w:style w:type="character" w:customStyle="1" w:styleId="Small">
    <w:name w:val="Small"/>
    <w:basedOn w:val="DefaultParagraphFont"/>
    <w:rsid w:val="00E36201"/>
    <w:rPr>
      <w:sz w:val="16"/>
    </w:rPr>
  </w:style>
  <w:style w:type="paragraph" w:customStyle="1" w:styleId="WideTable">
    <w:name w:val="Wide Table"/>
    <w:basedOn w:val="Normal"/>
    <w:rsid w:val="00E362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6201"/>
  </w:style>
  <w:style w:type="paragraph" w:styleId="Quote">
    <w:name w:val="Quote"/>
    <w:basedOn w:val="Heading1"/>
    <w:link w:val="QuoteChar"/>
    <w:qFormat/>
    <w:rsid w:val="00E362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62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6201"/>
    <w:pPr>
      <w:pageBreakBefore/>
    </w:pPr>
  </w:style>
  <w:style w:type="paragraph" w:customStyle="1" w:styleId="Border">
    <w:name w:val="Border"/>
    <w:basedOn w:val="Normal"/>
    <w:qFormat/>
    <w:rsid w:val="00E362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62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62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62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62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62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62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62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62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6201"/>
    <w:rPr>
      <w:u w:val="single"/>
    </w:rPr>
  </w:style>
  <w:style w:type="character" w:customStyle="1" w:styleId="BoldandItalics">
    <w:name w:val="Bold and Italics"/>
    <w:qFormat/>
    <w:rsid w:val="00E36201"/>
    <w:rPr>
      <w:b/>
      <w:i/>
      <w:u w:val="none"/>
    </w:rPr>
  </w:style>
  <w:style w:type="paragraph" w:styleId="BalloonText">
    <w:name w:val="Balloon Text"/>
    <w:basedOn w:val="Normal"/>
    <w:link w:val="BalloonTextChar"/>
    <w:rsid w:val="00E362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62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62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62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62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62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6201"/>
    <w:pPr>
      <w:spacing w:before="0" w:after="0"/>
    </w:pPr>
  </w:style>
  <w:style w:type="paragraph" w:customStyle="1" w:styleId="BodyTextBold">
    <w:name w:val="Body Text Bold"/>
    <w:basedOn w:val="BodyText"/>
    <w:qFormat/>
    <w:rsid w:val="00E36201"/>
    <w:rPr>
      <w:b/>
    </w:rPr>
  </w:style>
  <w:style w:type="character" w:styleId="Hyperlink">
    <w:name w:val="Hyperlink"/>
    <w:basedOn w:val="DefaultParagraphFont"/>
    <w:uiPriority w:val="99"/>
    <w:unhideWhenUsed/>
    <w:rsid w:val="006B3B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631</Words>
  <Characters>3961</Characters>
  <Application>Microsoft Office Word</Application>
  <DocSecurity>0</DocSecurity>
  <Lines>146</Lines>
  <Paragraphs>90</Paragraphs>
  <ScaleCrop>false</ScaleCrop>
  <Company>Author-it Software Corporation Ltd.</Company>
  <LinksUpToDate>false</LinksUpToDate>
  <CharactersWithSpaces>4502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FBPCDS2004 Perform cellar door stock control procedure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2021-01-21T00:48:00Z</dcterms:created>
  <dcterms:modified xsi:type="dcterms:W3CDTF">2021-01-21T00:48:00Z</dcterms:modified>
</cp:coreProperties>
</file>