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0D94" w:rsidP="009B0D94">
      <w:pPr>
        <w:pStyle w:val="Title"/>
      </w:pPr>
      <w:r>
        <w:fldChar w:fldCharType="begin"/>
      </w:r>
      <w:r>
        <w:instrText xml:space="preserve"> TITLE   \* MERGEFORMAT </w:instrText>
      </w:r>
      <w:r>
        <w:fldChar w:fldCharType="separate"/>
      </w:r>
      <w:r>
        <w:t>FBPBPG4003 Coordinate wine operations packaging processes</w:t>
      </w:r>
      <w:r>
        <w:fldChar w:fldCharType="end"/>
      </w:r>
    </w:p>
    <w:p w:rsidR="009B0D94" w:rsidP="009B0D94">
      <w:pPr>
        <w:pStyle w:val="Version"/>
        <w:sectPr w:rsidSect="000C19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19ED" w:rsidP="000C19ED">
      <w:pPr>
        <w:pStyle w:val="SuperHeading"/>
      </w:pPr>
      <w:r w:rsidRPr="000C19ED">
        <w:t>FBPBPG4003 Coordinate wine operations packaging processes</w:t>
      </w:r>
    </w:p>
    <w:p w:rsidR="00000000" w:rsidRPr="000C19ED" w:rsidP="000C19ED">
      <w:pPr>
        <w:pStyle w:val="Heading1"/>
      </w:pPr>
      <w:bookmarkStart w:id="1" w:name="O_1074381"/>
      <w:bookmarkEnd w:id="1"/>
      <w:r w:rsidRPr="000C19ED">
        <w:t>Modification History</w:t>
      </w:r>
    </w:p>
    <w:tbl>
      <w:tblPr>
        <w:tblW w:w="9520" w:type="dxa"/>
        <w:tblLayout w:type="fixed"/>
        <w:tblCellMar>
          <w:left w:w="62" w:type="dxa"/>
          <w:right w:w="62" w:type="dxa"/>
        </w:tblCellMar>
        <w:tblLook w:val="0000"/>
      </w:tblPr>
      <w:tblGrid>
        <w:gridCol w:w="2581"/>
        <w:gridCol w:w="6939"/>
      </w:tblGrid>
      <w:tr w:rsidTr="000C19E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9ED">
            <w:pPr>
              <w:pStyle w:val="BodyTextBold"/>
              <w:rPr>
                <w:lang w:val="en-NZ"/>
              </w:rPr>
            </w:pPr>
            <w:r w:rsidRPr="000C19E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9ED">
            <w:pPr>
              <w:pStyle w:val="BodyTextBold"/>
              <w:rPr>
                <w:lang w:val="en-NZ"/>
              </w:rPr>
            </w:pPr>
            <w:r w:rsidRPr="000C19ED">
              <w:t>Comments</w:t>
            </w:r>
          </w:p>
        </w:tc>
      </w:tr>
      <w:tr w:rsidTr="000C19E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9ED">
            <w:pPr>
              <w:pStyle w:val="BodyText"/>
              <w:rPr>
                <w:lang w:val="en-NZ"/>
              </w:rPr>
            </w:pPr>
            <w:r w:rsidRPr="000C19E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9ED" w:rsidP="000C19ED">
            <w:pPr>
              <w:pStyle w:val="BodyText"/>
            </w:pPr>
            <w:r w:rsidRPr="000C19ED">
              <w:t>This version released with Food, Beverage and Pharmaceutical Training Package Version 4.0.</w:t>
            </w:r>
          </w:p>
        </w:tc>
      </w:tr>
    </w:tbl>
    <w:p w:rsidR="00000000" w:rsidRPr="000C19ED" w:rsidP="000C19ED">
      <w:pPr>
        <w:pStyle w:val="BodyText"/>
      </w:pPr>
    </w:p>
    <w:p w:rsidR="00000000" w:rsidRPr="000C19ED" w:rsidP="000C19ED">
      <w:pPr>
        <w:pStyle w:val="AllowPageBreak"/>
      </w:pPr>
    </w:p>
    <w:p w:rsidR="00000000" w:rsidRPr="000C19ED" w:rsidP="000C19ED">
      <w:pPr>
        <w:pStyle w:val="Heading1"/>
      </w:pPr>
      <w:bookmarkStart w:id="2" w:name="O_1074382"/>
      <w:bookmarkEnd w:id="2"/>
      <w:r w:rsidRPr="000C19ED">
        <w:t>Application</w:t>
      </w:r>
    </w:p>
    <w:p w:rsidR="00000000" w:rsidRPr="000C19ED" w:rsidP="009B0D94">
      <w:pPr>
        <w:pStyle w:val="BodyText"/>
      </w:pPr>
      <w:r w:rsidRPr="000C19ED">
        <w:t>This unit of competency describes the skills and knowledge requir</w:t>
      </w:r>
      <w:r w:rsidRPr="000C19ED">
        <w:t>ed to coordinate work teams to set up, operate, hand over and shut down wine operation packaging processes, including de-palletising, filling, labelling carton erecting, carton packing, coding and palletising.</w:t>
      </w:r>
    </w:p>
    <w:p w:rsidR="00000000" w:rsidRPr="000C19ED" w:rsidP="009B0D94">
      <w:pPr>
        <w:pStyle w:val="BodyText"/>
      </w:pPr>
      <w:r w:rsidRPr="000C19ED">
        <w:t>The unit applies to individuals who work in an</w:t>
      </w:r>
      <w:r w:rsidRPr="000C19ED">
        <w:t xml:space="preserve"> industrial packaging plant and are responsible for coordinating several work teams in wine operations packaging processes. They take responsibility for their own work and the outcomes of others and apply high level planning and problem-solving skills. The</w:t>
      </w:r>
      <w:r w:rsidRPr="000C19ED">
        <w:t xml:space="preserve"> processes may also include soft pack filling and storage of palletised wine.</w:t>
      </w:r>
    </w:p>
    <w:p w:rsidR="00000000" w:rsidRPr="000C19ED" w:rsidP="009B0D94">
      <w:pPr>
        <w:pStyle w:val="BodyText"/>
      </w:pPr>
      <w:r w:rsidRPr="000C19ED">
        <w:t>All work must be carried out to comply with workplace procedures, according to state/territory health and safety and food safety regulations, legislation and standards that apply</w:t>
      </w:r>
      <w:r w:rsidRPr="000C19ED">
        <w:t xml:space="preserve"> to the workplace.</w:t>
      </w:r>
    </w:p>
    <w:p w:rsidR="00000000" w:rsidRPr="000C19ED" w:rsidP="009B0D94">
      <w:pPr>
        <w:pStyle w:val="BodyText"/>
      </w:pPr>
      <w:r w:rsidRPr="000C19ED">
        <w:t xml:space="preserve">No licensing, legislative or certification requirements apply to this unit at the time of publication. </w:t>
      </w:r>
    </w:p>
    <w:p w:rsidR="00000000" w:rsidRPr="000C19ED" w:rsidP="000C19ED">
      <w:pPr>
        <w:pStyle w:val="Heading1"/>
      </w:pPr>
      <w:bookmarkStart w:id="3" w:name="O_1074383"/>
      <w:bookmarkEnd w:id="3"/>
      <w:r w:rsidRPr="000C19ED">
        <w:t>Pre-requisite Unit</w:t>
      </w:r>
    </w:p>
    <w:p w:rsidR="00000000" w:rsidRPr="000C19ED" w:rsidP="009B0D94">
      <w:pPr>
        <w:pStyle w:val="BodyText"/>
      </w:pPr>
      <w:r w:rsidRPr="000C19ED">
        <w:t>Nil</w:t>
      </w:r>
    </w:p>
    <w:p w:rsidR="00000000" w:rsidRPr="000C19ED" w:rsidP="000C19ED">
      <w:pPr>
        <w:pStyle w:val="Heading1"/>
      </w:pPr>
      <w:bookmarkStart w:id="4" w:name="O_1074385"/>
      <w:bookmarkEnd w:id="4"/>
      <w:r w:rsidRPr="000C19ED">
        <w:t>Unit Sector</w:t>
      </w:r>
    </w:p>
    <w:p w:rsidR="00000000" w:rsidRPr="000C19ED" w:rsidP="009B0D94">
      <w:pPr>
        <w:pStyle w:val="BodyText"/>
      </w:pPr>
      <w:r w:rsidRPr="000C19ED">
        <w:t>Bottling and Packaging (BPG)</w:t>
      </w:r>
    </w:p>
    <w:p w:rsidR="00000000" w:rsidRPr="000C19ED" w:rsidP="000C19ED">
      <w:pPr>
        <w:pStyle w:val="Heading1"/>
      </w:pPr>
      <w:bookmarkStart w:id="5" w:name="O_1074386"/>
      <w:bookmarkEnd w:id="5"/>
      <w:r w:rsidRPr="000C19ED">
        <w:t>Elements and Performance Criteria</w:t>
      </w:r>
    </w:p>
    <w:tbl>
      <w:tblPr>
        <w:tblW w:w="9520" w:type="dxa"/>
        <w:tblLayout w:type="fixed"/>
        <w:tblCellMar>
          <w:left w:w="62" w:type="dxa"/>
          <w:right w:w="62" w:type="dxa"/>
        </w:tblCellMar>
        <w:tblLook w:val="0000"/>
      </w:tblPr>
      <w:tblGrid>
        <w:gridCol w:w="2580"/>
        <w:gridCol w:w="6940"/>
      </w:tblGrid>
      <w:tr w:rsidTr="009B0D9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C19ED">
            <w:pPr>
              <w:pStyle w:val="BodyTextBold"/>
              <w:rPr>
                <w:lang w:val="en-NZ"/>
              </w:rPr>
            </w:pPr>
            <w:r w:rsidRPr="000C19E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C19ED">
            <w:pPr>
              <w:pStyle w:val="BodyTextBold"/>
              <w:rPr>
                <w:lang w:val="en-NZ"/>
              </w:rPr>
            </w:pPr>
            <w:r w:rsidRPr="000C19ED">
              <w:t>Performance Criteria</w:t>
            </w:r>
          </w:p>
        </w:tc>
      </w:tr>
      <w:tr w:rsidTr="009B0D9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C19ED" w:rsidP="000C19ED">
            <w:pPr>
              <w:pStyle w:val="BodyText"/>
            </w:pPr>
            <w:r w:rsidRPr="000C19E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C19ED">
            <w:pPr>
              <w:pStyle w:val="BodyText"/>
              <w:rPr>
                <w:lang w:val="en-NZ"/>
              </w:rPr>
            </w:pPr>
            <w:r w:rsidRPr="000C19ED">
              <w:rPr>
                <w:rStyle w:val="Emphasis"/>
              </w:rPr>
              <w:t>Performance criteria describe the performance needed to demonstrate achievement of the element.</w:t>
            </w:r>
          </w:p>
        </w:tc>
      </w:tr>
      <w:tr w:rsidTr="009B0D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9ED">
            <w:pPr>
              <w:pStyle w:val="BodyText"/>
              <w:rPr>
                <w:lang w:val="en-NZ"/>
              </w:rPr>
            </w:pPr>
            <w:r w:rsidRPr="000C19ED">
              <w:t>1. Prepare to coordinate a packaging shift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9ED" w:rsidP="000C19ED">
            <w:pPr>
              <w:pStyle w:val="BodyText"/>
            </w:pPr>
            <w:r w:rsidRPr="000C19ED">
              <w:t>1.1 Confi</w:t>
            </w:r>
            <w:r w:rsidRPr="000C19ED">
              <w:t>rm handover information from previous shift</w:t>
            </w:r>
          </w:p>
          <w:p w:rsidR="00000000" w:rsidRPr="000C19ED" w:rsidP="000C19ED">
            <w:pPr>
              <w:pStyle w:val="BodyText"/>
            </w:pPr>
            <w:r w:rsidRPr="000C19ED">
              <w:t>1.2 Check work orders and requirements for shift</w:t>
            </w:r>
          </w:p>
          <w:p w:rsidR="00000000" w:rsidRPr="000C19ED" w:rsidP="000C19ED">
            <w:pPr>
              <w:pStyle w:val="BodyText"/>
            </w:pPr>
            <w:r w:rsidRPr="000C19ED">
              <w:t>1.3 Determine machinery and equipment preparation work required for the shift</w:t>
            </w:r>
          </w:p>
          <w:p w:rsidR="00000000" w:rsidRPr="000C19ED" w:rsidP="000C19ED">
            <w:pPr>
              <w:pStyle w:val="BodyText"/>
            </w:pPr>
            <w:r w:rsidRPr="000C19ED">
              <w:t>1.4 Confirm capacity of equipment and consumables for required volumes</w:t>
            </w:r>
          </w:p>
          <w:p w:rsidR="00000000" w:rsidRPr="000C19ED" w:rsidP="000C19ED">
            <w:pPr>
              <w:pStyle w:val="BodyText"/>
            </w:pPr>
            <w:r w:rsidRPr="000C19ED">
              <w:t xml:space="preserve">1.5 Identify and prioritise work tasks and allocate team responsibilities </w:t>
            </w:r>
          </w:p>
          <w:p w:rsidR="00000000" w:rsidRPr="000C19ED" w:rsidP="000C19ED">
            <w:pPr>
              <w:pStyle w:val="BodyText"/>
            </w:pPr>
            <w:r w:rsidRPr="000C19ED">
              <w:t>1.6 Schedule team member rest and meal breaks according to workplace requirements and environmental conditions</w:t>
            </w:r>
          </w:p>
          <w:p w:rsidR="00000000" w:rsidRPr="000C19ED" w:rsidP="000C19ED">
            <w:pPr>
              <w:pStyle w:val="BodyText"/>
            </w:pPr>
            <w:r w:rsidRPr="000C19ED">
              <w:t xml:space="preserve">1.7 Coordinate equipment checks and set-up, ensuring safety equipment </w:t>
            </w:r>
            <w:r w:rsidRPr="000C19ED">
              <w:t xml:space="preserve">is operational </w:t>
            </w:r>
          </w:p>
          <w:p w:rsidR="00000000" w:rsidP="000C19ED">
            <w:pPr>
              <w:pStyle w:val="BodyText"/>
              <w:rPr>
                <w:lang w:val="en-NZ"/>
              </w:rPr>
            </w:pPr>
            <w:r w:rsidRPr="000C19ED">
              <w:t>1.8 Coordinate supply of consumables</w:t>
            </w:r>
          </w:p>
        </w:tc>
      </w:tr>
      <w:tr w:rsidTr="009B0D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9ED">
            <w:pPr>
              <w:pStyle w:val="BodyText"/>
              <w:rPr>
                <w:lang w:val="en-NZ"/>
              </w:rPr>
            </w:pPr>
            <w:r w:rsidRPr="000C19ED">
              <w:t>2. Monitor the packaging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9ED" w:rsidP="000C19ED">
            <w:pPr>
              <w:pStyle w:val="BodyText"/>
            </w:pPr>
            <w:r w:rsidRPr="000C19ED">
              <w:t>2.1 Oversee handover or start-up of packaging processes</w:t>
            </w:r>
          </w:p>
          <w:p w:rsidR="00000000" w:rsidRPr="000C19ED" w:rsidP="000C19ED">
            <w:pPr>
              <w:pStyle w:val="BodyText"/>
            </w:pPr>
            <w:r w:rsidRPr="000C19ED">
              <w:t>2.2 Check workplace health and safety, housekeeping and staff welfare</w:t>
            </w:r>
          </w:p>
          <w:p w:rsidR="00000000" w:rsidRPr="000C19ED" w:rsidP="000C19ED">
            <w:pPr>
              <w:pStyle w:val="BodyText"/>
            </w:pPr>
            <w:r w:rsidRPr="000C19ED">
              <w:t>2.3 Apply approved problem-solving principl</w:t>
            </w:r>
            <w:r w:rsidRPr="000C19ED">
              <w:t>es and techniques to identify and rectify product, process, machine, equipment and operator faults</w:t>
            </w:r>
          </w:p>
          <w:p w:rsidR="00000000" w:rsidRPr="000C19ED" w:rsidP="000C19ED">
            <w:pPr>
              <w:pStyle w:val="BodyText"/>
            </w:pPr>
            <w:r w:rsidRPr="000C19ED">
              <w:t xml:space="preserve">2.4 Ensure quantity, productivity and quality specifications are met </w:t>
            </w:r>
          </w:p>
          <w:p w:rsidR="00000000" w:rsidRPr="000C19ED" w:rsidP="000C19ED">
            <w:pPr>
              <w:pStyle w:val="BodyText"/>
            </w:pPr>
            <w:r w:rsidRPr="000C19ED">
              <w:t xml:space="preserve">2.5 Report and isolate any outcomes that do not meet specifications, and major process </w:t>
            </w:r>
            <w:r w:rsidRPr="000C19ED">
              <w:t xml:space="preserve">problems </w:t>
            </w:r>
          </w:p>
          <w:p w:rsidR="00000000" w:rsidRPr="000C19ED" w:rsidP="000C19ED">
            <w:pPr>
              <w:pStyle w:val="BodyText"/>
            </w:pPr>
            <w:r w:rsidRPr="000C19ED">
              <w:t>2.6 Report maintenance issues to machinery and equipment technicians</w:t>
            </w:r>
          </w:p>
          <w:p w:rsidR="00000000" w:rsidRPr="000C19ED" w:rsidP="000C19ED">
            <w:pPr>
              <w:pStyle w:val="BodyText"/>
            </w:pPr>
            <w:r w:rsidRPr="000C19ED">
              <w:t xml:space="preserve">2.7 Communicate with packaging process team members and other team leaders about information that impacts on their work </w:t>
            </w:r>
          </w:p>
          <w:p w:rsidR="00000000" w:rsidP="000C19ED">
            <w:pPr>
              <w:pStyle w:val="BodyText"/>
              <w:rPr>
                <w:lang w:val="en-NZ"/>
              </w:rPr>
            </w:pPr>
            <w:r w:rsidRPr="000C19ED">
              <w:t>2.8 Ensure accurate completion of records</w:t>
            </w:r>
          </w:p>
        </w:tc>
      </w:tr>
      <w:tr w:rsidTr="009B0D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9ED">
            <w:pPr>
              <w:pStyle w:val="BodyText"/>
              <w:rPr>
                <w:lang w:val="en-NZ"/>
              </w:rPr>
            </w:pPr>
            <w:r w:rsidRPr="000C19ED">
              <w:t>3. Coordinate</w:t>
            </w:r>
            <w:r w:rsidRPr="000C19ED">
              <w:t xml:space="preserve"> product changeover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9ED" w:rsidP="000C19ED">
            <w:pPr>
              <w:pStyle w:val="BodyText"/>
            </w:pPr>
            <w:r w:rsidRPr="000C19ED">
              <w:t>3.1 Ensure packaging run of current product is complete</w:t>
            </w:r>
          </w:p>
          <w:p w:rsidR="00000000" w:rsidRPr="000C19ED" w:rsidP="000C19ED">
            <w:pPr>
              <w:pStyle w:val="BodyText"/>
            </w:pPr>
            <w:r w:rsidRPr="000C19ED">
              <w:t>3.2 Coordinate cleaning and sanitising of machinery and equipment according to workplace requirements</w:t>
            </w:r>
          </w:p>
          <w:p w:rsidR="00000000" w:rsidRPr="000C19ED" w:rsidP="000C19ED">
            <w:pPr>
              <w:pStyle w:val="BodyText"/>
            </w:pPr>
            <w:r w:rsidRPr="000C19ED">
              <w:t>3.3 Ensure equipment and consumables are ready for upcoming product</w:t>
            </w:r>
          </w:p>
          <w:p w:rsidR="00000000" w:rsidRPr="000C19ED" w:rsidP="000C19ED">
            <w:pPr>
              <w:pStyle w:val="BodyText"/>
            </w:pPr>
            <w:r w:rsidRPr="000C19ED">
              <w:t>3.4 Overse</w:t>
            </w:r>
            <w:r w:rsidRPr="000C19ED">
              <w:t>e start-up of packaging processes for new product</w:t>
            </w:r>
          </w:p>
          <w:p w:rsidR="00000000" w:rsidP="000C19ED">
            <w:pPr>
              <w:pStyle w:val="BodyText"/>
              <w:rPr>
                <w:lang w:val="en-NZ"/>
              </w:rPr>
            </w:pPr>
            <w:r w:rsidRPr="000C19ED">
              <w:t>3.5 Ensure completion of changeover records</w:t>
            </w:r>
          </w:p>
        </w:tc>
      </w:tr>
      <w:tr w:rsidTr="009B0D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9ED">
            <w:pPr>
              <w:pStyle w:val="BodyText"/>
              <w:rPr>
                <w:lang w:val="en-NZ"/>
              </w:rPr>
            </w:pPr>
            <w:r w:rsidRPr="000C19ED">
              <w:t>4. Coordinate shutdown of the packaging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9ED" w:rsidP="000C19ED">
            <w:pPr>
              <w:pStyle w:val="BodyText"/>
            </w:pPr>
            <w:r w:rsidRPr="000C19ED">
              <w:t>4.1 Ensure final packaging run is complete</w:t>
            </w:r>
          </w:p>
          <w:p w:rsidR="00000000" w:rsidRPr="000C19ED" w:rsidP="000C19ED">
            <w:pPr>
              <w:pStyle w:val="BodyText"/>
            </w:pPr>
            <w:r w:rsidRPr="000C19ED">
              <w:t xml:space="preserve">4.2 Coordinate cleaning of machinery and equipment </w:t>
            </w:r>
          </w:p>
          <w:p w:rsidR="00000000" w:rsidRPr="000C19ED" w:rsidP="000C19ED">
            <w:pPr>
              <w:pStyle w:val="BodyText"/>
            </w:pPr>
            <w:r w:rsidRPr="000C19ED">
              <w:t>4.3 Advise machine technicians that machinery and equipment are ready for maintenance</w:t>
            </w:r>
          </w:p>
          <w:p w:rsidR="00000000" w:rsidRPr="000C19ED" w:rsidP="000C19ED">
            <w:pPr>
              <w:pStyle w:val="BodyText"/>
            </w:pPr>
            <w:r w:rsidRPr="000C19ED">
              <w:t>4.4 Ensure disposal of waste according to workplace and environmental procedures</w:t>
            </w:r>
          </w:p>
          <w:p w:rsidR="00000000" w:rsidRPr="000C19ED" w:rsidP="000C19ED">
            <w:pPr>
              <w:pStyle w:val="BodyText"/>
            </w:pPr>
            <w:r w:rsidRPr="000C19ED">
              <w:t>4.5 Ensure accurate completion of shutdown records</w:t>
            </w:r>
          </w:p>
        </w:tc>
      </w:tr>
    </w:tbl>
    <w:p w:rsidR="00000000" w:rsidRPr="000C19ED" w:rsidP="000C19ED">
      <w:pPr>
        <w:pStyle w:val="BodyText"/>
      </w:pPr>
    </w:p>
    <w:p w:rsidR="00000000" w:rsidRPr="000C19ED" w:rsidP="000C19ED">
      <w:pPr>
        <w:pStyle w:val="AllowPageBreak"/>
      </w:pPr>
    </w:p>
    <w:p w:rsidR="00000000" w:rsidRPr="000C19ED" w:rsidP="000C19ED">
      <w:pPr>
        <w:pStyle w:val="Heading1"/>
      </w:pPr>
      <w:bookmarkStart w:id="6" w:name="O_1074387"/>
      <w:bookmarkEnd w:id="6"/>
      <w:r w:rsidRPr="000C19ED">
        <w:t>Foundation Skills</w:t>
      </w:r>
    </w:p>
    <w:p w:rsidR="00000000" w:rsidRPr="009B0D94" w:rsidP="009B0D94">
      <w:pPr>
        <w:pStyle w:val="BodyText"/>
        <w:rPr>
          <w:i/>
        </w:rPr>
      </w:pPr>
      <w:r w:rsidRPr="009B0D94">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C19E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9ED">
            <w:pPr>
              <w:pStyle w:val="BodyTextBold"/>
              <w:rPr>
                <w:lang w:val="en-NZ"/>
              </w:rPr>
            </w:pPr>
            <w:r w:rsidRPr="000C19E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9ED">
            <w:pPr>
              <w:pStyle w:val="BodyTextBold"/>
              <w:rPr>
                <w:lang w:val="en-NZ"/>
              </w:rPr>
            </w:pPr>
            <w:r w:rsidRPr="000C19ED">
              <w:t>Description</w:t>
            </w:r>
          </w:p>
        </w:tc>
      </w:tr>
      <w:tr w:rsidTr="000C19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9ED">
            <w:pPr>
              <w:pStyle w:val="BodyText"/>
              <w:rPr>
                <w:lang w:val="en-NZ"/>
              </w:rPr>
            </w:pPr>
            <w:r w:rsidRPr="000C19E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9ED">
            <w:pPr>
              <w:pStyle w:val="ListBullet"/>
              <w:rPr>
                <w:lang w:val="en-NZ"/>
              </w:rPr>
            </w:pPr>
            <w:r w:rsidRPr="000C19ED">
              <w:t>Interpret technical text and symbol</w:t>
            </w:r>
            <w:r w:rsidRPr="000C19ED">
              <w:t>s in machinery operations manuals and procedures</w:t>
            </w:r>
          </w:p>
        </w:tc>
      </w:tr>
      <w:tr w:rsidTr="000C19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9ED">
            <w:pPr>
              <w:pStyle w:val="BodyText"/>
              <w:rPr>
                <w:lang w:val="en-NZ"/>
              </w:rPr>
            </w:pPr>
            <w:r w:rsidRPr="000C19ED">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9ED">
            <w:pPr>
              <w:pStyle w:val="ListBullet"/>
              <w:rPr>
                <w:lang w:val="en-NZ"/>
              </w:rPr>
            </w:pPr>
            <w:r w:rsidRPr="000C19ED">
              <w:t xml:space="preserve">Complete quality reports using correct terminology </w:t>
            </w:r>
          </w:p>
        </w:tc>
      </w:tr>
      <w:tr w:rsidTr="000C19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9ED">
            <w:pPr>
              <w:pStyle w:val="BodyText"/>
              <w:rPr>
                <w:lang w:val="en-NZ"/>
              </w:rPr>
            </w:pPr>
            <w:r w:rsidRPr="000C19E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9ED" w:rsidP="000C19ED">
            <w:pPr>
              <w:pStyle w:val="ListBullet"/>
            </w:pPr>
            <w:r w:rsidRPr="000C19ED">
              <w:t>Estimate and calculate volumes in litres</w:t>
            </w:r>
          </w:p>
          <w:p w:rsidR="00000000" w:rsidRPr="000C19ED" w:rsidP="000C19ED">
            <w:pPr>
              <w:pStyle w:val="ListBullet"/>
            </w:pPr>
            <w:r w:rsidRPr="000C19ED">
              <w:t>Estimate and calculate</w:t>
            </w:r>
            <w:r w:rsidRPr="000C19ED">
              <w:rPr>
                <w:rStyle w:val="SpecialBold"/>
              </w:rPr>
              <w:t xml:space="preserve"> </w:t>
            </w:r>
            <w:r w:rsidRPr="000C19ED">
              <w:t>quantity, time and ratio</w:t>
            </w:r>
          </w:p>
          <w:p w:rsidR="00000000" w:rsidP="000C19ED">
            <w:pPr>
              <w:pStyle w:val="ListBullet"/>
              <w:rPr>
                <w:lang w:val="en-NZ"/>
              </w:rPr>
            </w:pPr>
            <w:r w:rsidRPr="000C19ED">
              <w:t>Measure and calculate flow rates, including volume per hour</w:t>
            </w:r>
          </w:p>
        </w:tc>
      </w:tr>
      <w:tr w:rsidTr="000C19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9ED">
            <w:pPr>
              <w:pStyle w:val="BodyText"/>
              <w:rPr>
                <w:lang w:val="en-NZ"/>
              </w:rPr>
            </w:pPr>
            <w:r w:rsidRPr="000C19ED">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9ED" w:rsidP="000C19ED">
            <w:pPr>
              <w:pStyle w:val="ListBullet"/>
            </w:pPr>
            <w:r w:rsidRPr="000C19ED">
              <w:t>Use active listening skills when gathering information from others</w:t>
            </w:r>
          </w:p>
          <w:p w:rsidR="00000000" w:rsidRPr="000C19ED" w:rsidP="000C19ED">
            <w:pPr>
              <w:pStyle w:val="ListBullet"/>
            </w:pPr>
            <w:r w:rsidRPr="000C19ED">
              <w:t>Give clear instructions using industry terminology</w:t>
            </w:r>
          </w:p>
        </w:tc>
      </w:tr>
    </w:tbl>
    <w:p w:rsidR="00000000" w:rsidRPr="000C19ED" w:rsidP="000C19ED">
      <w:pPr>
        <w:pStyle w:val="BodyText"/>
      </w:pPr>
    </w:p>
    <w:p w:rsidR="00000000" w:rsidRPr="000C19ED" w:rsidP="000C19ED">
      <w:pPr>
        <w:pStyle w:val="AllowPageBreak"/>
      </w:pPr>
    </w:p>
    <w:p w:rsidR="00000000" w:rsidRPr="000C19ED" w:rsidP="000C19ED">
      <w:pPr>
        <w:pStyle w:val="Heading1"/>
      </w:pPr>
      <w:bookmarkStart w:id="7" w:name="O_1074389"/>
      <w:bookmarkEnd w:id="7"/>
      <w:r w:rsidRPr="000C19ED">
        <w:t>Unit Mapping Information</w:t>
      </w:r>
    </w:p>
    <w:tbl>
      <w:tblPr>
        <w:tblW w:w="9520" w:type="dxa"/>
        <w:tblLayout w:type="fixed"/>
        <w:tblCellMar>
          <w:left w:w="62" w:type="dxa"/>
          <w:right w:w="62" w:type="dxa"/>
        </w:tblCellMar>
        <w:tblLook w:val="0000"/>
      </w:tblPr>
      <w:tblGrid>
        <w:gridCol w:w="2268"/>
        <w:gridCol w:w="2268"/>
        <w:gridCol w:w="2716"/>
        <w:gridCol w:w="2268"/>
      </w:tblGrid>
      <w:tr w:rsidTr="000C19E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9ED">
            <w:pPr>
              <w:pStyle w:val="BodyTextBold"/>
              <w:rPr>
                <w:lang w:val="en-NZ"/>
              </w:rPr>
            </w:pPr>
            <w:r w:rsidRPr="000C19E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9ED">
            <w:pPr>
              <w:pStyle w:val="BodyTextBold"/>
              <w:rPr>
                <w:lang w:val="en-NZ"/>
              </w:rPr>
            </w:pPr>
            <w:r w:rsidRPr="000C19E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9ED">
            <w:pPr>
              <w:pStyle w:val="BodyTextBold"/>
              <w:rPr>
                <w:lang w:val="en-NZ"/>
              </w:rPr>
            </w:pPr>
            <w:r w:rsidRPr="000C19E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9ED">
            <w:pPr>
              <w:pStyle w:val="BodyTextBold"/>
              <w:rPr>
                <w:lang w:val="en-NZ"/>
              </w:rPr>
            </w:pPr>
            <w:r w:rsidRPr="000C19ED">
              <w:t>Equivalence status</w:t>
            </w:r>
          </w:p>
        </w:tc>
      </w:tr>
      <w:tr w:rsidTr="000C19E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9ED">
            <w:pPr>
              <w:pStyle w:val="BodyText"/>
              <w:rPr>
                <w:lang w:val="en-NZ"/>
              </w:rPr>
            </w:pPr>
            <w:r w:rsidRPr="000C19ED">
              <w:t xml:space="preserve">FBPBPG4003 Coordinate wine operations packaging processes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9ED">
            <w:pPr>
              <w:pStyle w:val="BodyText"/>
              <w:rPr>
                <w:lang w:val="en-NZ"/>
              </w:rPr>
            </w:pPr>
            <w:r w:rsidRPr="000C19ED">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9ED">
            <w:pPr>
              <w:pStyle w:val="BodyText"/>
              <w:rPr>
                <w:lang w:val="en-NZ"/>
              </w:rPr>
            </w:pPr>
            <w:r w:rsidRPr="000C19ED">
              <w:t>The unit has been created to address an industry requirement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9ED" w:rsidP="000C19ED">
            <w:pPr>
              <w:pStyle w:val="BodyText"/>
            </w:pPr>
            <w:r w:rsidRPr="000C19ED">
              <w:t>Newly created</w:t>
            </w:r>
          </w:p>
        </w:tc>
      </w:tr>
    </w:tbl>
    <w:p w:rsidR="00000000" w:rsidRPr="000C19ED" w:rsidP="000C19ED">
      <w:pPr>
        <w:pStyle w:val="BodyText"/>
      </w:pPr>
    </w:p>
    <w:p w:rsidR="00000000" w:rsidRPr="000C19ED" w:rsidP="000C19ED">
      <w:pPr>
        <w:pStyle w:val="AllowPageBreak"/>
      </w:pPr>
    </w:p>
    <w:p w:rsidR="00000000" w:rsidRPr="000C19ED" w:rsidP="000C19ED">
      <w:pPr>
        <w:pStyle w:val="Heading1"/>
      </w:pPr>
      <w:bookmarkStart w:id="8" w:name="O_1074396"/>
      <w:bookmarkEnd w:id="8"/>
      <w:r w:rsidRPr="000C19ED">
        <w:t>Links</w:t>
      </w:r>
    </w:p>
    <w:p w:rsidR="00000000" w:rsidRPr="000C19ED" w:rsidP="009B0D94">
      <w:pPr>
        <w:pStyle w:val="BodyText"/>
      </w:pPr>
      <w:r w:rsidRPr="000C19ED">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2332AE">
        <w:rPr>
          <w:rStyle w:val="Hyperlink"/>
        </w:rPr>
        <w:t>https://vetnet.gov.au/Pages/TrainingDocs.aspx?q=78b15323-cd38-483e-aad7-1159b570a5c4</w:t>
      </w:r>
      <w:r>
        <w:fldChar w:fldCharType="end"/>
      </w:r>
    </w:p>
    <w:p w:rsidR="00000000" w:rsidRPr="000C19ED" w:rsidP="000C19ED"/>
    <w:sectPr w:rsidSect="000C19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9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9ED" w:rsidRPr="009B0D94" w:rsidP="009B0D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9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D94" w:rsidP="000C19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0D94" w:rsidP="000C19E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9B0D94" w:rsidP="000C19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9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D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19ED" w:rsidRPr="009B0D94" w:rsidP="009B0D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9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D94" w:rsidRPr="002D2AF8" w:rsidP="000C19ED">
    <w:pPr>
      <w:pStyle w:val="Header"/>
      <w:framePr w:wrap="around"/>
    </w:pPr>
    <w:r>
      <w:fldChar w:fldCharType="begin"/>
    </w:r>
    <w:r>
      <w:instrText xml:space="preserve"> TITLE   \* MERGEFORMAT </w:instrText>
    </w:r>
    <w:r>
      <w:fldChar w:fldCharType="separate"/>
    </w:r>
    <w:r>
      <w:t>FBPBPG4003 Coordinate wine operations packaging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9B0D94" w:rsidP="000C19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C437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B075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9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19ED"/>
    <w:pPr>
      <w:spacing w:before="360" w:after="60"/>
      <w:outlineLvl w:val="0"/>
    </w:pPr>
    <w:rPr>
      <w:sz w:val="32"/>
    </w:rPr>
  </w:style>
  <w:style w:type="paragraph" w:styleId="Heading2">
    <w:name w:val="heading 2"/>
    <w:basedOn w:val="HeadingBase"/>
    <w:next w:val="BodyText"/>
    <w:link w:val="Heading2Char"/>
    <w:qFormat/>
    <w:rsid w:val="000C19ED"/>
    <w:pPr>
      <w:keepLines/>
      <w:spacing w:before="240" w:after="120"/>
      <w:outlineLvl w:val="1"/>
    </w:pPr>
    <w:rPr>
      <w:sz w:val="28"/>
      <w:szCs w:val="40"/>
    </w:rPr>
  </w:style>
  <w:style w:type="paragraph" w:styleId="Heading3">
    <w:name w:val="heading 3"/>
    <w:basedOn w:val="HeadingBase"/>
    <w:next w:val="BodyText"/>
    <w:link w:val="Heading3Char"/>
    <w:qFormat/>
    <w:rsid w:val="000C19ED"/>
    <w:pPr>
      <w:spacing w:before="180" w:after="120"/>
      <w:outlineLvl w:val="2"/>
    </w:pPr>
    <w:rPr>
      <w:spacing w:val="-10"/>
      <w:kern w:val="32"/>
    </w:rPr>
  </w:style>
  <w:style w:type="paragraph" w:styleId="Heading4">
    <w:name w:val="heading 4"/>
    <w:basedOn w:val="HeadingBase"/>
    <w:next w:val="BodyText"/>
    <w:link w:val="Heading4Char"/>
    <w:qFormat/>
    <w:rsid w:val="000C19ED"/>
    <w:pPr>
      <w:spacing w:before="160" w:after="120"/>
      <w:outlineLvl w:val="3"/>
    </w:pPr>
    <w:rPr>
      <w:sz w:val="22"/>
    </w:rPr>
  </w:style>
  <w:style w:type="paragraph" w:styleId="Heading5">
    <w:name w:val="heading 5"/>
    <w:basedOn w:val="HeadingBase"/>
    <w:next w:val="Normal"/>
    <w:link w:val="Heading5Char"/>
    <w:qFormat/>
    <w:rsid w:val="000C19ED"/>
    <w:pPr>
      <w:spacing w:before="80"/>
      <w:outlineLvl w:val="4"/>
    </w:pPr>
    <w:rPr>
      <w:color w:val="918585"/>
      <w:sz w:val="20"/>
    </w:rPr>
  </w:style>
  <w:style w:type="paragraph" w:styleId="Heading6">
    <w:name w:val="heading 6"/>
    <w:basedOn w:val="HeadingBase"/>
    <w:next w:val="Normal"/>
    <w:link w:val="Heading6Char"/>
    <w:qFormat/>
    <w:rsid w:val="000C19ED"/>
    <w:pPr>
      <w:spacing w:before="60"/>
      <w:outlineLvl w:val="5"/>
    </w:pPr>
    <w:rPr>
      <w:color w:val="918585"/>
      <w:sz w:val="20"/>
    </w:rPr>
  </w:style>
  <w:style w:type="paragraph" w:styleId="Heading7">
    <w:name w:val="heading 7"/>
    <w:basedOn w:val="Normal"/>
    <w:next w:val="Normal"/>
    <w:link w:val="Heading7Char"/>
    <w:qFormat/>
    <w:rsid w:val="000C19ED"/>
    <w:pPr>
      <w:ind w:left="720"/>
      <w:outlineLvl w:val="6"/>
    </w:pPr>
    <w:rPr>
      <w:i/>
    </w:rPr>
  </w:style>
  <w:style w:type="paragraph" w:styleId="Heading8">
    <w:name w:val="heading 8"/>
    <w:basedOn w:val="Normal"/>
    <w:next w:val="Normal"/>
    <w:link w:val="Heading8Char"/>
    <w:qFormat/>
    <w:rsid w:val="000C19ED"/>
    <w:pPr>
      <w:ind w:left="720"/>
      <w:outlineLvl w:val="7"/>
    </w:pPr>
    <w:rPr>
      <w:i/>
    </w:rPr>
  </w:style>
  <w:style w:type="paragraph" w:styleId="Heading9">
    <w:name w:val="heading 9"/>
    <w:basedOn w:val="Normal"/>
    <w:next w:val="Normal"/>
    <w:link w:val="Heading9Char"/>
    <w:qFormat/>
    <w:rsid w:val="000C19ED"/>
    <w:pPr>
      <w:ind w:left="720"/>
      <w:outlineLvl w:val="8"/>
    </w:pPr>
    <w:rPr>
      <w:i/>
    </w:rPr>
  </w:style>
  <w:style w:type="character" w:default="1" w:styleId="DefaultParagraphFont">
    <w:name w:val="Default Paragraph Font"/>
    <w:uiPriority w:val="1"/>
    <w:unhideWhenUsed/>
    <w:rsid w:val="000C19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19ED"/>
  </w:style>
  <w:style w:type="character" w:customStyle="1" w:styleId="Heading1Char">
    <w:name w:val="Heading 1 Char"/>
    <w:basedOn w:val="DefaultParagraphFont"/>
    <w:link w:val="Heading1"/>
    <w:rsid w:val="000C19ED"/>
    <w:rPr>
      <w:rFonts w:ascii="Times New Roman" w:eastAsia="Times New Roman" w:hAnsi="Times New Roman" w:cs="Times New Roman"/>
      <w:b/>
      <w:sz w:val="32"/>
      <w:szCs w:val="20"/>
      <w:lang w:eastAsia="en-US"/>
    </w:rPr>
  </w:style>
  <w:style w:type="paragraph" w:styleId="BodyText">
    <w:name w:val="Body Text"/>
    <w:basedOn w:val="Normal"/>
    <w:link w:val="BodyTextChar"/>
    <w:rsid w:val="000C19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19ED"/>
    <w:rPr>
      <w:rFonts w:ascii="Times New Roman" w:eastAsia="Times New Roman" w:hAnsi="Times New Roman" w:cs="Times New Roman"/>
      <w:sz w:val="24"/>
      <w:lang w:eastAsia="en-US"/>
    </w:rPr>
  </w:style>
  <w:style w:type="paragraph" w:styleId="ListBullet">
    <w:name w:val="List Bullet"/>
    <w:basedOn w:val="List"/>
    <w:rsid w:val="000C19ED"/>
    <w:pPr>
      <w:numPr>
        <w:numId w:val="11"/>
      </w:numPr>
      <w:tabs>
        <w:tab w:val="clear" w:pos="340"/>
      </w:tabs>
      <w:spacing w:before="40" w:after="40"/>
    </w:pPr>
  </w:style>
  <w:style w:type="character" w:customStyle="1" w:styleId="SpecialBold">
    <w:name w:val="Special Bold"/>
    <w:basedOn w:val="DefaultParagraphFont"/>
    <w:rsid w:val="000C19ED"/>
    <w:rPr>
      <w:b/>
      <w:spacing w:val="0"/>
    </w:rPr>
  </w:style>
  <w:style w:type="character" w:styleId="Emphasis">
    <w:name w:val="Emphasis"/>
    <w:basedOn w:val="DefaultParagraphFont"/>
    <w:qFormat/>
    <w:rsid w:val="000C19ED"/>
    <w:rPr>
      <w:i/>
    </w:rPr>
  </w:style>
  <w:style w:type="paragraph" w:customStyle="1" w:styleId="SuperHeading">
    <w:name w:val="SuperHeading"/>
    <w:basedOn w:val="Normal"/>
    <w:rsid w:val="000C19ED"/>
    <w:pPr>
      <w:spacing w:before="240" w:after="120"/>
      <w:outlineLvl w:val="0"/>
    </w:pPr>
    <w:rPr>
      <w:rFonts w:ascii="Times New Roman" w:hAnsi="Times New Roman"/>
      <w:b/>
      <w:sz w:val="32"/>
    </w:rPr>
  </w:style>
  <w:style w:type="paragraph" w:customStyle="1" w:styleId="AllowPageBreak">
    <w:name w:val="AllowPageBreak"/>
    <w:rsid w:val="000C19E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C19ED"/>
    <w:rPr>
      <w:b/>
    </w:rPr>
  </w:style>
  <w:style w:type="character" w:customStyle="1" w:styleId="Heading2Char">
    <w:name w:val="Heading 2 Char"/>
    <w:basedOn w:val="DefaultParagraphFont"/>
    <w:link w:val="Heading2"/>
    <w:rsid w:val="000C19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19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19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19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19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19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19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19ED"/>
    <w:rPr>
      <w:rFonts w:ascii="Courier New" w:eastAsia="Times New Roman" w:hAnsi="Courier New" w:cs="Times New Roman"/>
      <w:i/>
      <w:szCs w:val="20"/>
      <w:lang w:eastAsia="en-US"/>
    </w:rPr>
  </w:style>
  <w:style w:type="paragraph" w:customStyle="1" w:styleId="HeadingBase">
    <w:name w:val="Heading Base"/>
    <w:rsid w:val="000C19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19ED"/>
    <w:pPr>
      <w:tabs>
        <w:tab w:val="right" w:leader="dot" w:pos="9072"/>
      </w:tabs>
      <w:ind w:left="567"/>
    </w:pPr>
    <w:rPr>
      <w:szCs w:val="22"/>
    </w:rPr>
  </w:style>
  <w:style w:type="paragraph" w:customStyle="1" w:styleId="TOCBase">
    <w:name w:val="TOC Base"/>
    <w:rsid w:val="000C19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19ED"/>
    <w:pPr>
      <w:tabs>
        <w:tab w:val="right" w:leader="dot" w:pos="9072"/>
      </w:tabs>
      <w:spacing w:before="40" w:after="40"/>
      <w:ind w:left="284"/>
    </w:pPr>
    <w:rPr>
      <w:rFonts w:ascii="Times New Roman" w:hAnsi="Times New Roman"/>
    </w:rPr>
  </w:style>
  <w:style w:type="paragraph" w:styleId="TOC1">
    <w:name w:val="toc 1"/>
    <w:basedOn w:val="TOCBase"/>
    <w:next w:val="Normal"/>
    <w:rsid w:val="000C19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19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19ED"/>
    <w:rPr>
      <w:rFonts w:ascii="Times New Roman" w:eastAsia="Times New Roman" w:hAnsi="Times New Roman" w:cs="Times New Roman"/>
      <w:sz w:val="16"/>
      <w:lang w:eastAsia="en-US"/>
    </w:rPr>
  </w:style>
  <w:style w:type="paragraph" w:styleId="Title">
    <w:name w:val="Title"/>
    <w:basedOn w:val="HeadingBase"/>
    <w:link w:val="TitleChar"/>
    <w:qFormat/>
    <w:rsid w:val="000C19ED"/>
    <w:pPr>
      <w:spacing w:before="5040"/>
      <w:jc w:val="center"/>
    </w:pPr>
    <w:rPr>
      <w:sz w:val="48"/>
      <w:szCs w:val="72"/>
      <w:lang w:val="en-US"/>
    </w:rPr>
  </w:style>
  <w:style w:type="character" w:customStyle="1" w:styleId="TitleChar">
    <w:name w:val="Title Char"/>
    <w:basedOn w:val="DefaultParagraphFont"/>
    <w:link w:val="Title"/>
    <w:rsid w:val="000C19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19ED"/>
    <w:pPr>
      <w:tabs>
        <w:tab w:val="left" w:pos="3600"/>
        <w:tab w:val="left" w:pos="3958"/>
      </w:tabs>
    </w:pPr>
  </w:style>
  <w:style w:type="paragraph" w:styleId="List">
    <w:name w:val="List"/>
    <w:basedOn w:val="BodyText"/>
    <w:next w:val="BodyText"/>
    <w:rsid w:val="000C19ED"/>
    <w:pPr>
      <w:tabs>
        <w:tab w:val="left" w:pos="340"/>
      </w:tabs>
      <w:spacing w:before="60" w:after="60"/>
      <w:ind w:left="340" w:hanging="340"/>
    </w:pPr>
  </w:style>
  <w:style w:type="paragraph" w:customStyle="1" w:styleId="Note">
    <w:name w:val="Note"/>
    <w:basedOn w:val="BodyText"/>
    <w:rsid w:val="000C19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19ED"/>
    <w:pPr>
      <w:framePr w:wrap="auto" w:hAnchor="text" w:y="6049"/>
    </w:pPr>
    <w:rPr>
      <w:color w:val="000000"/>
      <w:sz w:val="40"/>
    </w:rPr>
  </w:style>
  <w:style w:type="paragraph" w:customStyle="1" w:styleId="TOCTitle">
    <w:name w:val="TOCTitle"/>
    <w:basedOn w:val="Heading1"/>
    <w:rsid w:val="000C19ED"/>
    <w:pPr>
      <w:spacing w:after="240"/>
      <w:jc w:val="center"/>
      <w:outlineLvl w:val="9"/>
    </w:pPr>
    <w:rPr>
      <w:caps/>
    </w:rPr>
  </w:style>
  <w:style w:type="paragraph" w:customStyle="1" w:styleId="Version">
    <w:name w:val="Version"/>
    <w:rsid w:val="000C19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19ED"/>
    <w:pPr>
      <w:numPr>
        <w:numId w:val="12"/>
      </w:numPr>
      <w:tabs>
        <w:tab w:val="clear" w:pos="680"/>
      </w:tabs>
    </w:pPr>
  </w:style>
  <w:style w:type="paragraph" w:styleId="Index1">
    <w:name w:val="index 1"/>
    <w:basedOn w:val="Normal"/>
    <w:next w:val="Normal"/>
    <w:semiHidden/>
    <w:rsid w:val="000C19ED"/>
    <w:pPr>
      <w:keepNext w:val="0"/>
      <w:tabs>
        <w:tab w:val="right" w:pos="4176"/>
      </w:tabs>
      <w:ind w:left="198" w:hanging="198"/>
    </w:pPr>
    <w:rPr>
      <w:rFonts w:ascii="Garamond" w:hAnsi="Garamond"/>
    </w:rPr>
  </w:style>
  <w:style w:type="paragraph" w:styleId="IndexHeading">
    <w:name w:val="index heading"/>
    <w:basedOn w:val="Normal"/>
    <w:next w:val="Index1"/>
    <w:semiHidden/>
    <w:rsid w:val="000C19ED"/>
    <w:pPr>
      <w:spacing w:before="120" w:after="120"/>
    </w:pPr>
    <w:rPr>
      <w:rFonts w:ascii="Arial" w:hAnsi="Arial"/>
      <w:b/>
      <w:color w:val="918585"/>
      <w:sz w:val="24"/>
    </w:rPr>
  </w:style>
  <w:style w:type="paragraph" w:styleId="Header">
    <w:name w:val="header"/>
    <w:basedOn w:val="Normal"/>
    <w:link w:val="HeaderChar"/>
    <w:rsid w:val="000C19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19ED"/>
    <w:rPr>
      <w:rFonts w:ascii="Times New Roman" w:eastAsia="Times New Roman" w:hAnsi="Times New Roman" w:cs="Times New Roman"/>
      <w:sz w:val="16"/>
      <w:szCs w:val="20"/>
      <w:lang w:val="en-GB" w:eastAsia="en-US"/>
    </w:rPr>
  </w:style>
  <w:style w:type="paragraph" w:customStyle="1" w:styleId="Chapter">
    <w:name w:val="Chapter"/>
    <w:basedOn w:val="Normal"/>
    <w:rsid w:val="000C19ED"/>
    <w:pPr>
      <w:spacing w:before="240"/>
    </w:pPr>
    <w:rPr>
      <w:rFonts w:ascii="Times New Roman" w:hAnsi="Times New Roman"/>
      <w:smallCaps/>
      <w:spacing w:val="80"/>
      <w:sz w:val="28"/>
    </w:rPr>
  </w:style>
  <w:style w:type="paragraph" w:customStyle="1" w:styleId="InChapter">
    <w:name w:val="InChapter"/>
    <w:basedOn w:val="Heading3"/>
    <w:rsid w:val="000C19ED"/>
    <w:pPr>
      <w:spacing w:after="240"/>
      <w:outlineLvl w:val="9"/>
    </w:pPr>
    <w:rPr>
      <w:noProof/>
    </w:rPr>
  </w:style>
  <w:style w:type="paragraph" w:styleId="Index2">
    <w:name w:val="index 2"/>
    <w:basedOn w:val="Normal"/>
    <w:next w:val="Normal"/>
    <w:semiHidden/>
    <w:rsid w:val="000C19ED"/>
    <w:pPr>
      <w:tabs>
        <w:tab w:val="right" w:pos="4176"/>
      </w:tabs>
      <w:ind w:left="568" w:hanging="284"/>
    </w:pPr>
    <w:rPr>
      <w:rFonts w:ascii="Garamond" w:hAnsi="Garamond"/>
    </w:rPr>
  </w:style>
  <w:style w:type="paragraph" w:customStyle="1" w:styleId="Byline">
    <w:name w:val="Byline"/>
    <w:rsid w:val="000C19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19ED"/>
    <w:pPr>
      <w:tabs>
        <w:tab w:val="clear" w:pos="3600"/>
        <w:tab w:val="clear" w:pos="3958"/>
      </w:tabs>
      <w:jc w:val="right"/>
    </w:pPr>
  </w:style>
  <w:style w:type="paragraph" w:styleId="Caption">
    <w:name w:val="caption"/>
    <w:basedOn w:val="BodyText"/>
    <w:next w:val="Normal"/>
    <w:qFormat/>
    <w:rsid w:val="000C19ED"/>
    <w:pPr>
      <w:framePr w:w="2268" w:hSpace="181" w:vSpace="181" w:wrap="around" w:vAnchor="text" w:hAnchor="page" w:x="1135" w:y="285" w:anchorLock="1"/>
    </w:pPr>
    <w:rPr>
      <w:i/>
    </w:rPr>
  </w:style>
  <w:style w:type="paragraph" w:customStyle="1" w:styleId="MiniTOCTitle">
    <w:name w:val="MiniTOCTitle"/>
    <w:basedOn w:val="Heading4"/>
    <w:rsid w:val="000C19ED"/>
    <w:pPr>
      <w:spacing w:before="240"/>
      <w:outlineLvl w:val="9"/>
    </w:pPr>
    <w:rPr>
      <w:noProof/>
      <w:sz w:val="24"/>
    </w:rPr>
  </w:style>
  <w:style w:type="paragraph" w:customStyle="1" w:styleId="MiniTOCItem">
    <w:name w:val="MiniTOCItem"/>
    <w:basedOn w:val="ListBullet"/>
    <w:rsid w:val="000C19ED"/>
    <w:pPr>
      <w:numPr>
        <w:numId w:val="0"/>
      </w:numPr>
      <w:tabs>
        <w:tab w:val="right" w:leader="dot" w:pos="6521"/>
      </w:tabs>
      <w:spacing w:before="0" w:after="0"/>
    </w:pPr>
  </w:style>
  <w:style w:type="paragraph" w:customStyle="1" w:styleId="TOFTitle">
    <w:name w:val="TOFTitle"/>
    <w:basedOn w:val="TOCTitle"/>
    <w:rsid w:val="000C19ED"/>
  </w:style>
  <w:style w:type="paragraph" w:styleId="TableofFigures">
    <w:name w:val="table of figures"/>
    <w:basedOn w:val="Normal"/>
    <w:next w:val="Normal"/>
    <w:semiHidden/>
    <w:rsid w:val="000C19ED"/>
    <w:pPr>
      <w:tabs>
        <w:tab w:val="right" w:leader="dot" w:pos="9072"/>
      </w:tabs>
      <w:ind w:left="970" w:hanging="403"/>
    </w:pPr>
    <w:rPr>
      <w:rFonts w:ascii="Times New Roman" w:hAnsi="Times New Roman"/>
      <w:b/>
    </w:rPr>
  </w:style>
  <w:style w:type="paragraph" w:styleId="ListNumber">
    <w:name w:val="List Number"/>
    <w:basedOn w:val="List"/>
    <w:rsid w:val="000C19ED"/>
    <w:pPr>
      <w:numPr>
        <w:numId w:val="14"/>
      </w:numPr>
      <w:tabs>
        <w:tab w:val="clear" w:pos="340"/>
      </w:tabs>
    </w:pPr>
  </w:style>
  <w:style w:type="character" w:customStyle="1" w:styleId="WingdingSymbols">
    <w:name w:val="Wingding Symbols"/>
    <w:rsid w:val="000C19ED"/>
    <w:rPr>
      <w:rFonts w:ascii="Wingdings" w:hAnsi="Wingdings"/>
    </w:rPr>
  </w:style>
  <w:style w:type="paragraph" w:customStyle="1" w:styleId="TableHeading">
    <w:name w:val="Table Heading"/>
    <w:basedOn w:val="HeadingBase"/>
    <w:rsid w:val="000C19ED"/>
    <w:pPr>
      <w:keepLines/>
      <w:pBdr>
        <w:bottom w:val="single" w:sz="6" w:space="1" w:color="918585"/>
      </w:pBdr>
      <w:spacing w:before="240"/>
    </w:pPr>
  </w:style>
  <w:style w:type="character" w:customStyle="1" w:styleId="HotSpot">
    <w:name w:val="HotSpot"/>
    <w:rsid w:val="000C19ED"/>
    <w:rPr>
      <w:color w:val="0033CC"/>
      <w:u w:val="none"/>
    </w:rPr>
  </w:style>
  <w:style w:type="paragraph" w:customStyle="1" w:styleId="BodyTextRight">
    <w:name w:val="Body Text Right"/>
    <w:basedOn w:val="BodyText"/>
    <w:rsid w:val="000C19ED"/>
    <w:pPr>
      <w:spacing w:before="0" w:after="0"/>
      <w:jc w:val="right"/>
    </w:pPr>
  </w:style>
  <w:style w:type="paragraph" w:styleId="Index3">
    <w:name w:val="index 3"/>
    <w:basedOn w:val="ListNumber2"/>
    <w:next w:val="Normal"/>
    <w:semiHidden/>
    <w:rsid w:val="000C19ED"/>
    <w:pPr>
      <w:numPr>
        <w:numId w:val="0"/>
      </w:numPr>
      <w:tabs>
        <w:tab w:val="right" w:leader="dot" w:pos="4176"/>
      </w:tabs>
    </w:pPr>
  </w:style>
  <w:style w:type="paragraph" w:styleId="ListNumber2">
    <w:name w:val="List Number 2"/>
    <w:basedOn w:val="List2"/>
    <w:rsid w:val="000C19ED"/>
    <w:pPr>
      <w:numPr>
        <w:numId w:val="9"/>
      </w:numPr>
      <w:tabs>
        <w:tab w:val="clear" w:pos="1060"/>
      </w:tabs>
    </w:pPr>
  </w:style>
  <w:style w:type="paragraph" w:customStyle="1" w:styleId="MarginNote">
    <w:name w:val="Margin Note"/>
    <w:basedOn w:val="BodyText"/>
    <w:rsid w:val="000C19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19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19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19ED"/>
    <w:rPr>
      <w:sz w:val="32"/>
    </w:rPr>
  </w:style>
  <w:style w:type="paragraph" w:customStyle="1" w:styleId="HeadingProcedure">
    <w:name w:val="Heading Procedure"/>
    <w:basedOn w:val="HeadingBase"/>
    <w:next w:val="Normal"/>
    <w:rsid w:val="000C19ED"/>
    <w:pPr>
      <w:tabs>
        <w:tab w:val="left" w:pos="0"/>
      </w:tabs>
      <w:spacing w:before="120" w:after="60"/>
    </w:pPr>
    <w:rPr>
      <w:i/>
      <w:color w:val="918585"/>
      <w:sz w:val="22"/>
    </w:rPr>
  </w:style>
  <w:style w:type="paragraph" w:customStyle="1" w:styleId="TableBodyText">
    <w:name w:val="Table Body Text"/>
    <w:basedOn w:val="BodyText"/>
    <w:rsid w:val="000C19ED"/>
    <w:pPr>
      <w:spacing w:before="60" w:after="60"/>
    </w:pPr>
  </w:style>
  <w:style w:type="paragraph" w:styleId="ListContinue">
    <w:name w:val="List Continue"/>
    <w:basedOn w:val="List"/>
    <w:rsid w:val="000C19ED"/>
    <w:pPr>
      <w:ind w:firstLine="0"/>
    </w:pPr>
  </w:style>
  <w:style w:type="paragraph" w:customStyle="1" w:styleId="ListNote">
    <w:name w:val="List Note"/>
    <w:basedOn w:val="List"/>
    <w:rsid w:val="000C19ED"/>
    <w:pPr>
      <w:pBdr>
        <w:top w:val="single" w:sz="6" w:space="2" w:color="918585"/>
        <w:bottom w:val="single" w:sz="6" w:space="2" w:color="918585"/>
      </w:pBdr>
      <w:tabs>
        <w:tab w:val="left" w:pos="1021"/>
      </w:tabs>
      <w:ind w:firstLine="0"/>
    </w:pPr>
  </w:style>
  <w:style w:type="paragraph" w:customStyle="1" w:styleId="Warning">
    <w:name w:val="Warning"/>
    <w:basedOn w:val="BodyText"/>
    <w:rsid w:val="000C19ED"/>
    <w:pPr>
      <w:shd w:val="clear" w:color="auto" w:fill="D9D9D9"/>
      <w:tabs>
        <w:tab w:val="left" w:pos="992"/>
      </w:tabs>
      <w:ind w:left="119" w:right="119"/>
    </w:pPr>
    <w:rPr>
      <w:sz w:val="20"/>
    </w:rPr>
  </w:style>
  <w:style w:type="paragraph" w:customStyle="1" w:styleId="MarginIcons">
    <w:name w:val="Margin Icons"/>
    <w:basedOn w:val="BodyText"/>
    <w:rsid w:val="000C19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19ED"/>
    <w:rPr>
      <w:rFonts w:ascii="Courier New" w:hAnsi="Courier New"/>
    </w:rPr>
  </w:style>
  <w:style w:type="paragraph" w:customStyle="1" w:styleId="NoteBullet">
    <w:name w:val="Note Bullet"/>
    <w:basedOn w:val="Note"/>
    <w:rsid w:val="000C19ED"/>
    <w:pPr>
      <w:tabs>
        <w:tab w:val="clear" w:pos="680"/>
      </w:tabs>
      <w:spacing w:before="60" w:after="60"/>
    </w:pPr>
  </w:style>
  <w:style w:type="paragraph" w:customStyle="1" w:styleId="SubHeading2">
    <w:name w:val="SubHeading2"/>
    <w:basedOn w:val="HeadingBase"/>
    <w:rsid w:val="000C19ED"/>
    <w:pPr>
      <w:spacing w:before="240" w:after="60"/>
    </w:pPr>
    <w:rPr>
      <w:sz w:val="20"/>
    </w:rPr>
  </w:style>
  <w:style w:type="paragraph" w:customStyle="1" w:styleId="SubHeading1">
    <w:name w:val="SubHeading1"/>
    <w:basedOn w:val="HeadingBase"/>
    <w:rsid w:val="000C19ED"/>
    <w:pPr>
      <w:spacing w:before="240" w:after="60"/>
    </w:pPr>
    <w:rPr>
      <w:color w:val="918585"/>
      <w:sz w:val="22"/>
    </w:rPr>
  </w:style>
  <w:style w:type="paragraph" w:customStyle="1" w:styleId="SideHeading">
    <w:name w:val="Side Heading"/>
    <w:basedOn w:val="HeadingBase"/>
    <w:rsid w:val="000C19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19ED"/>
    <w:pPr>
      <w:numPr>
        <w:numId w:val="10"/>
      </w:numPr>
    </w:pPr>
  </w:style>
  <w:style w:type="paragraph" w:styleId="PlainText">
    <w:name w:val="Plain Text"/>
    <w:basedOn w:val="Normal"/>
    <w:link w:val="PlainTextChar"/>
    <w:rsid w:val="000C19ED"/>
    <w:rPr>
      <w:sz w:val="20"/>
    </w:rPr>
  </w:style>
  <w:style w:type="character" w:customStyle="1" w:styleId="PlainTextChar">
    <w:name w:val="Plain Text Char"/>
    <w:basedOn w:val="DefaultParagraphFont"/>
    <w:link w:val="PlainText"/>
    <w:rsid w:val="000C19ED"/>
    <w:rPr>
      <w:rFonts w:ascii="Courier New" w:eastAsia="Times New Roman" w:hAnsi="Courier New" w:cs="Times New Roman"/>
      <w:sz w:val="20"/>
      <w:szCs w:val="20"/>
      <w:lang w:eastAsia="en-US"/>
    </w:rPr>
  </w:style>
  <w:style w:type="character" w:customStyle="1" w:styleId="MenuOption">
    <w:name w:val="Menu Option"/>
    <w:basedOn w:val="DefaultParagraphFont"/>
    <w:rsid w:val="000C19ED"/>
    <w:rPr>
      <w:b/>
      <w:smallCaps/>
    </w:rPr>
  </w:style>
  <w:style w:type="paragraph" w:customStyle="1" w:styleId="TableListNumber">
    <w:name w:val="Table List Number"/>
    <w:basedOn w:val="ListNumber"/>
    <w:rsid w:val="000C19ED"/>
    <w:pPr>
      <w:numPr>
        <w:numId w:val="0"/>
      </w:numPr>
    </w:pPr>
  </w:style>
  <w:style w:type="paragraph" w:styleId="TOC4">
    <w:name w:val="toc 4"/>
    <w:basedOn w:val="TOCBase"/>
    <w:next w:val="Normal"/>
    <w:semiHidden/>
    <w:rsid w:val="000C19ED"/>
    <w:pPr>
      <w:tabs>
        <w:tab w:val="right" w:leader="dot" w:pos="9071"/>
      </w:tabs>
      <w:ind w:left="1701"/>
    </w:pPr>
  </w:style>
  <w:style w:type="paragraph" w:customStyle="1" w:styleId="ListAlpha">
    <w:name w:val="List Alpha"/>
    <w:basedOn w:val="List"/>
    <w:rsid w:val="000C19ED"/>
    <w:pPr>
      <w:numPr>
        <w:numId w:val="8"/>
      </w:numPr>
    </w:pPr>
  </w:style>
  <w:style w:type="paragraph" w:customStyle="1" w:styleId="ListAlpha2">
    <w:name w:val="List Alpha 2"/>
    <w:basedOn w:val="List2"/>
    <w:rsid w:val="000C19ED"/>
    <w:pPr>
      <w:numPr>
        <w:numId w:val="7"/>
      </w:numPr>
    </w:pPr>
  </w:style>
  <w:style w:type="paragraph" w:styleId="List2">
    <w:name w:val="List 2"/>
    <w:basedOn w:val="BodyText"/>
    <w:rsid w:val="000C19ED"/>
    <w:pPr>
      <w:tabs>
        <w:tab w:val="left" w:pos="680"/>
      </w:tabs>
      <w:spacing w:before="60" w:after="60"/>
      <w:ind w:left="680" w:hanging="340"/>
    </w:pPr>
  </w:style>
  <w:style w:type="paragraph" w:styleId="List3">
    <w:name w:val="List 3"/>
    <w:basedOn w:val="BodyText"/>
    <w:rsid w:val="000C19ED"/>
    <w:pPr>
      <w:tabs>
        <w:tab w:val="left" w:pos="1021"/>
      </w:tabs>
      <w:spacing w:before="60" w:after="60"/>
      <w:ind w:left="1020" w:hanging="340"/>
    </w:pPr>
  </w:style>
  <w:style w:type="paragraph" w:styleId="List4">
    <w:name w:val="List 4"/>
    <w:basedOn w:val="BodyText"/>
    <w:rsid w:val="000C19ED"/>
    <w:pPr>
      <w:tabs>
        <w:tab w:val="left" w:pos="1361"/>
      </w:tabs>
      <w:spacing w:before="60" w:after="60"/>
      <w:ind w:left="1361" w:hanging="340"/>
    </w:pPr>
  </w:style>
  <w:style w:type="paragraph" w:styleId="List5">
    <w:name w:val="List 5"/>
    <w:basedOn w:val="BodyText"/>
    <w:rsid w:val="000C19ED"/>
    <w:pPr>
      <w:tabs>
        <w:tab w:val="left" w:pos="1701"/>
      </w:tabs>
      <w:spacing w:before="60" w:after="60"/>
      <w:ind w:left="1701" w:hanging="340"/>
    </w:pPr>
  </w:style>
  <w:style w:type="paragraph" w:styleId="ListBullet3">
    <w:name w:val="List Bullet 3"/>
    <w:basedOn w:val="List3"/>
    <w:rsid w:val="000C19ED"/>
    <w:pPr>
      <w:numPr>
        <w:numId w:val="13"/>
      </w:numPr>
      <w:tabs>
        <w:tab w:val="clear" w:pos="1021"/>
      </w:tabs>
      <w:ind w:left="1037" w:hanging="357"/>
    </w:pPr>
  </w:style>
  <w:style w:type="paragraph" w:styleId="ListBullet4">
    <w:name w:val="List Bullet 4"/>
    <w:basedOn w:val="List4"/>
    <w:rsid w:val="000C19ED"/>
    <w:pPr>
      <w:numPr>
        <w:numId w:val="2"/>
      </w:numPr>
      <w:tabs>
        <w:tab w:val="clear" w:pos="1361"/>
      </w:tabs>
    </w:pPr>
  </w:style>
  <w:style w:type="paragraph" w:styleId="ListBullet5">
    <w:name w:val="List Bullet 5"/>
    <w:basedOn w:val="List5"/>
    <w:rsid w:val="000C19ED"/>
    <w:pPr>
      <w:numPr>
        <w:numId w:val="3"/>
      </w:numPr>
    </w:pPr>
  </w:style>
  <w:style w:type="paragraph" w:styleId="ListContinue2">
    <w:name w:val="List Continue 2"/>
    <w:basedOn w:val="List2"/>
    <w:rsid w:val="000C19ED"/>
    <w:pPr>
      <w:ind w:firstLine="0"/>
    </w:pPr>
  </w:style>
  <w:style w:type="paragraph" w:styleId="ListContinue3">
    <w:name w:val="List Continue 3"/>
    <w:basedOn w:val="List3"/>
    <w:rsid w:val="000C19ED"/>
    <w:pPr>
      <w:ind w:left="1021" w:firstLine="0"/>
    </w:pPr>
  </w:style>
  <w:style w:type="paragraph" w:styleId="ListContinue4">
    <w:name w:val="List Continue 4"/>
    <w:basedOn w:val="List4"/>
    <w:rsid w:val="000C19ED"/>
    <w:pPr>
      <w:ind w:firstLine="0"/>
    </w:pPr>
  </w:style>
  <w:style w:type="paragraph" w:styleId="ListContinue5">
    <w:name w:val="List Continue 5"/>
    <w:basedOn w:val="List5"/>
    <w:rsid w:val="000C19ED"/>
    <w:pPr>
      <w:ind w:firstLine="0"/>
    </w:pPr>
  </w:style>
  <w:style w:type="paragraph" w:styleId="ListNumber3">
    <w:name w:val="List Number 3"/>
    <w:basedOn w:val="List3"/>
    <w:rsid w:val="000C19ED"/>
    <w:pPr>
      <w:numPr>
        <w:numId w:val="4"/>
      </w:numPr>
    </w:pPr>
  </w:style>
  <w:style w:type="paragraph" w:styleId="ListNumber4">
    <w:name w:val="List Number 4"/>
    <w:basedOn w:val="List4"/>
    <w:rsid w:val="000C19ED"/>
    <w:pPr>
      <w:numPr>
        <w:numId w:val="5"/>
      </w:numPr>
    </w:pPr>
  </w:style>
  <w:style w:type="paragraph" w:styleId="ListNumber5">
    <w:name w:val="List Number 5"/>
    <w:basedOn w:val="List5"/>
    <w:rsid w:val="000C19ED"/>
    <w:pPr>
      <w:numPr>
        <w:numId w:val="6"/>
      </w:numPr>
    </w:pPr>
  </w:style>
  <w:style w:type="paragraph" w:styleId="BlockText">
    <w:name w:val="Block Text"/>
    <w:basedOn w:val="Normal"/>
    <w:rsid w:val="000C19ED"/>
    <w:pPr>
      <w:spacing w:after="120"/>
      <w:ind w:left="1440" w:right="1440"/>
    </w:pPr>
  </w:style>
  <w:style w:type="character" w:customStyle="1" w:styleId="Subscript">
    <w:name w:val="Subscript"/>
    <w:basedOn w:val="DefaultParagraphFont"/>
    <w:rsid w:val="000C19ED"/>
    <w:rPr>
      <w:sz w:val="16"/>
      <w:vertAlign w:val="subscript"/>
    </w:rPr>
  </w:style>
  <w:style w:type="character" w:customStyle="1" w:styleId="Superscript">
    <w:name w:val="Superscript"/>
    <w:basedOn w:val="DefaultParagraphFont"/>
    <w:rsid w:val="000C19ED"/>
    <w:rPr>
      <w:sz w:val="16"/>
      <w:vertAlign w:val="superscript"/>
    </w:rPr>
  </w:style>
  <w:style w:type="character" w:customStyle="1" w:styleId="Symbols">
    <w:name w:val="Symbols"/>
    <w:basedOn w:val="DefaultParagraphFont"/>
    <w:rsid w:val="000C19ED"/>
    <w:rPr>
      <w:rFonts w:ascii="Symbol" w:hAnsi="Symbol"/>
    </w:rPr>
  </w:style>
  <w:style w:type="character" w:customStyle="1" w:styleId="MenuOptions">
    <w:name w:val="Menu Options"/>
    <w:basedOn w:val="DefaultParagraphFont"/>
    <w:rsid w:val="000C19ED"/>
    <w:rPr>
      <w:rFonts w:ascii="Arial Narrow" w:hAnsi="Arial Narrow"/>
      <w:smallCaps/>
    </w:rPr>
  </w:style>
  <w:style w:type="character" w:customStyle="1" w:styleId="Buttons">
    <w:name w:val="Buttons"/>
    <w:basedOn w:val="DefaultParagraphFont"/>
    <w:rsid w:val="000C19ED"/>
    <w:rPr>
      <w:b/>
    </w:rPr>
  </w:style>
  <w:style w:type="character" w:customStyle="1" w:styleId="Underlined">
    <w:name w:val="Underlined"/>
    <w:basedOn w:val="DefaultParagraphFont"/>
    <w:rsid w:val="000C19ED"/>
    <w:rPr>
      <w:u w:val="single"/>
    </w:rPr>
  </w:style>
  <w:style w:type="paragraph" w:customStyle="1" w:styleId="TableBodyTextRight">
    <w:name w:val="Table Body Text Right"/>
    <w:basedOn w:val="TableBodyText"/>
    <w:rsid w:val="000C19ED"/>
    <w:pPr>
      <w:widowControl w:val="0"/>
      <w:autoSpaceDE w:val="0"/>
      <w:autoSpaceDN w:val="0"/>
      <w:adjustRightInd w:val="0"/>
      <w:jc w:val="right"/>
    </w:pPr>
    <w:rPr>
      <w:rFonts w:cs="Arial"/>
      <w:szCs w:val="18"/>
    </w:rPr>
  </w:style>
  <w:style w:type="paragraph" w:customStyle="1" w:styleId="CopyrightText">
    <w:name w:val="Copyright Text"/>
    <w:basedOn w:val="BodyText"/>
    <w:rsid w:val="000C19ED"/>
    <w:rPr>
      <w:sz w:val="18"/>
    </w:rPr>
  </w:style>
  <w:style w:type="paragraph" w:customStyle="1" w:styleId="BodySmallRight">
    <w:name w:val="Body Small Right"/>
    <w:basedOn w:val="BodyTextRight"/>
    <w:rsid w:val="000C19ED"/>
    <w:rPr>
      <w:sz w:val="18"/>
      <w:szCs w:val="18"/>
    </w:rPr>
  </w:style>
  <w:style w:type="paragraph" w:customStyle="1" w:styleId="MarginEdition">
    <w:name w:val="Margin Edition"/>
    <w:basedOn w:val="MarginNote"/>
    <w:rsid w:val="000C19ED"/>
    <w:pPr>
      <w:spacing w:before="0" w:after="0"/>
    </w:pPr>
    <w:rPr>
      <w:rFonts w:ascii="Times New Roman" w:hAnsi="Times New Roman"/>
      <w:color w:val="999999"/>
    </w:rPr>
  </w:style>
  <w:style w:type="paragraph" w:customStyle="1" w:styleId="Spacer">
    <w:name w:val="Spacer"/>
    <w:basedOn w:val="Normal"/>
    <w:rsid w:val="000C19ED"/>
    <w:rPr>
      <w:sz w:val="2"/>
      <w:szCs w:val="2"/>
    </w:rPr>
  </w:style>
  <w:style w:type="character" w:customStyle="1" w:styleId="Small">
    <w:name w:val="Small"/>
    <w:basedOn w:val="DefaultParagraphFont"/>
    <w:rsid w:val="000C19ED"/>
    <w:rPr>
      <w:sz w:val="16"/>
    </w:rPr>
  </w:style>
  <w:style w:type="paragraph" w:customStyle="1" w:styleId="WideTable">
    <w:name w:val="Wide Table"/>
    <w:basedOn w:val="Normal"/>
    <w:rsid w:val="000C19ED"/>
    <w:pPr>
      <w:ind w:left="-1418"/>
    </w:pPr>
    <w:rPr>
      <w:sz w:val="2"/>
      <w:szCs w:val="2"/>
    </w:rPr>
  </w:style>
  <w:style w:type="character" w:styleId="PageNumber">
    <w:name w:val="page number"/>
    <w:basedOn w:val="DefaultParagraphFont"/>
    <w:rsid w:val="000C19ED"/>
  </w:style>
  <w:style w:type="paragraph" w:styleId="Quote">
    <w:name w:val="Quote"/>
    <w:basedOn w:val="Heading1"/>
    <w:link w:val="QuoteChar"/>
    <w:qFormat/>
    <w:rsid w:val="000C19ED"/>
    <w:rPr>
      <w:b w:val="0"/>
      <w:sz w:val="72"/>
      <w:szCs w:val="72"/>
      <w:lang w:val="en-NZ"/>
    </w:rPr>
  </w:style>
  <w:style w:type="character" w:customStyle="1" w:styleId="QuoteChar">
    <w:name w:val="Quote Char"/>
    <w:basedOn w:val="DefaultParagraphFont"/>
    <w:link w:val="Quote"/>
    <w:rsid w:val="000C19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19ED"/>
    <w:pPr>
      <w:pageBreakBefore/>
    </w:pPr>
  </w:style>
  <w:style w:type="paragraph" w:customStyle="1" w:styleId="Border">
    <w:name w:val="Border"/>
    <w:basedOn w:val="Normal"/>
    <w:qFormat/>
    <w:rsid w:val="000C19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19ED"/>
    <w:rPr>
      <w:b/>
      <w:bCs/>
      <w:i/>
      <w:iCs/>
      <w:color w:val="auto"/>
    </w:rPr>
  </w:style>
  <w:style w:type="paragraph" w:styleId="IntenseQuote">
    <w:name w:val="Intense Quote"/>
    <w:basedOn w:val="Normal"/>
    <w:next w:val="Normal"/>
    <w:link w:val="IntenseQuoteChar"/>
    <w:uiPriority w:val="30"/>
    <w:qFormat/>
    <w:rsid w:val="000C19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19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19ED"/>
    <w:rPr>
      <w:smallCaps/>
      <w:color w:val="auto"/>
      <w:u w:val="single"/>
    </w:rPr>
  </w:style>
  <w:style w:type="character" w:styleId="IntenseReference">
    <w:name w:val="Intense Reference"/>
    <w:basedOn w:val="DefaultParagraphFont"/>
    <w:uiPriority w:val="32"/>
    <w:qFormat/>
    <w:rsid w:val="000C19ED"/>
    <w:rPr>
      <w:b/>
      <w:bCs/>
      <w:smallCaps/>
      <w:color w:val="auto"/>
      <w:spacing w:val="5"/>
      <w:u w:val="single"/>
    </w:rPr>
  </w:style>
  <w:style w:type="paragraph" w:customStyle="1" w:styleId="2ColumnHeading">
    <w:name w:val="2Column Heading"/>
    <w:basedOn w:val="BodyText"/>
    <w:qFormat/>
    <w:rsid w:val="000C19ED"/>
    <w:pPr>
      <w:spacing w:after="60"/>
      <w:ind w:left="-2268"/>
    </w:pPr>
    <w:rPr>
      <w:b/>
    </w:rPr>
  </w:style>
  <w:style w:type="paragraph" w:customStyle="1" w:styleId="Heading1TOC">
    <w:name w:val="Heading1 TOC"/>
    <w:basedOn w:val="Normal"/>
    <w:qFormat/>
    <w:rsid w:val="000C19ED"/>
    <w:pPr>
      <w:spacing w:before="240" w:after="120"/>
    </w:pPr>
    <w:rPr>
      <w:rFonts w:ascii="Times New Roman" w:hAnsi="Times New Roman"/>
      <w:b/>
      <w:sz w:val="32"/>
    </w:rPr>
  </w:style>
  <w:style w:type="paragraph" w:customStyle="1" w:styleId="Heading2TOC">
    <w:name w:val="Heading2 TOC"/>
    <w:basedOn w:val="Normal"/>
    <w:qFormat/>
    <w:rsid w:val="000C19ED"/>
    <w:pPr>
      <w:spacing w:before="240" w:after="60"/>
    </w:pPr>
    <w:rPr>
      <w:rFonts w:ascii="Times New Roman" w:hAnsi="Times New Roman"/>
      <w:b/>
      <w:sz w:val="28"/>
    </w:rPr>
  </w:style>
  <w:style w:type="character" w:customStyle="1" w:styleId="Underline">
    <w:name w:val="Underline"/>
    <w:basedOn w:val="DefaultParagraphFont"/>
    <w:qFormat/>
    <w:rsid w:val="000C19ED"/>
    <w:rPr>
      <w:u w:val="single"/>
    </w:rPr>
  </w:style>
  <w:style w:type="character" w:customStyle="1" w:styleId="BoldandItalics">
    <w:name w:val="Bold and Italics"/>
    <w:qFormat/>
    <w:rsid w:val="000C19ED"/>
    <w:rPr>
      <w:b/>
      <w:i/>
      <w:u w:val="none"/>
    </w:rPr>
  </w:style>
  <w:style w:type="paragraph" w:styleId="BalloonText">
    <w:name w:val="Balloon Text"/>
    <w:basedOn w:val="Normal"/>
    <w:link w:val="BalloonTextChar"/>
    <w:rsid w:val="000C19ED"/>
    <w:rPr>
      <w:rFonts w:ascii="Tahoma" w:hAnsi="Tahoma" w:cs="Tahoma"/>
      <w:sz w:val="16"/>
      <w:szCs w:val="16"/>
    </w:rPr>
  </w:style>
  <w:style w:type="character" w:customStyle="1" w:styleId="BalloonTextChar">
    <w:name w:val="Balloon Text Char"/>
    <w:basedOn w:val="DefaultParagraphFont"/>
    <w:link w:val="BalloonText"/>
    <w:rsid w:val="000C19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19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19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19ED"/>
    <w:rPr>
      <w:b/>
      <w:color w:val="660033"/>
      <w:spacing w:val="0"/>
    </w:rPr>
  </w:style>
  <w:style w:type="paragraph" w:customStyle="1" w:styleId="Nameditemlist">
    <w:name w:val="Named item list"/>
    <w:basedOn w:val="BodyText"/>
    <w:qFormat/>
    <w:rsid w:val="000C19ED"/>
    <w:pPr>
      <w:tabs>
        <w:tab w:val="left" w:pos="2835"/>
      </w:tabs>
      <w:ind w:left="2835" w:hanging="2835"/>
    </w:pPr>
  </w:style>
  <w:style w:type="paragraph" w:customStyle="1" w:styleId="BodyTextnopadding">
    <w:name w:val="Body Text no padding"/>
    <w:basedOn w:val="BodyText"/>
    <w:qFormat/>
    <w:rsid w:val="000C19ED"/>
    <w:pPr>
      <w:spacing w:before="0" w:after="0"/>
    </w:pPr>
  </w:style>
  <w:style w:type="character" w:styleId="Hyperlink">
    <w:name w:val="Hyperlink"/>
    <w:basedOn w:val="DefaultParagraphFont"/>
    <w:uiPriority w:val="99"/>
    <w:unhideWhenUsed/>
    <w:rsid w:val="009B0D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655</Words>
  <Characters>4178</Characters>
  <Application>Microsoft Office Word</Application>
  <DocSecurity>0</DocSecurity>
  <Lines>144</Lines>
  <Paragraphs>92</Paragraphs>
  <ScaleCrop>false</ScaleCrop>
  <Company>Author-it Software Corporation Ltd.</Company>
  <LinksUpToDate>false</LinksUpToDate>
  <CharactersWithSpaces>4741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FBPBPG4003 Coordinate wine operations packaging processes</dc:title>
  <dc:subject>Approved</dc:subject>
  <dc:creator>Skills Impact</dc:creator>
  <cp:keywords>Release: 1</cp:keywords>
  <dc:description>Review Date: 12 April 2008</dc:description>
  <cp:lastModifiedBy>HSD_TPCMSd.prod</cp:lastModifiedBy>
  <cp:revision>3</cp:revision>
  <dcterms:created xsi:type="dcterms:W3CDTF">2023-01-26T21:47:00Z</dcterms:created>
  <dcterms:modified xsi:type="dcterms:W3CDTF">2023-01-26T21:47:00Z</dcterms:modified>
</cp:coreProperties>
</file>