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156" w:rsidP="007F3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FBPBPG3007 Perform packaging equipment changeover</w:t>
      </w:r>
      <w:r>
        <w:fldChar w:fldCharType="end"/>
      </w:r>
    </w:p>
    <w:p w:rsidR="007F3156" w:rsidP="007F3156">
      <w:pPr>
        <w:pStyle w:val="Version"/>
        <w:sectPr w:rsidSect="008469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941" w:rsidP="00846941">
      <w:pPr>
        <w:pStyle w:val="SuperHeading"/>
      </w:pPr>
      <w:r w:rsidRPr="00846941">
        <w:t>FBPBPG3007 Perform packaging equipment changeover</w:t>
      </w:r>
    </w:p>
    <w:p w:rsidR="00000000" w:rsidRPr="00846941" w:rsidP="00846941">
      <w:pPr>
        <w:pStyle w:val="Heading1"/>
      </w:pPr>
      <w:bookmarkStart w:id="1" w:name="O_993974"/>
      <w:bookmarkEnd w:id="1"/>
      <w:r w:rsidRPr="008469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4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rPr>
                <w:rStyle w:val="SpecialBold"/>
              </w:rPr>
              <w:t>Comments</w:t>
            </w:r>
          </w:p>
        </w:tc>
      </w:tr>
      <w:tr w:rsidTr="0084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t>This version released with FBP Food, Beverage and Pharmaceutical Training Package Version 2.0.</w:t>
            </w:r>
          </w:p>
        </w:tc>
      </w:tr>
    </w:tbl>
    <w:p w:rsidR="00000000" w:rsidRPr="00846941" w:rsidP="00846941">
      <w:pPr>
        <w:pStyle w:val="BodyText"/>
      </w:pPr>
    </w:p>
    <w:p w:rsidR="00000000" w:rsidRPr="00846941" w:rsidP="00846941">
      <w:pPr>
        <w:pStyle w:val="AllowPageBreak"/>
      </w:pPr>
    </w:p>
    <w:p w:rsidR="00000000" w:rsidRPr="00846941" w:rsidP="00846941">
      <w:pPr>
        <w:pStyle w:val="Heading1"/>
      </w:pPr>
      <w:bookmarkStart w:id="2" w:name="O_993975"/>
      <w:bookmarkEnd w:id="2"/>
      <w:r w:rsidRPr="00846941">
        <w:t>Application</w:t>
      </w:r>
    </w:p>
    <w:p w:rsidR="00000000" w:rsidRPr="00846941" w:rsidP="007F3156">
      <w:pPr>
        <w:pStyle w:val="BodyText"/>
      </w:pPr>
      <w:r w:rsidRPr="00846941">
        <w:t>This unit of competency describes the skills and knowledge required to pr</w:t>
      </w:r>
      <w:r w:rsidRPr="00846941">
        <w:t>epare, set up and test a multi-stage continuous packaging line.</w:t>
      </w:r>
    </w:p>
    <w:p w:rsidR="00000000" w:rsidRPr="00846941" w:rsidP="007F3156">
      <w:pPr>
        <w:pStyle w:val="BodyText"/>
      </w:pPr>
      <w:r w:rsidRPr="00846941">
        <w:t>The unit applies to individuals who are responsible for the continuous operation of a multi-stage continuous packaging line in the packaging industry.</w:t>
      </w:r>
    </w:p>
    <w:p w:rsidR="00000000" w:rsidRPr="00846941" w:rsidP="007F3156">
      <w:pPr>
        <w:pStyle w:val="BodyText"/>
      </w:pPr>
      <w:r w:rsidRPr="00846941">
        <w:t>All work must be carried out to comply wi</w:t>
      </w:r>
      <w:r w:rsidRPr="00846941">
        <w:t>th workplace procedures, according to state/territory health and safety, and food safety regulations, legislation and standards that apply to the workplace.</w:t>
      </w:r>
    </w:p>
    <w:p w:rsidR="00000000" w:rsidRPr="00846941" w:rsidP="007F3156">
      <w:pPr>
        <w:pStyle w:val="BodyText"/>
      </w:pPr>
      <w:r w:rsidRPr="00846941">
        <w:t>No occupational licensing, legislative or certification requirements are known to apply to this uni</w:t>
      </w:r>
      <w:r w:rsidRPr="00846941">
        <w:t>t at the time of publication.</w:t>
      </w:r>
    </w:p>
    <w:p w:rsidR="00000000" w:rsidRPr="00846941" w:rsidP="00846941">
      <w:pPr>
        <w:pStyle w:val="Heading1"/>
      </w:pPr>
      <w:bookmarkStart w:id="3" w:name="O_993976"/>
      <w:bookmarkEnd w:id="3"/>
      <w:r w:rsidRPr="00846941">
        <w:t>Pre-requisite Unit</w:t>
      </w:r>
    </w:p>
    <w:p w:rsidR="00000000" w:rsidRPr="00846941" w:rsidP="007F3156">
      <w:pPr>
        <w:pStyle w:val="BodyText"/>
      </w:pPr>
      <w:r w:rsidRPr="00846941">
        <w:t>Nil</w:t>
      </w:r>
    </w:p>
    <w:p w:rsidR="00000000" w:rsidRPr="00846941" w:rsidP="00846941">
      <w:pPr>
        <w:pStyle w:val="Heading1"/>
      </w:pPr>
      <w:bookmarkStart w:id="4" w:name="O_993978"/>
      <w:bookmarkEnd w:id="4"/>
      <w:r w:rsidRPr="00846941">
        <w:t>Unit Sector</w:t>
      </w:r>
    </w:p>
    <w:p w:rsidR="00000000" w:rsidRPr="00846941" w:rsidP="007F3156">
      <w:pPr>
        <w:pStyle w:val="BodyText"/>
      </w:pPr>
      <w:r w:rsidRPr="00846941">
        <w:t>Bottling and Packaging (BPG)</w:t>
      </w:r>
    </w:p>
    <w:p w:rsidR="00000000" w:rsidRPr="00846941" w:rsidP="00846941">
      <w:pPr>
        <w:pStyle w:val="Heading1"/>
      </w:pPr>
      <w:bookmarkStart w:id="5" w:name="O_993979"/>
      <w:bookmarkEnd w:id="5"/>
      <w:r w:rsidRPr="008469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31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rPr>
                <w:rStyle w:val="SpecialBold"/>
              </w:rPr>
              <w:t>Performance Criteria</w:t>
            </w:r>
          </w:p>
        </w:tc>
      </w:tr>
      <w:tr w:rsidTr="007F31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31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t>1. Prepare to set multi-stage continuous packaging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t>1.1 Interpret work instructions and identify potential health and safety in the workplace hazards and c</w:t>
            </w:r>
            <w:r w:rsidRPr="00846941">
              <w:t>ontrols</w:t>
            </w:r>
          </w:p>
          <w:p w:rsidR="00000000" w:rsidRPr="00846941" w:rsidP="00846941">
            <w:pPr>
              <w:pStyle w:val="BodyText"/>
            </w:pPr>
            <w:r w:rsidRPr="00846941">
              <w:t>1.2 Select, fit and use appropriate personal protective equipment</w:t>
            </w:r>
          </w:p>
          <w:p w:rsidR="00000000" w:rsidRPr="00846941" w:rsidP="00846941">
            <w:pPr>
              <w:pStyle w:val="BodyText"/>
            </w:pPr>
            <w:r w:rsidRPr="00846941">
              <w:t>1.3 Ensure that components are available and meet requirements</w:t>
            </w:r>
          </w:p>
          <w:p w:rsidR="00000000" w:rsidRPr="00846941" w:rsidP="00846941">
            <w:pPr>
              <w:pStyle w:val="BodyText"/>
            </w:pPr>
            <w:r w:rsidRPr="00846941">
              <w:t>1.4 Select and use appropriate hand tools</w:t>
            </w:r>
          </w:p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t>1.5 Ensure equipment is safe to set according to operating instructions</w:t>
            </w:r>
          </w:p>
        </w:tc>
      </w:tr>
      <w:tr w:rsidTr="007F31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t>2. Assemble, set and adjust multi-stage continuous packaging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t>2.1 Assemble equipment in correct sequence according to operating instructions</w:t>
            </w:r>
          </w:p>
          <w:p w:rsidR="00000000" w:rsidRPr="00846941" w:rsidP="00846941">
            <w:pPr>
              <w:pStyle w:val="BodyText"/>
            </w:pPr>
            <w:r w:rsidRPr="00846941">
              <w:t>2.2 Replace equipment components and set to meet production specifications</w:t>
            </w:r>
          </w:p>
          <w:p w:rsidR="00000000" w:rsidRPr="00846941" w:rsidP="00846941">
            <w:pPr>
              <w:pStyle w:val="BodyText"/>
            </w:pPr>
            <w:r w:rsidRPr="00846941">
              <w:t>2.3 Change services as required</w:t>
            </w:r>
          </w:p>
          <w:p w:rsidR="00000000" w:rsidRPr="00846941" w:rsidP="00846941">
            <w:pPr>
              <w:pStyle w:val="BodyText"/>
            </w:pPr>
            <w:r w:rsidRPr="00846941">
              <w:t xml:space="preserve">2.4 </w:t>
            </w:r>
            <w:r w:rsidRPr="00846941">
              <w:t>Test packaging line to meet specifications and operational requirements</w:t>
            </w:r>
          </w:p>
          <w:p w:rsidR="00000000" w:rsidRPr="00846941" w:rsidP="00846941">
            <w:pPr>
              <w:pStyle w:val="BodyText"/>
            </w:pPr>
            <w:r w:rsidRPr="00846941">
              <w:t>2.5 Adjust packaging line settings to meet specifications and according to operating instructions</w:t>
            </w:r>
          </w:p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t>2.6 Liaise with operators in other work areas to ensure ongoing packaging process runs</w:t>
            </w:r>
            <w:r w:rsidRPr="00846941">
              <w:t xml:space="preserve"> efficiently and effectively</w:t>
            </w:r>
          </w:p>
        </w:tc>
      </w:tr>
      <w:tr w:rsidTr="007F31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t>3. Complete packaging line changeover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t>3.1 Monitor and clear waste generated by the process according to workplace procedures</w:t>
            </w:r>
          </w:p>
          <w:p w:rsidR="00000000" w:rsidRPr="00846941" w:rsidP="00846941">
            <w:pPr>
              <w:pStyle w:val="BodyText"/>
            </w:pPr>
            <w:r w:rsidRPr="00846941">
              <w:t>3.2 Store unused components according to workplace procedures</w:t>
            </w:r>
          </w:p>
          <w:p w:rsidR="00000000" w:rsidRPr="00846941" w:rsidP="00846941">
            <w:pPr>
              <w:pStyle w:val="BodyText"/>
            </w:pPr>
            <w:r w:rsidRPr="00846941">
              <w:t>3.3 Conduct work to meet workplace envi</w:t>
            </w:r>
            <w:r w:rsidRPr="00846941">
              <w:t>ronmental guidelines</w:t>
            </w:r>
          </w:p>
          <w:p w:rsidR="00000000" w:rsidRPr="00846941" w:rsidP="00846941">
            <w:pPr>
              <w:pStyle w:val="BodyText"/>
            </w:pPr>
            <w:r w:rsidRPr="00846941">
              <w:t>3.4 Instruct operators according to workplace procedure</w:t>
            </w:r>
          </w:p>
          <w:p w:rsidR="00000000" w:rsidRPr="00846941" w:rsidP="00846941">
            <w:pPr>
              <w:pStyle w:val="BodyText"/>
            </w:pPr>
            <w:r w:rsidRPr="00846941">
              <w:t>3.5 Record workplace information according to workplace requirements</w:t>
            </w:r>
          </w:p>
        </w:tc>
      </w:tr>
    </w:tbl>
    <w:p w:rsidR="00000000" w:rsidRPr="00846941" w:rsidP="00846941">
      <w:pPr>
        <w:pStyle w:val="BodyText"/>
      </w:pPr>
    </w:p>
    <w:p w:rsidR="00000000" w:rsidRPr="00846941" w:rsidP="00846941">
      <w:pPr>
        <w:pStyle w:val="AllowPageBreak"/>
      </w:pPr>
    </w:p>
    <w:p w:rsidR="00000000" w:rsidRPr="00846941" w:rsidP="00846941">
      <w:pPr>
        <w:pStyle w:val="Heading1"/>
      </w:pPr>
      <w:bookmarkStart w:id="6" w:name="O_993980"/>
      <w:bookmarkEnd w:id="6"/>
      <w:r w:rsidRPr="00846941">
        <w:t>Foundation Skills</w:t>
      </w:r>
    </w:p>
    <w:p w:rsidR="00000000" w:rsidRPr="007F3156" w:rsidP="007F3156">
      <w:pPr>
        <w:pStyle w:val="BodyText"/>
        <w:rPr>
          <w:i/>
        </w:rPr>
      </w:pPr>
      <w:r w:rsidRPr="007F3156">
        <w:rPr>
          <w:rStyle w:val="Emphasis"/>
        </w:rPr>
        <w:t xml:space="preserve">This section describes those language, literacy, numeracy and employment </w:t>
      </w:r>
      <w:r w:rsidRPr="007F3156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rPr>
                <w:rStyle w:val="SpecialBold"/>
              </w:rPr>
              <w:t>Description</w:t>
            </w:r>
          </w:p>
        </w:tc>
      </w:tr>
      <w:tr w:rsidTr="0084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ListBullet"/>
              <w:rPr>
                <w:lang w:val="en-NZ"/>
              </w:rPr>
            </w:pPr>
            <w:r w:rsidRPr="00846941">
              <w:t xml:space="preserve">Clearly explain packaging equipment instructions to operators using language, tone and </w:t>
            </w:r>
            <w:r w:rsidRPr="00846941">
              <w:t>pace appropriate to the operators</w:t>
            </w:r>
          </w:p>
        </w:tc>
      </w:tr>
      <w:tr w:rsidTr="0084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ListBullet"/>
            </w:pPr>
            <w:r w:rsidRPr="00846941">
              <w:t>Recognise common cultural and other differences of people in the work context and makes adjustments when communicating instructions</w:t>
            </w:r>
          </w:p>
        </w:tc>
      </w:tr>
    </w:tbl>
    <w:p w:rsidR="00000000" w:rsidRPr="00846941" w:rsidP="00846941">
      <w:pPr>
        <w:pStyle w:val="BodyText"/>
      </w:pPr>
    </w:p>
    <w:p w:rsidR="00000000" w:rsidRPr="00846941" w:rsidP="00846941">
      <w:pPr>
        <w:pStyle w:val="AllowPageBreak"/>
      </w:pPr>
    </w:p>
    <w:p w:rsidR="00000000" w:rsidRPr="00846941" w:rsidP="00846941">
      <w:pPr>
        <w:pStyle w:val="Heading1"/>
      </w:pPr>
      <w:bookmarkStart w:id="7" w:name="O_993982"/>
      <w:bookmarkEnd w:id="7"/>
      <w:r w:rsidRPr="008469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4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rPr>
                <w:rStyle w:val="SpecialBold"/>
              </w:rPr>
              <w:t>Equivalence status</w:t>
            </w:r>
          </w:p>
        </w:tc>
      </w:tr>
      <w:tr w:rsidTr="0084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t>FBPBPG3007 Perform packaging equipment changeover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t>FDFBP2008A Perform packaging equipment changeover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t xml:space="preserve">Updated to meet Standards for Training Packages  </w:t>
            </w:r>
          </w:p>
          <w:p w:rsidR="00000000" w:rsidRPr="00846941" w:rsidP="00846941">
            <w:pPr>
              <w:pStyle w:val="BodyText"/>
            </w:pPr>
            <w:r w:rsidRPr="00846941">
              <w:t xml:space="preserve">Minor changes </w:t>
            </w:r>
            <w:r w:rsidRPr="00846941">
              <w:t xml:space="preserve">to Performance Criteria to clarify intent  </w:t>
            </w:r>
          </w:p>
          <w:p w:rsidR="00000000" w:rsidP="00846941">
            <w:pPr>
              <w:pStyle w:val="BodyText"/>
              <w:rPr>
                <w:lang w:val="en-NZ"/>
              </w:rPr>
            </w:pPr>
            <w:r w:rsidRPr="00846941">
              <w:t>Recoded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941" w:rsidP="00846941">
            <w:pPr>
              <w:pStyle w:val="BodyText"/>
            </w:pPr>
            <w:r w:rsidRPr="00846941">
              <w:t>Equivalent unit</w:t>
            </w:r>
          </w:p>
        </w:tc>
      </w:tr>
    </w:tbl>
    <w:p w:rsidR="00000000" w:rsidRPr="00846941" w:rsidP="00846941">
      <w:pPr>
        <w:pStyle w:val="BodyText"/>
      </w:pPr>
    </w:p>
    <w:p w:rsidR="00000000" w:rsidRPr="00846941" w:rsidP="00846941">
      <w:pPr>
        <w:pStyle w:val="AllowPageBreak"/>
      </w:pPr>
    </w:p>
    <w:p w:rsidR="00000000" w:rsidRPr="00846941" w:rsidP="00846941">
      <w:pPr>
        <w:pStyle w:val="Heading1"/>
      </w:pPr>
      <w:bookmarkStart w:id="8" w:name="O_993989"/>
      <w:bookmarkEnd w:id="8"/>
      <w:r w:rsidRPr="00846941">
        <w:t>Links</w:t>
      </w:r>
    </w:p>
    <w:p w:rsidR="00000000" w:rsidRPr="00846941" w:rsidP="007F3156">
      <w:pPr>
        <w:pStyle w:val="BodyText"/>
      </w:pPr>
      <w:r w:rsidRPr="0084694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F1A9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46941" w:rsidP="00846941"/>
    <w:sectPr w:rsidSect="008469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41" w:rsidRPr="007F3156" w:rsidP="007F3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156" w:rsidP="008469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156" w:rsidP="008469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3156" w:rsidP="008469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941" w:rsidRPr="007F3156" w:rsidP="007F3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156" w:rsidRPr="002D2AF8" w:rsidP="008469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FBPBPG3007 Perform packaging equipment changeover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F3156" w:rsidP="008469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10D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088A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9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9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9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9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9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9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9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9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9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9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9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941"/>
  </w:style>
  <w:style w:type="character" w:customStyle="1" w:styleId="Heading1Char">
    <w:name w:val="Heading 1 Char"/>
    <w:basedOn w:val="DefaultParagraphFont"/>
    <w:link w:val="Heading1"/>
    <w:rsid w:val="008469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9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9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9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941"/>
    <w:rPr>
      <w:b/>
      <w:spacing w:val="0"/>
    </w:rPr>
  </w:style>
  <w:style w:type="character" w:styleId="Emphasis">
    <w:name w:val="Emphasis"/>
    <w:basedOn w:val="DefaultParagraphFont"/>
    <w:qFormat/>
    <w:rsid w:val="00846941"/>
    <w:rPr>
      <w:i/>
    </w:rPr>
  </w:style>
  <w:style w:type="paragraph" w:customStyle="1" w:styleId="SuperHeading">
    <w:name w:val="SuperHeading"/>
    <w:basedOn w:val="Normal"/>
    <w:rsid w:val="008469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9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9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9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9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9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9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9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9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9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9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9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9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9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9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9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9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9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9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9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9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69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69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9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9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9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9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9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9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9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9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9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9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9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941"/>
  </w:style>
  <w:style w:type="paragraph" w:styleId="TableofFigures">
    <w:name w:val="table of figures"/>
    <w:basedOn w:val="Normal"/>
    <w:next w:val="Normal"/>
    <w:semiHidden/>
    <w:rsid w:val="008469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9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6941"/>
    <w:rPr>
      <w:rFonts w:ascii="Wingdings" w:hAnsi="Wingdings"/>
    </w:rPr>
  </w:style>
  <w:style w:type="paragraph" w:customStyle="1" w:styleId="TableHeading">
    <w:name w:val="Table Heading"/>
    <w:basedOn w:val="HeadingBase"/>
    <w:rsid w:val="008469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941"/>
    <w:rPr>
      <w:color w:val="0033CC"/>
      <w:u w:val="none"/>
    </w:rPr>
  </w:style>
  <w:style w:type="paragraph" w:customStyle="1" w:styleId="BodyTextRight">
    <w:name w:val="Body Text Right"/>
    <w:basedOn w:val="BodyText"/>
    <w:rsid w:val="008469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9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9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9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9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9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941"/>
    <w:rPr>
      <w:sz w:val="32"/>
    </w:rPr>
  </w:style>
  <w:style w:type="paragraph" w:customStyle="1" w:styleId="HeadingProcedure">
    <w:name w:val="Heading Procedure"/>
    <w:basedOn w:val="HeadingBase"/>
    <w:next w:val="Normal"/>
    <w:rsid w:val="008469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941"/>
    <w:pPr>
      <w:spacing w:before="60" w:after="60"/>
    </w:pPr>
  </w:style>
  <w:style w:type="paragraph" w:styleId="ListContinue">
    <w:name w:val="List Continue"/>
    <w:basedOn w:val="List"/>
    <w:rsid w:val="00846941"/>
    <w:pPr>
      <w:ind w:firstLine="0"/>
    </w:pPr>
  </w:style>
  <w:style w:type="paragraph" w:customStyle="1" w:styleId="ListNote">
    <w:name w:val="List Note"/>
    <w:basedOn w:val="List"/>
    <w:rsid w:val="008469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9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9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941"/>
    <w:rPr>
      <w:rFonts w:ascii="Courier New" w:hAnsi="Courier New"/>
    </w:rPr>
  </w:style>
  <w:style w:type="paragraph" w:customStyle="1" w:styleId="NoteBullet">
    <w:name w:val="Note Bullet"/>
    <w:basedOn w:val="Note"/>
    <w:rsid w:val="008469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9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9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9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9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69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9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941"/>
    <w:rPr>
      <w:b/>
      <w:smallCaps/>
    </w:rPr>
  </w:style>
  <w:style w:type="paragraph" w:customStyle="1" w:styleId="TableListNumber">
    <w:name w:val="Table List Number"/>
    <w:basedOn w:val="ListNumber"/>
    <w:rsid w:val="008469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9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941"/>
    <w:pPr>
      <w:numPr>
        <w:numId w:val="8"/>
      </w:numPr>
    </w:pPr>
  </w:style>
  <w:style w:type="paragraph" w:customStyle="1" w:styleId="ListAlpha2">
    <w:name w:val="List Alpha 2"/>
    <w:basedOn w:val="List2"/>
    <w:rsid w:val="00846941"/>
    <w:pPr>
      <w:numPr>
        <w:numId w:val="7"/>
      </w:numPr>
    </w:pPr>
  </w:style>
  <w:style w:type="paragraph" w:styleId="List2">
    <w:name w:val="List 2"/>
    <w:basedOn w:val="BodyText"/>
    <w:rsid w:val="008469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9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9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9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9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9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6941"/>
    <w:pPr>
      <w:numPr>
        <w:numId w:val="3"/>
      </w:numPr>
    </w:pPr>
  </w:style>
  <w:style w:type="paragraph" w:styleId="ListContinue2">
    <w:name w:val="List Continue 2"/>
    <w:basedOn w:val="List2"/>
    <w:rsid w:val="00846941"/>
    <w:pPr>
      <w:ind w:firstLine="0"/>
    </w:pPr>
  </w:style>
  <w:style w:type="paragraph" w:styleId="ListContinue3">
    <w:name w:val="List Continue 3"/>
    <w:basedOn w:val="List3"/>
    <w:rsid w:val="00846941"/>
    <w:pPr>
      <w:ind w:left="1021" w:firstLine="0"/>
    </w:pPr>
  </w:style>
  <w:style w:type="paragraph" w:styleId="ListContinue4">
    <w:name w:val="List Continue 4"/>
    <w:basedOn w:val="List4"/>
    <w:rsid w:val="00846941"/>
    <w:pPr>
      <w:ind w:firstLine="0"/>
    </w:pPr>
  </w:style>
  <w:style w:type="paragraph" w:styleId="ListContinue5">
    <w:name w:val="List Continue 5"/>
    <w:basedOn w:val="List5"/>
    <w:rsid w:val="00846941"/>
    <w:pPr>
      <w:ind w:firstLine="0"/>
    </w:pPr>
  </w:style>
  <w:style w:type="paragraph" w:styleId="ListNumber3">
    <w:name w:val="List Number 3"/>
    <w:basedOn w:val="List3"/>
    <w:rsid w:val="00846941"/>
    <w:pPr>
      <w:numPr>
        <w:numId w:val="4"/>
      </w:numPr>
    </w:pPr>
  </w:style>
  <w:style w:type="paragraph" w:styleId="ListNumber4">
    <w:name w:val="List Number 4"/>
    <w:basedOn w:val="List4"/>
    <w:rsid w:val="00846941"/>
    <w:pPr>
      <w:numPr>
        <w:numId w:val="5"/>
      </w:numPr>
    </w:pPr>
  </w:style>
  <w:style w:type="paragraph" w:styleId="ListNumber5">
    <w:name w:val="List Number 5"/>
    <w:basedOn w:val="List5"/>
    <w:rsid w:val="00846941"/>
    <w:pPr>
      <w:numPr>
        <w:numId w:val="6"/>
      </w:numPr>
    </w:pPr>
  </w:style>
  <w:style w:type="paragraph" w:styleId="BlockText">
    <w:name w:val="Block Text"/>
    <w:basedOn w:val="Normal"/>
    <w:rsid w:val="008469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9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941"/>
    <w:rPr>
      <w:sz w:val="16"/>
      <w:vertAlign w:val="superscript"/>
    </w:rPr>
  </w:style>
  <w:style w:type="character" w:customStyle="1" w:styleId="Symbols">
    <w:name w:val="Symbols"/>
    <w:basedOn w:val="DefaultParagraphFont"/>
    <w:rsid w:val="00846941"/>
    <w:rPr>
      <w:rFonts w:ascii="Symbol" w:hAnsi="Symbol"/>
    </w:rPr>
  </w:style>
  <w:style w:type="character" w:customStyle="1" w:styleId="MenuOptions">
    <w:name w:val="Menu Options"/>
    <w:basedOn w:val="DefaultParagraphFont"/>
    <w:rsid w:val="008469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941"/>
    <w:rPr>
      <w:b/>
    </w:rPr>
  </w:style>
  <w:style w:type="character" w:customStyle="1" w:styleId="Underlined">
    <w:name w:val="Underlined"/>
    <w:basedOn w:val="DefaultParagraphFont"/>
    <w:rsid w:val="00846941"/>
    <w:rPr>
      <w:u w:val="single"/>
    </w:rPr>
  </w:style>
  <w:style w:type="paragraph" w:customStyle="1" w:styleId="TableBodyTextRight">
    <w:name w:val="Table Body Text Right"/>
    <w:basedOn w:val="TableBodyText"/>
    <w:rsid w:val="008469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941"/>
    <w:rPr>
      <w:sz w:val="18"/>
    </w:rPr>
  </w:style>
  <w:style w:type="paragraph" w:customStyle="1" w:styleId="BodySmallRight">
    <w:name w:val="Body Small Right"/>
    <w:basedOn w:val="BodyTextRight"/>
    <w:rsid w:val="00846941"/>
    <w:rPr>
      <w:sz w:val="18"/>
      <w:szCs w:val="18"/>
    </w:rPr>
  </w:style>
  <w:style w:type="paragraph" w:customStyle="1" w:styleId="MarginEdition">
    <w:name w:val="Margin Edition"/>
    <w:basedOn w:val="MarginNote"/>
    <w:rsid w:val="008469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941"/>
    <w:rPr>
      <w:sz w:val="2"/>
      <w:szCs w:val="2"/>
    </w:rPr>
  </w:style>
  <w:style w:type="character" w:customStyle="1" w:styleId="Small">
    <w:name w:val="Small"/>
    <w:basedOn w:val="DefaultParagraphFont"/>
    <w:rsid w:val="00846941"/>
    <w:rPr>
      <w:sz w:val="16"/>
    </w:rPr>
  </w:style>
  <w:style w:type="paragraph" w:customStyle="1" w:styleId="WideTable">
    <w:name w:val="Wide Table"/>
    <w:basedOn w:val="Normal"/>
    <w:rsid w:val="008469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941"/>
  </w:style>
  <w:style w:type="paragraph" w:styleId="Quote">
    <w:name w:val="Quote"/>
    <w:basedOn w:val="Heading1"/>
    <w:link w:val="QuoteChar"/>
    <w:qFormat/>
    <w:rsid w:val="008469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9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941"/>
    <w:pPr>
      <w:pageBreakBefore/>
    </w:pPr>
  </w:style>
  <w:style w:type="paragraph" w:customStyle="1" w:styleId="Border">
    <w:name w:val="Border"/>
    <w:basedOn w:val="Normal"/>
    <w:qFormat/>
    <w:rsid w:val="008469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9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9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9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9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9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9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9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9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941"/>
    <w:rPr>
      <w:u w:val="single"/>
    </w:rPr>
  </w:style>
  <w:style w:type="character" w:customStyle="1" w:styleId="BoldandItalics">
    <w:name w:val="Bold and Italics"/>
    <w:qFormat/>
    <w:rsid w:val="00846941"/>
    <w:rPr>
      <w:b/>
      <w:i/>
      <w:u w:val="none"/>
    </w:rPr>
  </w:style>
  <w:style w:type="paragraph" w:styleId="BalloonText">
    <w:name w:val="Balloon Text"/>
    <w:basedOn w:val="Normal"/>
    <w:link w:val="BalloonTextChar"/>
    <w:rsid w:val="00846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9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9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9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9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9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941"/>
    <w:pPr>
      <w:spacing w:before="0" w:after="0"/>
    </w:pPr>
  </w:style>
  <w:style w:type="paragraph" w:customStyle="1" w:styleId="BodyTextBold">
    <w:name w:val="Body Text Bold"/>
    <w:basedOn w:val="BodyText"/>
    <w:qFormat/>
    <w:rsid w:val="00846941"/>
    <w:rPr>
      <w:b/>
    </w:rPr>
  </w:style>
  <w:style w:type="character" w:styleId="Hyperlink">
    <w:name w:val="Hyperlink"/>
    <w:basedOn w:val="DefaultParagraphFont"/>
    <w:uiPriority w:val="99"/>
    <w:unhideWhenUsed/>
    <w:rsid w:val="007F31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495</Words>
  <Characters>3224</Characters>
  <Application>Microsoft Office Word</Application>
  <DocSecurity>0</DocSecurity>
  <Lines>128</Lines>
  <Paragraphs>74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FBPBPG3007 Perform packaging equipment changeover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2023-01-26T21:45:00Z</dcterms:created>
  <dcterms:modified xsi:type="dcterms:W3CDTF">2023-01-26T21:45:00Z</dcterms:modified>
</cp:coreProperties>
</file>