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2AC" w:rsidP="004D72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FBPBPG2007 Operate manual bottling and packaging processes</w:t>
      </w:r>
      <w:r>
        <w:fldChar w:fldCharType="end"/>
      </w:r>
    </w:p>
    <w:p w:rsidR="004D72AC" w:rsidP="004D72AC">
      <w:pPr>
        <w:pStyle w:val="Version"/>
        <w:sectPr w:rsidSect="00FE10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10E5" w:rsidP="00FE10E5">
      <w:pPr>
        <w:pStyle w:val="SuperHeading"/>
      </w:pPr>
      <w:r w:rsidRPr="00FE10E5">
        <w:t>FBPBPG2007 Operate manual bottling and packaging processes</w:t>
      </w:r>
    </w:p>
    <w:p w:rsidR="00000000" w:rsidRPr="00FE10E5" w:rsidP="00FE10E5">
      <w:pPr>
        <w:pStyle w:val="Heading1"/>
      </w:pPr>
      <w:bookmarkStart w:id="1" w:name="O_993708"/>
      <w:bookmarkEnd w:id="1"/>
      <w:r w:rsidRPr="00FE10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FE1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0E5" w:rsidP="00FE10E5">
            <w:pPr>
              <w:pStyle w:val="BodyText"/>
            </w:pPr>
            <w:r w:rsidRPr="00FE10E5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0E5">
            <w:pPr>
              <w:pStyle w:val="BodyText"/>
              <w:rPr>
                <w:lang w:val="en-NZ"/>
              </w:rPr>
            </w:pPr>
            <w:r w:rsidRPr="00FE10E5">
              <w:rPr>
                <w:rStyle w:val="SpecialBold"/>
              </w:rPr>
              <w:t>Comments</w:t>
            </w:r>
          </w:p>
        </w:tc>
      </w:tr>
      <w:tr w:rsidTr="00FE1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0E5">
            <w:pPr>
              <w:pStyle w:val="BodyText"/>
              <w:rPr>
                <w:lang w:val="en-NZ"/>
              </w:rPr>
            </w:pPr>
            <w:r w:rsidRPr="00FE10E5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0E5" w:rsidP="00FE10E5">
            <w:pPr>
              <w:pStyle w:val="BodyText"/>
            </w:pPr>
            <w:r w:rsidRPr="00FE10E5">
              <w:t>This version released with FBP Food, Beverage and Pharmaceutical Training Package Version 2.0.</w:t>
            </w:r>
          </w:p>
        </w:tc>
      </w:tr>
    </w:tbl>
    <w:p w:rsidR="00000000" w:rsidRPr="00FE10E5" w:rsidP="00FE10E5">
      <w:pPr>
        <w:pStyle w:val="BodyText"/>
      </w:pPr>
    </w:p>
    <w:p w:rsidR="00000000" w:rsidRPr="00FE10E5" w:rsidP="00FE10E5">
      <w:pPr>
        <w:pStyle w:val="AllowPageBreak"/>
      </w:pPr>
    </w:p>
    <w:p w:rsidR="00000000" w:rsidRPr="00FE10E5" w:rsidP="00FE10E5">
      <w:pPr>
        <w:pStyle w:val="Heading1"/>
      </w:pPr>
      <w:bookmarkStart w:id="2" w:name="O_993709"/>
      <w:bookmarkEnd w:id="2"/>
      <w:r w:rsidRPr="00FE10E5">
        <w:t>Application</w:t>
      </w:r>
    </w:p>
    <w:p w:rsidR="00000000" w:rsidRPr="00FE10E5" w:rsidP="004D72AC">
      <w:pPr>
        <w:pStyle w:val="BodyText"/>
      </w:pPr>
      <w:r w:rsidRPr="00FE10E5">
        <w:t>This unit of competency describes the skills and knowledge requir</w:t>
      </w:r>
      <w:r w:rsidRPr="00FE10E5">
        <w:t>ed to set up, operate and shut down a range of manual and basic bottling and packaging equipment and to perform associated manual tasks in a bottling and packaging environment.</w:t>
      </w:r>
    </w:p>
    <w:p w:rsidR="00000000" w:rsidRPr="00FE10E5" w:rsidP="004D72AC">
      <w:pPr>
        <w:pStyle w:val="BodyText"/>
      </w:pPr>
      <w:r w:rsidRPr="00FE10E5">
        <w:t xml:space="preserve">The unit applies to individuals who work under general supervision in bottling </w:t>
      </w:r>
      <w:r w:rsidRPr="00FE10E5">
        <w:t>and packaging and are responsible for operating and monitoring a manual bottling and packaging process and associated equipment.</w:t>
      </w:r>
    </w:p>
    <w:p w:rsidR="00000000" w:rsidRPr="00FE10E5" w:rsidP="004D72AC">
      <w:pPr>
        <w:pStyle w:val="BodyText"/>
      </w:pPr>
      <w:r w:rsidRPr="00FE10E5">
        <w:t>All work must be carried out to comply with workplace procedures, according to state/territory health and safety, and food safe</w:t>
      </w:r>
      <w:r w:rsidRPr="00FE10E5">
        <w:t>ty regulations, legislation and standards that apply to the workplace.</w:t>
      </w:r>
    </w:p>
    <w:p w:rsidR="00000000" w:rsidRPr="00FE10E5" w:rsidP="004D72AC">
      <w:pPr>
        <w:pStyle w:val="BodyText"/>
      </w:pPr>
      <w:r w:rsidRPr="00FE10E5">
        <w:t>No occupational licensing, legislative or certification requirements are known to apply to this unit at the time of publication.</w:t>
      </w:r>
    </w:p>
    <w:p w:rsidR="00000000" w:rsidRPr="00FE10E5" w:rsidP="00FE10E5">
      <w:pPr>
        <w:pStyle w:val="Heading1"/>
      </w:pPr>
      <w:bookmarkStart w:id="3" w:name="O_993710"/>
      <w:bookmarkEnd w:id="3"/>
      <w:r w:rsidRPr="00FE10E5">
        <w:t>Pre-requisite Unit</w:t>
      </w:r>
    </w:p>
    <w:p w:rsidR="00000000" w:rsidRPr="00FE10E5" w:rsidP="004D72AC">
      <w:pPr>
        <w:pStyle w:val="BodyText"/>
      </w:pPr>
      <w:r w:rsidRPr="00FE10E5">
        <w:t>Nil</w:t>
      </w:r>
    </w:p>
    <w:p w:rsidR="00000000" w:rsidRPr="00FE10E5" w:rsidP="00FE10E5">
      <w:pPr>
        <w:pStyle w:val="Heading1"/>
      </w:pPr>
      <w:bookmarkStart w:id="4" w:name="O_993712"/>
      <w:bookmarkEnd w:id="4"/>
      <w:r w:rsidRPr="00FE10E5">
        <w:t>Unit Sector</w:t>
      </w:r>
    </w:p>
    <w:p w:rsidR="00000000" w:rsidRPr="00FE10E5" w:rsidP="004D72AC">
      <w:pPr>
        <w:pStyle w:val="BodyText"/>
      </w:pPr>
      <w:r w:rsidRPr="00FE10E5">
        <w:t>Bottling and Packaging (BPG)</w:t>
      </w:r>
    </w:p>
    <w:p w:rsidR="00000000" w:rsidRPr="00FE10E5" w:rsidP="00FE10E5">
      <w:pPr>
        <w:pStyle w:val="Heading1"/>
      </w:pPr>
      <w:bookmarkStart w:id="5" w:name="O_993713"/>
      <w:bookmarkEnd w:id="5"/>
      <w:r w:rsidRPr="00FE10E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72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0E5" w:rsidP="00FE10E5">
            <w:pPr>
              <w:pStyle w:val="BodyText"/>
            </w:pPr>
            <w:r w:rsidRPr="00FE10E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0E5">
            <w:pPr>
              <w:pStyle w:val="BodyText"/>
              <w:rPr>
                <w:lang w:val="en-NZ"/>
              </w:rPr>
            </w:pPr>
            <w:r w:rsidRPr="00FE10E5">
              <w:rPr>
                <w:rStyle w:val="SpecialBold"/>
              </w:rPr>
              <w:t>Performance Criteria</w:t>
            </w:r>
          </w:p>
        </w:tc>
      </w:tr>
      <w:tr w:rsidTr="004D72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0E5" w:rsidP="00FE10E5">
            <w:pPr>
              <w:pStyle w:val="BodyText"/>
            </w:pPr>
            <w:r w:rsidRPr="00FE10E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0E5">
            <w:pPr>
              <w:pStyle w:val="BodyText"/>
              <w:rPr>
                <w:lang w:val="en-NZ"/>
              </w:rPr>
            </w:pPr>
            <w:r w:rsidRPr="00FE10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72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0E5">
            <w:pPr>
              <w:pStyle w:val="BodyText"/>
              <w:rPr>
                <w:lang w:val="en-NZ"/>
              </w:rPr>
            </w:pPr>
            <w:r w:rsidRPr="00FE10E5">
              <w:t xml:space="preserve">1. Prepare to operate manual or basic bottling and packaging </w:t>
            </w:r>
            <w:r w:rsidRPr="00FE10E5">
              <w:t>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0E5" w:rsidP="00FE10E5">
            <w:pPr>
              <w:pStyle w:val="BodyText"/>
            </w:pPr>
            <w:r w:rsidRPr="00FE10E5">
              <w:t xml:space="preserve">1.1 Confirm work instructions, including identifying potential health and safety in the </w:t>
            </w:r>
            <w:r w:rsidRPr="00FE10E5">
              <w:t>workplace hazards and controls with supervisor</w:t>
            </w:r>
          </w:p>
          <w:p w:rsidR="00000000" w:rsidRPr="00FE10E5" w:rsidP="00FE10E5">
            <w:pPr>
              <w:pStyle w:val="BodyText"/>
            </w:pPr>
            <w:r w:rsidRPr="00FE10E5">
              <w:t>1.2 Select, fit and use appropriate personal protective equipment</w:t>
            </w:r>
          </w:p>
          <w:p w:rsidR="00000000" w:rsidRPr="00FE10E5" w:rsidP="00FE10E5">
            <w:pPr>
              <w:pStyle w:val="BodyText"/>
            </w:pPr>
            <w:r w:rsidRPr="00FE10E5">
              <w:t>1.3 Ensure that product and materials are available to meet production requirements</w:t>
            </w:r>
          </w:p>
          <w:p w:rsidR="00000000" w:rsidRPr="00FE10E5" w:rsidP="00FE10E5">
            <w:pPr>
              <w:pStyle w:val="BodyText"/>
            </w:pPr>
            <w:r w:rsidRPr="00FE10E5">
              <w:t>1.4 Prepare product and materials to meet production requir</w:t>
            </w:r>
            <w:r w:rsidRPr="00FE10E5">
              <w:t>ements</w:t>
            </w:r>
          </w:p>
          <w:p w:rsidR="00000000" w:rsidRPr="00FE10E5" w:rsidP="00FE10E5">
            <w:pPr>
              <w:pStyle w:val="BodyText"/>
            </w:pPr>
            <w:r w:rsidRPr="00FE10E5">
              <w:t>1.5 Ensure that services are available and ready for operation</w:t>
            </w:r>
          </w:p>
          <w:p w:rsidR="00000000" w:rsidRPr="00FE10E5" w:rsidP="00FE10E5">
            <w:pPr>
              <w:pStyle w:val="BodyText"/>
            </w:pPr>
            <w:r w:rsidRPr="00FE10E5">
              <w:t>1.6 Prepare equipment and check to confirm readiness for use</w:t>
            </w:r>
          </w:p>
          <w:p w:rsidR="00000000" w:rsidP="00FE10E5">
            <w:pPr>
              <w:pStyle w:val="BodyText"/>
              <w:rPr>
                <w:lang w:val="en-NZ"/>
              </w:rPr>
            </w:pPr>
            <w:r w:rsidRPr="00FE10E5">
              <w:t>1.7 Set up equipment to meet production requirements</w:t>
            </w:r>
          </w:p>
        </w:tc>
      </w:tr>
      <w:tr w:rsidTr="004D72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0E5">
            <w:pPr>
              <w:pStyle w:val="BodyText"/>
              <w:rPr>
                <w:lang w:val="en-NZ"/>
              </w:rPr>
            </w:pPr>
            <w:r w:rsidRPr="00FE10E5">
              <w:t>2. Operate and monitor manual or basic bottling and packaging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0E5" w:rsidP="00FE10E5">
            <w:pPr>
              <w:pStyle w:val="BodyText"/>
            </w:pPr>
            <w:r w:rsidRPr="00FE10E5">
              <w:t>2.1 Start up equipment for manual bottling and packaging according to workplace procedures</w:t>
            </w:r>
          </w:p>
          <w:p w:rsidR="00000000" w:rsidRPr="00FE10E5" w:rsidP="00FE10E5">
            <w:pPr>
              <w:pStyle w:val="BodyText"/>
            </w:pPr>
            <w:r w:rsidRPr="00FE10E5">
              <w:t>2.2 Monitor control points to confirm performance is maintained within specification</w:t>
            </w:r>
          </w:p>
          <w:p w:rsidR="00000000" w:rsidRPr="00FE10E5" w:rsidP="00FE10E5">
            <w:pPr>
              <w:pStyle w:val="BodyText"/>
            </w:pPr>
            <w:r w:rsidRPr="00FE10E5">
              <w:t>2.3 Ensure that bottling and packaging output meets specification</w:t>
            </w:r>
          </w:p>
          <w:p w:rsidR="00000000" w:rsidRPr="00FE10E5" w:rsidP="00FE10E5">
            <w:pPr>
              <w:pStyle w:val="BodyText"/>
            </w:pPr>
            <w:r w:rsidRPr="00FE10E5">
              <w:t>2.4 Monitor e</w:t>
            </w:r>
            <w:r w:rsidRPr="00FE10E5">
              <w:t>quipment to confirm operating condition</w:t>
            </w:r>
          </w:p>
          <w:p w:rsidR="00000000" w:rsidP="00FE10E5">
            <w:pPr>
              <w:pStyle w:val="BodyText"/>
              <w:rPr>
                <w:lang w:val="en-NZ"/>
              </w:rPr>
            </w:pPr>
            <w:r w:rsidRPr="00FE10E5">
              <w:t>2.5 Identify, rectify and report out-of-specification product, process and equipment performance according to workplace procedures</w:t>
            </w:r>
          </w:p>
        </w:tc>
      </w:tr>
      <w:tr w:rsidTr="004D72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0E5">
            <w:pPr>
              <w:pStyle w:val="BodyText"/>
              <w:rPr>
                <w:lang w:val="en-NZ"/>
              </w:rPr>
            </w:pPr>
            <w:r w:rsidRPr="00FE10E5">
              <w:t>3. Shut down manual or basic bottling and packaging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0E5" w:rsidP="00FE10E5">
            <w:pPr>
              <w:pStyle w:val="BodyText"/>
            </w:pPr>
            <w:r w:rsidRPr="00FE10E5">
              <w:t>3.1 Shut down manual b</w:t>
            </w:r>
            <w:r w:rsidRPr="00FE10E5">
              <w:t>ottling and packaging equipment according to workplace procedures</w:t>
            </w:r>
          </w:p>
          <w:p w:rsidR="00000000" w:rsidP="00FE10E5">
            <w:pPr>
              <w:pStyle w:val="BodyText"/>
              <w:rPr>
                <w:lang w:val="en-NZ"/>
              </w:rPr>
            </w:pPr>
            <w:r w:rsidRPr="00FE10E5">
              <w:t>3.2 Prepare equipment for cleaning according to workplace procedures</w:t>
            </w:r>
          </w:p>
        </w:tc>
      </w:tr>
      <w:tr w:rsidTr="004D72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0E5">
            <w:pPr>
              <w:pStyle w:val="BodyText"/>
              <w:rPr>
                <w:lang w:val="en-NZ"/>
              </w:rPr>
            </w:pPr>
            <w:r w:rsidRPr="00FE10E5">
              <w:t>4.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0E5" w:rsidP="00FE10E5">
            <w:pPr>
              <w:pStyle w:val="BodyText"/>
            </w:pPr>
            <w:r w:rsidRPr="00FE10E5">
              <w:t>4.1 Carry out cleaning and maintenance procedures</w:t>
            </w:r>
          </w:p>
          <w:p w:rsidR="00000000" w:rsidRPr="00FE10E5" w:rsidP="00FE10E5">
            <w:pPr>
              <w:pStyle w:val="BodyText"/>
            </w:pPr>
            <w:r w:rsidRPr="00FE10E5">
              <w:t>4.2 Collect, treat and dispose of o</w:t>
            </w:r>
            <w:r w:rsidRPr="00FE10E5">
              <w:t xml:space="preserve">r recycle waste generated by both the process and cleaning procedures </w:t>
            </w:r>
          </w:p>
          <w:p w:rsidR="00000000" w:rsidRPr="00FE10E5" w:rsidP="00FE10E5">
            <w:pPr>
              <w:pStyle w:val="BodyText"/>
            </w:pPr>
            <w:r w:rsidRPr="00FE10E5">
              <w:t>4.3 Record workplace information according to workplace procedures</w:t>
            </w:r>
          </w:p>
        </w:tc>
      </w:tr>
    </w:tbl>
    <w:p w:rsidR="00000000" w:rsidRPr="00FE10E5" w:rsidP="00FE10E5">
      <w:pPr>
        <w:pStyle w:val="BodyText"/>
      </w:pPr>
    </w:p>
    <w:p w:rsidR="00000000" w:rsidRPr="00FE10E5" w:rsidP="00FE10E5">
      <w:pPr>
        <w:pStyle w:val="AllowPageBreak"/>
      </w:pPr>
    </w:p>
    <w:p w:rsidR="00000000" w:rsidRPr="00FE10E5" w:rsidP="00FE10E5">
      <w:pPr>
        <w:pStyle w:val="Heading1"/>
      </w:pPr>
      <w:bookmarkStart w:id="6" w:name="O_993714"/>
      <w:bookmarkEnd w:id="6"/>
      <w:r w:rsidRPr="00FE10E5">
        <w:t>Foundation Skills</w:t>
      </w:r>
    </w:p>
    <w:p w:rsidR="00000000" w:rsidRPr="004D72AC" w:rsidP="004D72AC">
      <w:pPr>
        <w:pStyle w:val="BodyText"/>
        <w:rPr>
          <w:i/>
        </w:rPr>
      </w:pPr>
      <w:r w:rsidRPr="004D72A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1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0E5" w:rsidP="00FE10E5">
            <w:pPr>
              <w:pStyle w:val="BodyText"/>
            </w:pPr>
            <w:r w:rsidRPr="00FE10E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0E5">
            <w:pPr>
              <w:pStyle w:val="BodyText"/>
              <w:rPr>
                <w:lang w:val="en-NZ"/>
              </w:rPr>
            </w:pPr>
            <w:r w:rsidRPr="00FE10E5">
              <w:rPr>
                <w:rStyle w:val="SpecialBold"/>
              </w:rPr>
              <w:t>Description</w:t>
            </w:r>
          </w:p>
        </w:tc>
      </w:tr>
      <w:tr w:rsidTr="00FE1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0E5">
            <w:pPr>
              <w:pStyle w:val="BodyText"/>
              <w:rPr>
                <w:lang w:val="en-NZ"/>
              </w:rPr>
            </w:pPr>
            <w:r w:rsidRPr="00FE10E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0E5">
            <w:pPr>
              <w:pStyle w:val="ListBullet"/>
              <w:rPr>
                <w:lang w:val="en-NZ"/>
              </w:rPr>
            </w:pPr>
            <w:r w:rsidRPr="00FE10E5">
              <w:t>Interpret key messages in standard o</w:t>
            </w:r>
            <w:r w:rsidRPr="00FE10E5">
              <w:t>perating procedures</w:t>
            </w:r>
          </w:p>
        </w:tc>
      </w:tr>
      <w:tr w:rsidTr="00FE1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0E5">
            <w:pPr>
              <w:pStyle w:val="BodyText"/>
              <w:rPr>
                <w:lang w:val="en-NZ"/>
              </w:rPr>
            </w:pPr>
            <w:r w:rsidRPr="00FE10E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0E5" w:rsidP="00FE10E5">
            <w:pPr>
              <w:pStyle w:val="ListBullet"/>
            </w:pPr>
            <w:r w:rsidRPr="00FE10E5">
              <w:t>Follow clear instructions within defined level of responsibility</w:t>
            </w:r>
          </w:p>
          <w:p w:rsidR="00000000" w:rsidRPr="00FE10E5" w:rsidP="00FE10E5">
            <w:pPr>
              <w:pStyle w:val="ListBullet"/>
            </w:pPr>
            <w:r w:rsidRPr="00FE10E5">
              <w:t>Recognise organisational expectations and follows explicit protocols and procedures</w:t>
            </w:r>
          </w:p>
          <w:p w:rsidR="00000000" w:rsidP="00FE10E5">
            <w:pPr>
              <w:pStyle w:val="ListBullet"/>
              <w:rPr>
                <w:lang w:val="en-NZ"/>
              </w:rPr>
            </w:pPr>
            <w:r w:rsidRPr="00FE10E5">
              <w:t>Seek clarification when required</w:t>
            </w:r>
          </w:p>
        </w:tc>
      </w:tr>
      <w:tr w:rsidTr="00FE1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0E5">
            <w:pPr>
              <w:pStyle w:val="BodyText"/>
              <w:rPr>
                <w:lang w:val="en-NZ"/>
              </w:rPr>
            </w:pPr>
            <w:r w:rsidRPr="00FE10E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0E5" w:rsidP="00FE10E5">
            <w:pPr>
              <w:pStyle w:val="ListBullet"/>
            </w:pPr>
            <w:r w:rsidRPr="00FE10E5">
              <w:t>Respond to routine problems using step by step instruction and procedures</w:t>
            </w:r>
          </w:p>
        </w:tc>
      </w:tr>
    </w:tbl>
    <w:p w:rsidR="00000000" w:rsidRPr="00FE10E5" w:rsidP="00FE10E5">
      <w:pPr>
        <w:pStyle w:val="BodyText"/>
      </w:pPr>
    </w:p>
    <w:p w:rsidR="00000000" w:rsidRPr="00FE10E5" w:rsidP="00FE10E5">
      <w:pPr>
        <w:pStyle w:val="AllowPageBreak"/>
      </w:pPr>
    </w:p>
    <w:p w:rsidR="00000000" w:rsidRPr="00FE10E5" w:rsidP="00FE10E5">
      <w:pPr>
        <w:pStyle w:val="Heading1"/>
      </w:pPr>
      <w:bookmarkStart w:id="7" w:name="O_993716"/>
      <w:bookmarkEnd w:id="7"/>
      <w:r w:rsidRPr="00FE10E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E1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0E5" w:rsidP="00FE10E5">
            <w:pPr>
              <w:pStyle w:val="BodyText"/>
            </w:pPr>
            <w:r w:rsidRPr="00FE10E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0E5" w:rsidP="00FE10E5">
            <w:pPr>
              <w:pStyle w:val="BodyText"/>
            </w:pPr>
            <w:r w:rsidRPr="00FE10E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0E5" w:rsidP="00FE10E5">
            <w:pPr>
              <w:pStyle w:val="BodyText"/>
            </w:pPr>
            <w:r w:rsidRPr="00FE10E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0E5">
            <w:pPr>
              <w:pStyle w:val="BodyText"/>
              <w:rPr>
                <w:lang w:val="en-NZ"/>
              </w:rPr>
            </w:pPr>
            <w:r w:rsidRPr="00FE10E5">
              <w:rPr>
                <w:rStyle w:val="SpecialBold"/>
              </w:rPr>
              <w:t>Equivalence status</w:t>
            </w:r>
          </w:p>
        </w:tc>
      </w:tr>
      <w:tr w:rsidTr="00FE1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0E5">
            <w:pPr>
              <w:pStyle w:val="BodyText"/>
              <w:rPr>
                <w:lang w:val="en-NZ"/>
              </w:rPr>
            </w:pPr>
            <w:r w:rsidRPr="00FE10E5">
              <w:t>FBPBPG2007 Operate manual bottling and packaging processes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0E5">
            <w:pPr>
              <w:pStyle w:val="BodyText"/>
              <w:rPr>
                <w:lang w:val="en-NZ"/>
              </w:rPr>
            </w:pPr>
            <w:r w:rsidRPr="00FE10E5">
              <w:t>FDFBP2010A Operate manual bottling and packaging processes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0E5" w:rsidP="00FE10E5">
            <w:pPr>
              <w:pStyle w:val="BodyText"/>
            </w:pPr>
            <w:r w:rsidRPr="00FE10E5">
              <w:t xml:space="preserve">Updated to meet Standards for Training Packages  </w:t>
            </w:r>
          </w:p>
          <w:p w:rsidR="00000000" w:rsidP="00FE10E5">
            <w:pPr>
              <w:pStyle w:val="BodyText"/>
              <w:rPr>
                <w:lang w:val="en-NZ"/>
              </w:rPr>
            </w:pPr>
            <w:r w:rsidRPr="00FE10E5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0E5" w:rsidP="00FE10E5">
            <w:pPr>
              <w:pStyle w:val="BodyText"/>
            </w:pPr>
            <w:r w:rsidRPr="00FE10E5">
              <w:t>Equivalent unit</w:t>
            </w:r>
          </w:p>
        </w:tc>
      </w:tr>
    </w:tbl>
    <w:p w:rsidR="00000000" w:rsidRPr="00FE10E5" w:rsidP="00FE10E5">
      <w:pPr>
        <w:pStyle w:val="BodyText"/>
      </w:pPr>
    </w:p>
    <w:p w:rsidR="00000000" w:rsidRPr="00FE10E5" w:rsidP="00FE10E5">
      <w:pPr>
        <w:pStyle w:val="AllowPageBreak"/>
      </w:pPr>
    </w:p>
    <w:p w:rsidR="00000000" w:rsidRPr="00FE10E5" w:rsidP="00FE10E5">
      <w:pPr>
        <w:pStyle w:val="Heading1"/>
      </w:pPr>
      <w:bookmarkStart w:id="8" w:name="O_993723"/>
      <w:bookmarkEnd w:id="8"/>
      <w:r w:rsidRPr="00FE10E5">
        <w:t>Links</w:t>
      </w:r>
    </w:p>
    <w:p w:rsidR="00000000" w:rsidRPr="00FE10E5" w:rsidP="004D72AC">
      <w:pPr>
        <w:pStyle w:val="BodyText"/>
      </w:pPr>
      <w:r w:rsidRPr="00FE10E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A4F0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E10E5" w:rsidP="004D72AC">
      <w:pPr>
        <w:pStyle w:val="BodyText"/>
        <w:sectPr w:rsidSect="00FE10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10E5" w:rsidP="00FE10E5">
      <w:pPr>
        <w:pStyle w:val="SuperHeading"/>
      </w:pPr>
      <w:r w:rsidRPr="00FE10E5">
        <w:t xml:space="preserve">Assessment </w:t>
      </w:r>
      <w:r w:rsidRPr="00FE10E5">
        <w:t>Requirements for FBPBPG2007 Operate manual bottling and packaging processes</w:t>
      </w:r>
    </w:p>
    <w:p w:rsidR="00000000" w:rsidRPr="00FE10E5" w:rsidP="00FE10E5">
      <w:pPr>
        <w:pStyle w:val="Heading1"/>
      </w:pPr>
      <w:bookmarkStart w:id="9" w:name="O_993718"/>
      <w:bookmarkEnd w:id="9"/>
      <w:r w:rsidRPr="00FE10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FE1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0E5" w:rsidP="00FE10E5">
            <w:pPr>
              <w:pStyle w:val="BodyText"/>
            </w:pPr>
            <w:r w:rsidRPr="00FE10E5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0E5">
            <w:pPr>
              <w:pStyle w:val="BodyText"/>
              <w:rPr>
                <w:lang w:val="en-NZ"/>
              </w:rPr>
            </w:pPr>
            <w:r w:rsidRPr="00FE10E5">
              <w:rPr>
                <w:rStyle w:val="SpecialBold"/>
              </w:rPr>
              <w:t>Comments</w:t>
            </w:r>
          </w:p>
        </w:tc>
      </w:tr>
      <w:tr w:rsidTr="00FE1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0E5">
            <w:pPr>
              <w:pStyle w:val="BodyText"/>
              <w:rPr>
                <w:lang w:val="en-NZ"/>
              </w:rPr>
            </w:pPr>
            <w:r w:rsidRPr="00FE10E5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0E5" w:rsidP="00FE10E5">
            <w:pPr>
              <w:pStyle w:val="BodyText"/>
            </w:pPr>
            <w:r w:rsidRPr="00FE10E5">
              <w:t>This version released with FBP Food, Beverage and Pharmaceutical Training Package Version 2.0.</w:t>
            </w:r>
          </w:p>
        </w:tc>
      </w:tr>
    </w:tbl>
    <w:p w:rsidR="00000000" w:rsidRPr="00FE10E5" w:rsidP="00FE10E5">
      <w:pPr>
        <w:pStyle w:val="BodyText"/>
      </w:pPr>
    </w:p>
    <w:p w:rsidR="00000000" w:rsidRPr="00FE10E5" w:rsidP="00FE10E5">
      <w:pPr>
        <w:pStyle w:val="AllowPageBreak"/>
      </w:pPr>
    </w:p>
    <w:p w:rsidR="00000000" w:rsidRPr="00FE10E5" w:rsidP="00FE10E5">
      <w:pPr>
        <w:pStyle w:val="Heading1"/>
      </w:pPr>
      <w:bookmarkStart w:id="10" w:name="O_993719"/>
      <w:bookmarkEnd w:id="10"/>
      <w:r w:rsidRPr="00FE10E5">
        <w:t>Performance Evidence</w:t>
      </w:r>
    </w:p>
    <w:p w:rsidR="00000000" w:rsidRPr="00FE10E5" w:rsidP="004D72AC">
      <w:pPr>
        <w:pStyle w:val="BodyText"/>
      </w:pPr>
      <w:r w:rsidRPr="00FE10E5">
        <w:t xml:space="preserve">An individual demonstrating competency must satisfy all of the elements and performance criteria in this unit. </w:t>
      </w:r>
    </w:p>
    <w:p w:rsidR="00000000" w:rsidRPr="00FE10E5" w:rsidP="004D72AC">
      <w:pPr>
        <w:pStyle w:val="BodyText"/>
      </w:pPr>
      <w:r w:rsidRPr="00FE10E5">
        <w:t>There must be evidence that the individual has safely and effectively set up, operate and shut down at all items of equipme</w:t>
      </w:r>
      <w:r w:rsidRPr="00FE10E5">
        <w:t>nt in a manual or basic bottling and packaging process, to bottle and pack a minimum of 20 items, including:</w:t>
      </w:r>
    </w:p>
    <w:p w:rsidR="00000000" w:rsidRPr="00FE10E5" w:rsidP="00FE10E5">
      <w:pPr>
        <w:pStyle w:val="ListBullet"/>
      </w:pPr>
      <w:r w:rsidRPr="00FE10E5">
        <w:t>confirming equipment is ready for operation, including:</w:t>
      </w:r>
    </w:p>
    <w:p w:rsidR="00000000" w:rsidRPr="00FE10E5" w:rsidP="00FE10E5">
      <w:pPr>
        <w:pStyle w:val="ListBullet2"/>
      </w:pPr>
      <w:r w:rsidRPr="00FE10E5">
        <w:t>confirming hygiene and sanitation standards have been met</w:t>
      </w:r>
    </w:p>
    <w:p w:rsidR="00000000" w:rsidRPr="00FE10E5" w:rsidP="00FE10E5">
      <w:pPr>
        <w:pStyle w:val="ListBullet2"/>
      </w:pPr>
      <w:r w:rsidRPr="00FE10E5">
        <w:t>adjusting air pressure</w:t>
      </w:r>
    </w:p>
    <w:p w:rsidR="00000000" w:rsidRPr="00FE10E5" w:rsidP="00FE10E5">
      <w:pPr>
        <w:pStyle w:val="ListBullet2"/>
      </w:pPr>
      <w:r w:rsidRPr="00FE10E5">
        <w:t>checking conveyor speed</w:t>
      </w:r>
    </w:p>
    <w:p w:rsidR="00000000" w:rsidRPr="00FE10E5" w:rsidP="00FE10E5">
      <w:pPr>
        <w:pStyle w:val="ListBullet2"/>
      </w:pPr>
      <w:r w:rsidRPr="00FE10E5">
        <w:t>adjusting heights and widths to accommodate specific product and material specifications</w:t>
      </w:r>
    </w:p>
    <w:p w:rsidR="00000000" w:rsidRPr="00FE10E5" w:rsidP="00FE10E5">
      <w:pPr>
        <w:pStyle w:val="ListBullet2"/>
      </w:pPr>
      <w:r w:rsidRPr="00FE10E5">
        <w:t>completing a test run</w:t>
      </w:r>
    </w:p>
    <w:p w:rsidR="00000000" w:rsidRPr="00FE10E5" w:rsidP="00FE10E5">
      <w:pPr>
        <w:pStyle w:val="ListBullet2"/>
      </w:pPr>
      <w:r w:rsidRPr="00FE10E5">
        <w:t>confirming flow of line lube and water</w:t>
      </w:r>
    </w:p>
    <w:p w:rsidR="00000000" w:rsidRPr="00FE10E5" w:rsidP="00FE10E5">
      <w:pPr>
        <w:pStyle w:val="ListBullet2"/>
      </w:pPr>
      <w:r w:rsidRPr="00FE10E5">
        <w:t>realigning diverters and turners to ensure flow is as instructed</w:t>
      </w:r>
    </w:p>
    <w:p w:rsidR="00000000" w:rsidRPr="00FE10E5" w:rsidP="00FE10E5">
      <w:pPr>
        <w:pStyle w:val="ListBullet2"/>
      </w:pPr>
      <w:r w:rsidRPr="00FE10E5">
        <w:t>cartons meet spec</w:t>
      </w:r>
      <w:r w:rsidRPr="00FE10E5">
        <w:t>ifications</w:t>
      </w:r>
    </w:p>
    <w:p w:rsidR="00000000" w:rsidRPr="00FE10E5" w:rsidP="00FE10E5">
      <w:pPr>
        <w:pStyle w:val="ListBullet2"/>
      </w:pPr>
      <w:r w:rsidRPr="00FE10E5">
        <w:t>bottles meet specification</w:t>
      </w:r>
    </w:p>
    <w:p w:rsidR="00000000" w:rsidRPr="00FE10E5" w:rsidP="00FE10E5">
      <w:pPr>
        <w:pStyle w:val="ListBullet"/>
      </w:pPr>
      <w:r w:rsidRPr="00FE10E5">
        <w:t>monitoring and adjusting equipment to achieve required quality outcomes, ensuring:</w:t>
      </w:r>
    </w:p>
    <w:p w:rsidR="00000000" w:rsidRPr="00FE10E5" w:rsidP="00FE10E5">
      <w:pPr>
        <w:pStyle w:val="ListBullet2"/>
      </w:pPr>
      <w:r w:rsidRPr="00FE10E5">
        <w:t>bottle cleanliness and draining effectiveness</w:t>
      </w:r>
    </w:p>
    <w:p w:rsidR="00000000" w:rsidRPr="00FE10E5" w:rsidP="00FE10E5">
      <w:pPr>
        <w:pStyle w:val="ListBullet2"/>
      </w:pPr>
      <w:r w:rsidRPr="00FE10E5">
        <w:t>dryness of bottles</w:t>
      </w:r>
    </w:p>
    <w:p w:rsidR="00000000" w:rsidRPr="00FE10E5" w:rsidP="00FE10E5">
      <w:pPr>
        <w:pStyle w:val="ListBullet2"/>
      </w:pPr>
      <w:r w:rsidRPr="00FE10E5">
        <w:t>glue length</w:t>
      </w:r>
    </w:p>
    <w:p w:rsidR="00000000" w:rsidRPr="00FE10E5" w:rsidP="00FE10E5">
      <w:pPr>
        <w:pStyle w:val="ListBullet2"/>
      </w:pPr>
      <w:r w:rsidRPr="00FE10E5">
        <w:t>strength of carton seals</w:t>
      </w:r>
    </w:p>
    <w:p w:rsidR="00000000" w:rsidRPr="00FE10E5" w:rsidP="00FE10E5">
      <w:pPr>
        <w:pStyle w:val="ListBullet2"/>
      </w:pPr>
      <w:r w:rsidRPr="00FE10E5">
        <w:t>shrinkage or fit of capsules</w:t>
      </w:r>
    </w:p>
    <w:p w:rsidR="00000000" w:rsidRPr="00FE10E5" w:rsidP="00FE10E5">
      <w:pPr>
        <w:pStyle w:val="ListBullet2"/>
      </w:pPr>
      <w:r w:rsidRPr="00FE10E5">
        <w:t>stacking and stacking patterns meet specifications</w:t>
      </w:r>
    </w:p>
    <w:p w:rsidR="00000000" w:rsidRPr="00FE10E5" w:rsidP="00FE10E5">
      <w:pPr>
        <w:pStyle w:val="ListBullet2"/>
      </w:pPr>
      <w:r w:rsidRPr="00FE10E5">
        <w:t>bottle counters are re-set at the start of each product</w:t>
      </w:r>
    </w:p>
    <w:p w:rsidR="00000000" w:rsidRPr="00FE10E5" w:rsidP="00FE10E5">
      <w:pPr>
        <w:pStyle w:val="ListBullet2"/>
      </w:pPr>
      <w:r w:rsidRPr="00FE10E5">
        <w:t>stencils applied are clear and legible</w:t>
      </w:r>
    </w:p>
    <w:p w:rsidR="00000000" w:rsidRPr="00FE10E5" w:rsidP="00FE10E5">
      <w:pPr>
        <w:pStyle w:val="ListBullet2"/>
      </w:pPr>
      <w:r w:rsidRPr="00FE10E5">
        <w:t>bottle contents levels meet specification</w:t>
      </w:r>
    </w:p>
    <w:p w:rsidR="00000000" w:rsidRPr="00FE10E5" w:rsidP="00FE10E5">
      <w:pPr>
        <w:pStyle w:val="ListBullet2"/>
      </w:pPr>
      <w:r w:rsidRPr="00FE10E5">
        <w:t>ongoing quality of materials used</w:t>
      </w:r>
    </w:p>
    <w:p w:rsidR="00000000" w:rsidRPr="00FE10E5" w:rsidP="00FE10E5">
      <w:pPr>
        <w:pStyle w:val="ListBullet2"/>
      </w:pPr>
      <w:r w:rsidRPr="00FE10E5">
        <w:t>ongoing appearance of applications</w:t>
      </w:r>
    </w:p>
    <w:p w:rsidR="00000000" w:rsidRPr="00FE10E5" w:rsidP="00FE10E5">
      <w:pPr>
        <w:pStyle w:val="ListBullet"/>
      </w:pPr>
      <w:r w:rsidRPr="00FE10E5">
        <w:t>taking corrective action in response to typical faults and inconsistencies</w:t>
      </w:r>
    </w:p>
    <w:p w:rsidR="00000000" w:rsidRPr="00FE10E5" w:rsidP="00FE10E5">
      <w:pPr>
        <w:pStyle w:val="ListBullet"/>
      </w:pPr>
      <w:r w:rsidRPr="00FE10E5">
        <w:t>completing workplace records as required</w:t>
      </w:r>
    </w:p>
    <w:p w:rsidR="00000000" w:rsidRPr="00FE10E5" w:rsidP="00FE10E5">
      <w:pPr>
        <w:pStyle w:val="ListBullet"/>
      </w:pPr>
      <w:r w:rsidRPr="00FE10E5">
        <w:t>applying safe work practices and identifying health and safety in the workplace hazards and controls.</w:t>
      </w:r>
    </w:p>
    <w:p w:rsidR="00000000" w:rsidRPr="00FE10E5" w:rsidP="00FE10E5">
      <w:pPr>
        <w:pStyle w:val="AllowPageBreak"/>
      </w:pPr>
    </w:p>
    <w:p w:rsidR="00000000" w:rsidRPr="00FE10E5" w:rsidP="00FE10E5">
      <w:pPr>
        <w:pStyle w:val="Heading1"/>
      </w:pPr>
      <w:bookmarkStart w:id="11" w:name="O_993720"/>
      <w:bookmarkEnd w:id="11"/>
      <w:r w:rsidRPr="00FE10E5">
        <w:t>Knowledge Evidence</w:t>
      </w:r>
    </w:p>
    <w:p w:rsidR="00000000" w:rsidRPr="00FE10E5" w:rsidP="004D72AC">
      <w:pPr>
        <w:pStyle w:val="BodyText"/>
      </w:pPr>
      <w:r w:rsidRPr="00FE10E5">
        <w:t>An individual must be able to demonstrate the knowledge required to perform the tasks outlined in the elements and performance criteria of this unit. This includes knowledge of:</w:t>
      </w:r>
    </w:p>
    <w:p w:rsidR="00000000" w:rsidRPr="00FE10E5" w:rsidP="00FE10E5">
      <w:pPr>
        <w:pStyle w:val="ListBullet"/>
      </w:pPr>
      <w:r w:rsidRPr="00FE10E5">
        <w:t>workplace information to identify bottling and packaging requirements for process specification, procedures and operating parameters</w:t>
      </w:r>
    </w:p>
    <w:p w:rsidR="00000000" w:rsidRPr="00FE10E5" w:rsidP="00FE10E5">
      <w:pPr>
        <w:pStyle w:val="ListBullet"/>
      </w:pPr>
      <w:r w:rsidRPr="00FE10E5">
        <w:t>stages and changes which occur during the equipment operation</w:t>
      </w:r>
    </w:p>
    <w:p w:rsidR="00000000" w:rsidRPr="00FE10E5" w:rsidP="00FE10E5">
      <w:pPr>
        <w:pStyle w:val="ListBullet"/>
      </w:pPr>
      <w:r w:rsidRPr="00FE10E5">
        <w:t>effect of equipment operation stages on end product and outpu</w:t>
      </w:r>
      <w:r w:rsidRPr="00FE10E5">
        <w:t>t</w:t>
      </w:r>
    </w:p>
    <w:p w:rsidR="00000000" w:rsidRPr="00FE10E5" w:rsidP="00FE10E5">
      <w:pPr>
        <w:pStyle w:val="ListBullet"/>
      </w:pPr>
      <w:r w:rsidRPr="00FE10E5">
        <w:t>quality characteristics and uses of end product and output</w:t>
      </w:r>
    </w:p>
    <w:p w:rsidR="00000000" w:rsidRPr="00FE10E5" w:rsidP="00FE10E5">
      <w:pPr>
        <w:pStyle w:val="ListBullet"/>
      </w:pPr>
      <w:r w:rsidRPr="00FE10E5">
        <w:t>materials preparation requirements and effect of variation on the equipment operation</w:t>
      </w:r>
    </w:p>
    <w:p w:rsidR="00000000" w:rsidRPr="00FE10E5" w:rsidP="00FE10E5">
      <w:pPr>
        <w:pStyle w:val="ListBullet"/>
      </w:pPr>
      <w:r w:rsidRPr="00FE10E5">
        <w:t>emergency and troubleshooting procedures, including failure of services</w:t>
      </w:r>
    </w:p>
    <w:p w:rsidR="00000000" w:rsidRPr="00FE10E5" w:rsidP="00FE10E5">
      <w:pPr>
        <w:pStyle w:val="ListBullet"/>
      </w:pPr>
      <w:r w:rsidRPr="00FE10E5">
        <w:t>process specification, procedures and</w:t>
      </w:r>
      <w:r w:rsidRPr="00FE10E5">
        <w:t xml:space="preserve"> operating parameters</w:t>
      </w:r>
    </w:p>
    <w:p w:rsidR="00000000" w:rsidRPr="00FE10E5" w:rsidP="00FE10E5">
      <w:pPr>
        <w:pStyle w:val="ListBullet"/>
      </w:pPr>
      <w:r w:rsidRPr="00FE10E5">
        <w:t>equipment and instrumentation components, purpose and operation</w:t>
      </w:r>
    </w:p>
    <w:p w:rsidR="00000000" w:rsidRPr="00FE10E5" w:rsidP="00FE10E5">
      <w:pPr>
        <w:pStyle w:val="ListBullet"/>
      </w:pPr>
      <w:r w:rsidRPr="00FE10E5">
        <w:t>services required</w:t>
      </w:r>
    </w:p>
    <w:p w:rsidR="00000000" w:rsidRPr="00FE10E5" w:rsidP="00FE10E5">
      <w:pPr>
        <w:pStyle w:val="ListBullet"/>
      </w:pPr>
      <w:r w:rsidRPr="00FE10E5">
        <w:t>significance and method of monitoring control points within the equipment operation</w:t>
      </w:r>
    </w:p>
    <w:p w:rsidR="00000000" w:rsidRPr="00FE10E5" w:rsidP="00FE10E5">
      <w:pPr>
        <w:pStyle w:val="ListBullet"/>
      </w:pPr>
      <w:r w:rsidRPr="00FE10E5">
        <w:t>common causes of variation and corrective action required</w:t>
      </w:r>
    </w:p>
    <w:p w:rsidR="00000000" w:rsidRPr="00FE10E5" w:rsidP="00FE10E5">
      <w:pPr>
        <w:pStyle w:val="ListBullet"/>
      </w:pPr>
      <w:r w:rsidRPr="00FE10E5">
        <w:t>health and</w:t>
      </w:r>
      <w:r w:rsidRPr="00FE10E5">
        <w:t xml:space="preserve"> safety in the workplace hazards and controls, including manual handling</w:t>
      </w:r>
    </w:p>
    <w:p w:rsidR="00000000" w:rsidRPr="00FE10E5" w:rsidP="00FE10E5">
      <w:pPr>
        <w:pStyle w:val="ListBullet"/>
      </w:pPr>
      <w:r w:rsidRPr="00FE10E5">
        <w:t>lock-out and tag-out procedures</w:t>
      </w:r>
    </w:p>
    <w:p w:rsidR="00000000" w:rsidRPr="00FE10E5" w:rsidP="00FE10E5">
      <w:pPr>
        <w:pStyle w:val="ListBullet"/>
      </w:pPr>
      <w:r w:rsidRPr="00FE10E5">
        <w:t>procedures and responsibility for reporting problems</w:t>
      </w:r>
    </w:p>
    <w:p w:rsidR="00000000" w:rsidRPr="00FE10E5" w:rsidP="00FE10E5">
      <w:pPr>
        <w:pStyle w:val="ListBullet"/>
      </w:pPr>
      <w:r w:rsidRPr="00FE10E5">
        <w:t>shutdown sequence</w:t>
      </w:r>
    </w:p>
    <w:p w:rsidR="00000000" w:rsidRPr="00FE10E5" w:rsidP="00FE10E5">
      <w:pPr>
        <w:pStyle w:val="ListBullet"/>
      </w:pPr>
      <w:r w:rsidRPr="00FE10E5">
        <w:t>shutdown and cleaning requirements associated with changeovers and types of shut</w:t>
      </w:r>
      <w:r w:rsidRPr="00FE10E5">
        <w:t>down</w:t>
      </w:r>
    </w:p>
    <w:p w:rsidR="00000000" w:rsidRPr="00FE10E5" w:rsidP="00FE10E5">
      <w:pPr>
        <w:pStyle w:val="ListBullet"/>
      </w:pPr>
      <w:r w:rsidRPr="00FE10E5">
        <w:t>routine maintenance requirements</w:t>
      </w:r>
    </w:p>
    <w:p w:rsidR="00000000" w:rsidRPr="00FE10E5" w:rsidP="00FE10E5">
      <w:pPr>
        <w:pStyle w:val="ListBullet"/>
      </w:pPr>
      <w:r w:rsidRPr="00FE10E5">
        <w:t>waste handling requirements and procedures</w:t>
      </w:r>
    </w:p>
    <w:p w:rsidR="00000000" w:rsidRPr="00FE10E5" w:rsidP="00FE10E5">
      <w:pPr>
        <w:pStyle w:val="ListBullet"/>
      </w:pPr>
      <w:r w:rsidRPr="00FE10E5">
        <w:t>recording requirements and procedures.</w:t>
      </w:r>
    </w:p>
    <w:p w:rsidR="00000000" w:rsidRPr="00FE10E5" w:rsidP="00FE10E5">
      <w:pPr>
        <w:pStyle w:val="AllowPageBreak"/>
      </w:pPr>
    </w:p>
    <w:p w:rsidR="00000000" w:rsidRPr="00FE10E5" w:rsidP="00FE10E5">
      <w:pPr>
        <w:pStyle w:val="Heading1"/>
      </w:pPr>
      <w:bookmarkStart w:id="12" w:name="O_993721"/>
      <w:bookmarkEnd w:id="12"/>
      <w:r w:rsidRPr="00FE10E5">
        <w:t>Assessment Conditions</w:t>
      </w:r>
    </w:p>
    <w:p w:rsidR="00000000" w:rsidRPr="00FE10E5" w:rsidP="004D72AC">
      <w:pPr>
        <w:pStyle w:val="BodyText"/>
      </w:pPr>
      <w:r w:rsidRPr="00FE10E5">
        <w:t xml:space="preserve">Assessment of skills must take place under the following conditions: </w:t>
      </w:r>
    </w:p>
    <w:p w:rsidR="00000000" w:rsidRPr="00FE10E5" w:rsidP="00FE10E5">
      <w:pPr>
        <w:pStyle w:val="ListBullet"/>
      </w:pPr>
      <w:r w:rsidRPr="00FE10E5">
        <w:t>physical conditions:</w:t>
      </w:r>
    </w:p>
    <w:p w:rsidR="00000000" w:rsidRPr="00FE10E5" w:rsidP="00FE10E5">
      <w:pPr>
        <w:pStyle w:val="ListBullet2"/>
      </w:pPr>
      <w:r w:rsidRPr="00FE10E5">
        <w:t xml:space="preserve">skills must be demonstrated in a workplace setting or an environment that accurately represents a real workplace </w:t>
      </w:r>
    </w:p>
    <w:p w:rsidR="00000000" w:rsidRPr="00FE10E5" w:rsidP="00FE10E5">
      <w:pPr>
        <w:pStyle w:val="ListBullet"/>
      </w:pPr>
      <w:r w:rsidRPr="00FE10E5">
        <w:t>resources, equipment and materials:</w:t>
      </w:r>
    </w:p>
    <w:p w:rsidR="00000000" w:rsidRPr="00FE10E5" w:rsidP="00FE10E5">
      <w:pPr>
        <w:pStyle w:val="ListBullet2"/>
      </w:pPr>
      <w:r w:rsidRPr="00FE10E5">
        <w:t>manual bottling and packaging equipment</w:t>
      </w:r>
    </w:p>
    <w:p w:rsidR="00000000" w:rsidRPr="00FE10E5" w:rsidP="00FE10E5">
      <w:pPr>
        <w:pStyle w:val="ListBullet2"/>
      </w:pPr>
      <w:r w:rsidRPr="00FE10E5">
        <w:t>manual bottling and packaging resources and consumables</w:t>
      </w:r>
    </w:p>
    <w:p w:rsidR="00000000" w:rsidRPr="00FE10E5" w:rsidP="00FE10E5">
      <w:pPr>
        <w:pStyle w:val="ListBullet2"/>
      </w:pPr>
      <w:r w:rsidRPr="00FE10E5">
        <w:t>tools an</w:t>
      </w:r>
      <w:r w:rsidRPr="00FE10E5">
        <w:t>d equipment for adjusting and maintaining equipment</w:t>
      </w:r>
    </w:p>
    <w:p w:rsidR="00000000" w:rsidRPr="00FE10E5" w:rsidP="00FE10E5">
      <w:pPr>
        <w:pStyle w:val="ListBullet2"/>
      </w:pPr>
      <w:r w:rsidRPr="00FE10E5">
        <w:t>personal protective equipment</w:t>
      </w:r>
    </w:p>
    <w:p w:rsidR="00000000" w:rsidRPr="00FE10E5" w:rsidP="00FE10E5">
      <w:pPr>
        <w:pStyle w:val="ListBullet"/>
      </w:pPr>
      <w:r w:rsidRPr="00FE10E5">
        <w:t>specifications:</w:t>
      </w:r>
    </w:p>
    <w:p w:rsidR="00000000" w:rsidRPr="00FE10E5" w:rsidP="00FE10E5">
      <w:pPr>
        <w:pStyle w:val="ListBullet2"/>
      </w:pPr>
      <w:r w:rsidRPr="00FE10E5">
        <w:t>work procedures and operating instructions or instructions.</w:t>
      </w:r>
    </w:p>
    <w:p w:rsidR="00000000" w:rsidRPr="00FE10E5" w:rsidP="00FE10E5">
      <w:pPr>
        <w:pStyle w:val="BodyText"/>
      </w:pPr>
    </w:p>
    <w:p w:rsidR="00000000" w:rsidRPr="00FE10E5" w:rsidP="004D72AC">
      <w:pPr>
        <w:pStyle w:val="BodyText"/>
      </w:pPr>
      <w:r w:rsidRPr="00FE10E5">
        <w:t>Assessors of this unit must satisfy the requirements for assessors in applicable vocational education and training legislation, frameworks and/or standards.</w:t>
      </w:r>
    </w:p>
    <w:p w:rsidR="00000000" w:rsidRPr="00FE10E5" w:rsidP="00FE10E5">
      <w:pPr>
        <w:pStyle w:val="Heading1"/>
      </w:pPr>
      <w:bookmarkStart w:id="13" w:name="O_993724"/>
      <w:bookmarkEnd w:id="13"/>
      <w:r w:rsidRPr="00FE10E5">
        <w:t>Links</w:t>
      </w:r>
    </w:p>
    <w:p w:rsidR="00000000" w:rsidRPr="00FE10E5" w:rsidP="004D72AC">
      <w:pPr>
        <w:pStyle w:val="BodyText"/>
      </w:pPr>
      <w:r w:rsidRPr="00FE10E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A4F0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E10E5" w:rsidP="00FE10E5"/>
    <w:sectPr w:rsidSect="00FE10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0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0E5" w:rsidRPr="004D72AC" w:rsidP="004D72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0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AC" w:rsidP="00FE10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72AC" w:rsidP="00FE10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D72AC" w:rsidP="00FE10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0E5" w:rsidP="00FE10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72AC">
      <w:t>Approved</w:t>
    </w:r>
    <w:r w:rsidR="004D72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72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72AC">
      <w:rPr>
        <w:noProof/>
      </w:rPr>
      <w:t>4</w:t>
    </w:r>
    <w:r>
      <w:rPr>
        <w:noProof/>
      </w:rPr>
      <w:fldChar w:fldCharType="end"/>
    </w:r>
  </w:p>
  <w:p w:rsidR="00FE10E5" w:rsidP="00FE10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72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72AC">
      <w:t>Manufacturing Industry Skills Alliance</w:t>
    </w:r>
    <w:r w:rsidR="004D72AC">
      <w:fldChar w:fldCharType="end"/>
    </w:r>
  </w:p>
  <w:p w:rsidR="00FE10E5" w:rsidP="00FE10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0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10E5" w:rsidRPr="004D72AC" w:rsidP="004D72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0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AC" w:rsidRPr="002D2AF8" w:rsidP="00FE10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FBPBPG2007 Operate manual bottling and packaging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72AC" w:rsidP="00FE10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0E5" w:rsidRPr="002D2AF8" w:rsidP="00FE10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72AC">
      <w:t>FBPBPG2007 Operate manual bottling and packaging processes</w:t>
    </w:r>
    <w:r w:rsidR="004D72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72AC">
      <w:rPr>
        <w:noProof/>
      </w:rPr>
      <w:t>2 March 2025</w:t>
    </w:r>
    <w:r>
      <w:fldChar w:fldCharType="end"/>
    </w:r>
  </w:p>
  <w:p w:rsidR="00FE10E5" w:rsidP="00FE10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5AB3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3AB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8A9E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0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10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10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10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10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10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10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10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10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10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10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10E5"/>
  </w:style>
  <w:style w:type="character" w:customStyle="1" w:styleId="Heading1Char">
    <w:name w:val="Heading 1 Char"/>
    <w:basedOn w:val="DefaultParagraphFont"/>
    <w:link w:val="Heading1"/>
    <w:rsid w:val="00FE10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10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10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10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10E5"/>
    <w:rPr>
      <w:b/>
      <w:spacing w:val="0"/>
    </w:rPr>
  </w:style>
  <w:style w:type="paragraph" w:styleId="ListBullet2">
    <w:name w:val="List Bullet 2"/>
    <w:basedOn w:val="List2"/>
    <w:rsid w:val="00FE10E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10E5"/>
    <w:rPr>
      <w:i/>
    </w:rPr>
  </w:style>
  <w:style w:type="paragraph" w:customStyle="1" w:styleId="SuperHeading">
    <w:name w:val="SuperHeading"/>
    <w:basedOn w:val="Normal"/>
    <w:rsid w:val="00FE10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10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10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10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10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1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1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1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1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10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10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10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10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10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10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10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10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10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10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10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10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10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10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10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10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10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10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10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10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10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10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10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10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10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10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10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10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10E5"/>
  </w:style>
  <w:style w:type="paragraph" w:styleId="TableofFigures">
    <w:name w:val="table of figures"/>
    <w:basedOn w:val="Normal"/>
    <w:next w:val="Normal"/>
    <w:semiHidden/>
    <w:rsid w:val="00FE10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10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10E5"/>
    <w:rPr>
      <w:rFonts w:ascii="Wingdings" w:hAnsi="Wingdings"/>
    </w:rPr>
  </w:style>
  <w:style w:type="paragraph" w:customStyle="1" w:styleId="TableHeading">
    <w:name w:val="Table Heading"/>
    <w:basedOn w:val="HeadingBase"/>
    <w:rsid w:val="00FE10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10E5"/>
    <w:rPr>
      <w:color w:val="0033CC"/>
      <w:u w:val="none"/>
    </w:rPr>
  </w:style>
  <w:style w:type="paragraph" w:customStyle="1" w:styleId="BodyTextRight">
    <w:name w:val="Body Text Right"/>
    <w:basedOn w:val="BodyText"/>
    <w:rsid w:val="00FE10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10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10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10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10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10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10E5"/>
    <w:rPr>
      <w:sz w:val="32"/>
    </w:rPr>
  </w:style>
  <w:style w:type="paragraph" w:customStyle="1" w:styleId="HeadingProcedure">
    <w:name w:val="Heading Procedure"/>
    <w:basedOn w:val="HeadingBase"/>
    <w:next w:val="Normal"/>
    <w:rsid w:val="00FE10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10E5"/>
    <w:pPr>
      <w:spacing w:before="60" w:after="60"/>
    </w:pPr>
  </w:style>
  <w:style w:type="paragraph" w:styleId="ListContinue">
    <w:name w:val="List Continue"/>
    <w:basedOn w:val="List"/>
    <w:rsid w:val="00FE10E5"/>
    <w:pPr>
      <w:ind w:firstLine="0"/>
    </w:pPr>
  </w:style>
  <w:style w:type="paragraph" w:customStyle="1" w:styleId="ListNote">
    <w:name w:val="List Note"/>
    <w:basedOn w:val="List"/>
    <w:rsid w:val="00FE10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10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10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10E5"/>
    <w:rPr>
      <w:rFonts w:ascii="Courier New" w:hAnsi="Courier New"/>
    </w:rPr>
  </w:style>
  <w:style w:type="paragraph" w:customStyle="1" w:styleId="NoteBullet">
    <w:name w:val="Note Bullet"/>
    <w:basedOn w:val="Note"/>
    <w:rsid w:val="00FE10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10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10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10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10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10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10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10E5"/>
    <w:rPr>
      <w:b/>
      <w:smallCaps/>
    </w:rPr>
  </w:style>
  <w:style w:type="paragraph" w:customStyle="1" w:styleId="TableListNumber">
    <w:name w:val="Table List Number"/>
    <w:basedOn w:val="ListNumber"/>
    <w:rsid w:val="00FE10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10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10E5"/>
    <w:pPr>
      <w:numPr>
        <w:numId w:val="9"/>
      </w:numPr>
    </w:pPr>
  </w:style>
  <w:style w:type="paragraph" w:customStyle="1" w:styleId="ListAlpha2">
    <w:name w:val="List Alpha 2"/>
    <w:basedOn w:val="List2"/>
    <w:rsid w:val="00FE10E5"/>
    <w:pPr>
      <w:numPr>
        <w:numId w:val="8"/>
      </w:numPr>
    </w:pPr>
  </w:style>
  <w:style w:type="paragraph" w:styleId="List2">
    <w:name w:val="List 2"/>
    <w:basedOn w:val="BodyText"/>
    <w:rsid w:val="00FE10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10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10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10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10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10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10E5"/>
    <w:pPr>
      <w:numPr>
        <w:numId w:val="4"/>
      </w:numPr>
    </w:pPr>
  </w:style>
  <w:style w:type="paragraph" w:styleId="ListContinue2">
    <w:name w:val="List Continue 2"/>
    <w:basedOn w:val="List2"/>
    <w:rsid w:val="00FE10E5"/>
    <w:pPr>
      <w:ind w:firstLine="0"/>
    </w:pPr>
  </w:style>
  <w:style w:type="paragraph" w:styleId="ListContinue3">
    <w:name w:val="List Continue 3"/>
    <w:basedOn w:val="List3"/>
    <w:rsid w:val="00FE10E5"/>
    <w:pPr>
      <w:ind w:left="1021" w:firstLine="0"/>
    </w:pPr>
  </w:style>
  <w:style w:type="paragraph" w:styleId="ListContinue4">
    <w:name w:val="List Continue 4"/>
    <w:basedOn w:val="List4"/>
    <w:rsid w:val="00FE10E5"/>
    <w:pPr>
      <w:ind w:firstLine="0"/>
    </w:pPr>
  </w:style>
  <w:style w:type="paragraph" w:styleId="ListContinue5">
    <w:name w:val="List Continue 5"/>
    <w:basedOn w:val="List5"/>
    <w:rsid w:val="00FE10E5"/>
    <w:pPr>
      <w:ind w:firstLine="0"/>
    </w:pPr>
  </w:style>
  <w:style w:type="paragraph" w:styleId="ListNumber3">
    <w:name w:val="List Number 3"/>
    <w:basedOn w:val="List3"/>
    <w:rsid w:val="00FE10E5"/>
    <w:pPr>
      <w:numPr>
        <w:numId w:val="5"/>
      </w:numPr>
    </w:pPr>
  </w:style>
  <w:style w:type="paragraph" w:styleId="ListNumber4">
    <w:name w:val="List Number 4"/>
    <w:basedOn w:val="List4"/>
    <w:rsid w:val="00FE10E5"/>
    <w:pPr>
      <w:numPr>
        <w:numId w:val="6"/>
      </w:numPr>
    </w:pPr>
  </w:style>
  <w:style w:type="paragraph" w:styleId="ListNumber5">
    <w:name w:val="List Number 5"/>
    <w:basedOn w:val="List5"/>
    <w:rsid w:val="00FE10E5"/>
    <w:pPr>
      <w:numPr>
        <w:numId w:val="7"/>
      </w:numPr>
    </w:pPr>
  </w:style>
  <w:style w:type="paragraph" w:styleId="BlockText">
    <w:name w:val="Block Text"/>
    <w:basedOn w:val="Normal"/>
    <w:rsid w:val="00FE10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10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10E5"/>
    <w:rPr>
      <w:sz w:val="16"/>
      <w:vertAlign w:val="superscript"/>
    </w:rPr>
  </w:style>
  <w:style w:type="character" w:customStyle="1" w:styleId="Symbols">
    <w:name w:val="Symbols"/>
    <w:basedOn w:val="DefaultParagraphFont"/>
    <w:rsid w:val="00FE10E5"/>
    <w:rPr>
      <w:rFonts w:ascii="Symbol" w:hAnsi="Symbol"/>
    </w:rPr>
  </w:style>
  <w:style w:type="character" w:customStyle="1" w:styleId="MenuOptions">
    <w:name w:val="Menu Options"/>
    <w:basedOn w:val="DefaultParagraphFont"/>
    <w:rsid w:val="00FE10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10E5"/>
    <w:rPr>
      <w:b/>
    </w:rPr>
  </w:style>
  <w:style w:type="character" w:customStyle="1" w:styleId="Underlined">
    <w:name w:val="Underlined"/>
    <w:basedOn w:val="DefaultParagraphFont"/>
    <w:rsid w:val="00FE10E5"/>
    <w:rPr>
      <w:u w:val="single"/>
    </w:rPr>
  </w:style>
  <w:style w:type="paragraph" w:customStyle="1" w:styleId="TableBodyTextRight">
    <w:name w:val="Table Body Text Right"/>
    <w:basedOn w:val="TableBodyText"/>
    <w:rsid w:val="00FE10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10E5"/>
    <w:rPr>
      <w:sz w:val="18"/>
    </w:rPr>
  </w:style>
  <w:style w:type="paragraph" w:customStyle="1" w:styleId="BodySmallRight">
    <w:name w:val="Body Small Right"/>
    <w:basedOn w:val="BodyTextRight"/>
    <w:rsid w:val="00FE10E5"/>
    <w:rPr>
      <w:sz w:val="18"/>
      <w:szCs w:val="18"/>
    </w:rPr>
  </w:style>
  <w:style w:type="paragraph" w:customStyle="1" w:styleId="MarginEdition">
    <w:name w:val="Margin Edition"/>
    <w:basedOn w:val="MarginNote"/>
    <w:rsid w:val="00FE10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10E5"/>
    <w:rPr>
      <w:sz w:val="2"/>
      <w:szCs w:val="2"/>
    </w:rPr>
  </w:style>
  <w:style w:type="character" w:customStyle="1" w:styleId="Small">
    <w:name w:val="Small"/>
    <w:basedOn w:val="DefaultParagraphFont"/>
    <w:rsid w:val="00FE10E5"/>
    <w:rPr>
      <w:sz w:val="16"/>
    </w:rPr>
  </w:style>
  <w:style w:type="paragraph" w:customStyle="1" w:styleId="WideTable">
    <w:name w:val="Wide Table"/>
    <w:basedOn w:val="Normal"/>
    <w:rsid w:val="00FE10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10E5"/>
  </w:style>
  <w:style w:type="paragraph" w:styleId="Quote">
    <w:name w:val="Quote"/>
    <w:basedOn w:val="Heading1"/>
    <w:link w:val="QuoteChar"/>
    <w:qFormat/>
    <w:rsid w:val="00FE10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10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10E5"/>
    <w:pPr>
      <w:pageBreakBefore/>
    </w:pPr>
  </w:style>
  <w:style w:type="paragraph" w:customStyle="1" w:styleId="Border">
    <w:name w:val="Border"/>
    <w:basedOn w:val="Normal"/>
    <w:qFormat/>
    <w:rsid w:val="00FE10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10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0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0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10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10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10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10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10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10E5"/>
    <w:rPr>
      <w:u w:val="single"/>
    </w:rPr>
  </w:style>
  <w:style w:type="character" w:customStyle="1" w:styleId="BoldandItalics">
    <w:name w:val="Bold and Italics"/>
    <w:qFormat/>
    <w:rsid w:val="00FE10E5"/>
    <w:rPr>
      <w:b/>
      <w:i/>
      <w:u w:val="none"/>
    </w:rPr>
  </w:style>
  <w:style w:type="paragraph" w:styleId="BalloonText">
    <w:name w:val="Balloon Text"/>
    <w:basedOn w:val="Normal"/>
    <w:link w:val="BalloonTextChar"/>
    <w:rsid w:val="00FE10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10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10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10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10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10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10E5"/>
    <w:pPr>
      <w:spacing w:before="0" w:after="0"/>
    </w:pPr>
  </w:style>
  <w:style w:type="paragraph" w:customStyle="1" w:styleId="BodyTextBold">
    <w:name w:val="Body Text Bold"/>
    <w:basedOn w:val="BodyText"/>
    <w:qFormat/>
    <w:rsid w:val="00FE10E5"/>
    <w:rPr>
      <w:b/>
    </w:rPr>
  </w:style>
  <w:style w:type="character" w:styleId="Hyperlink">
    <w:name w:val="Hyperlink"/>
    <w:basedOn w:val="DefaultParagraphFont"/>
    <w:uiPriority w:val="99"/>
    <w:unhideWhenUsed/>
    <w:rsid w:val="004D72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1091</Words>
  <Characters>7105</Characters>
  <Application>Microsoft Office Word</Application>
  <DocSecurity>0</DocSecurity>
  <Lines>222</Lines>
  <Paragraphs>160</Paragraphs>
  <ScaleCrop>false</ScaleCrop>
  <Company>Author-it Software Corporation Ltd.</Company>
  <LinksUpToDate>false</LinksUpToDate>
  <CharactersWithSpaces>8036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FBPBPG2007 Operate manual bottling and packaging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2025-03-01T20:21:00Z</dcterms:created>
  <dcterms:modified xsi:type="dcterms:W3CDTF">2025-03-01T20:21:00Z</dcterms:modified>
</cp:coreProperties>
</file>