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E8B" w:rsidP="00CC0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FBPBEV3007 Operate and monitor a beer maturation process</w:t>
      </w:r>
      <w:r>
        <w:fldChar w:fldCharType="end"/>
      </w:r>
    </w:p>
    <w:p w:rsidR="00CC0E8B" w:rsidP="00CC0E8B">
      <w:pPr>
        <w:pStyle w:val="Version"/>
        <w:sectPr w:rsidSect="00D91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35A" w:rsidP="00D9135A">
      <w:pPr>
        <w:pStyle w:val="SuperHeading"/>
      </w:pPr>
      <w:r w:rsidRPr="00D9135A">
        <w:t>FBPBEV3007 Operate and monitor a beer maturation process</w:t>
      </w:r>
    </w:p>
    <w:p w:rsidR="00000000" w:rsidRPr="00D9135A" w:rsidP="00D9135A">
      <w:pPr>
        <w:pStyle w:val="Heading1"/>
      </w:pPr>
      <w:bookmarkStart w:id="1" w:name="O_1185787"/>
      <w:bookmarkEnd w:id="1"/>
      <w:r w:rsidRPr="00D913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1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Bold"/>
              <w:rPr>
                <w:lang w:val="en-NZ"/>
              </w:rPr>
            </w:pPr>
            <w:r w:rsidRPr="00D9135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Bold"/>
              <w:rPr>
                <w:lang w:val="en-NZ"/>
              </w:rPr>
            </w:pPr>
            <w:r w:rsidRPr="00D9135A">
              <w:t>Comments</w:t>
            </w:r>
          </w:p>
        </w:tc>
      </w:tr>
      <w:tr w:rsidTr="00D91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BodyText"/>
            </w:pPr>
            <w:r w:rsidRPr="00D9135A">
              <w:t>This version released with FBP Food, Beverage and Pharmaceutical Training Package Version 6.0.</w:t>
            </w:r>
          </w:p>
        </w:tc>
      </w:tr>
    </w:tbl>
    <w:p w:rsidR="00000000" w:rsidRPr="00D9135A" w:rsidP="00D9135A">
      <w:pPr>
        <w:pStyle w:val="BodyText"/>
      </w:pPr>
    </w:p>
    <w:p w:rsidR="00000000" w:rsidRPr="00D9135A" w:rsidP="00D9135A">
      <w:pPr>
        <w:pStyle w:val="AllowPageBreak"/>
      </w:pPr>
    </w:p>
    <w:p w:rsidR="00000000" w:rsidRPr="00D9135A" w:rsidP="00D9135A">
      <w:pPr>
        <w:pStyle w:val="Heading1"/>
      </w:pPr>
      <w:bookmarkStart w:id="2" w:name="O_1185788"/>
      <w:bookmarkEnd w:id="2"/>
      <w:r w:rsidRPr="00D9135A">
        <w:t>Application</w:t>
      </w:r>
    </w:p>
    <w:p w:rsidR="00000000" w:rsidRPr="00D9135A" w:rsidP="00CC0E8B">
      <w:pPr>
        <w:pStyle w:val="BodyText"/>
      </w:pPr>
      <w:r w:rsidRPr="00D9135A">
        <w:t>This unit of competency describes the skills and knowledge re</w:t>
      </w:r>
      <w:r w:rsidRPr="00D9135A">
        <w:t>quired to set up, operate, adjust and shut down a beer maturation process.</w:t>
      </w:r>
    </w:p>
    <w:p w:rsidR="00000000" w:rsidRPr="00D9135A" w:rsidP="00CC0E8B">
      <w:pPr>
        <w:pStyle w:val="BodyText"/>
      </w:pPr>
      <w:r w:rsidRPr="00D9135A">
        <w:t>This unit applies to individuals who work in operational roles in a brewery. It typically applies to the production worker responsible for applying basic operating principles to the</w:t>
      </w:r>
      <w:r w:rsidRPr="00D9135A">
        <w:t xml:space="preserve"> operation and monitoring of a beer maturation process and associated equipment.</w:t>
      </w:r>
    </w:p>
    <w:p w:rsidR="00000000" w:rsidRPr="00D9135A" w:rsidP="00CC0E8B">
      <w:pPr>
        <w:pStyle w:val="BodyText"/>
      </w:pPr>
      <w:r w:rsidRPr="00D9135A">
        <w:t xml:space="preserve">All work must be carried out to comply with workplace procedures, in accordance with state/territory health and safety, food safety and environmental regulations, legislation </w:t>
      </w:r>
      <w:r w:rsidRPr="00D9135A">
        <w:t>and standards that apply to the workplace.</w:t>
      </w:r>
    </w:p>
    <w:p w:rsidR="00000000" w:rsidRPr="00D9135A" w:rsidP="00CC0E8B">
      <w:pPr>
        <w:pStyle w:val="BodyText"/>
      </w:pPr>
      <w:r w:rsidRPr="00D9135A">
        <w:t>No licensing, legislative or certification requirements apply to this unit at the time of publication.</w:t>
      </w:r>
    </w:p>
    <w:p w:rsidR="00000000" w:rsidRPr="00D9135A" w:rsidP="00D9135A">
      <w:pPr>
        <w:pStyle w:val="Heading1"/>
      </w:pPr>
      <w:bookmarkStart w:id="3" w:name="O_1185789"/>
      <w:bookmarkEnd w:id="3"/>
      <w:r w:rsidRPr="00D9135A">
        <w:t>Pre-requisite Unit</w:t>
      </w:r>
    </w:p>
    <w:p w:rsidR="00000000" w:rsidRPr="00D9135A" w:rsidP="00CC0E8B">
      <w:pPr>
        <w:pStyle w:val="BodyText"/>
      </w:pPr>
      <w:r w:rsidRPr="00D9135A">
        <w:t>Nil</w:t>
      </w:r>
    </w:p>
    <w:p w:rsidR="00000000" w:rsidRPr="00D9135A" w:rsidP="00D9135A">
      <w:pPr>
        <w:pStyle w:val="Heading1"/>
      </w:pPr>
      <w:bookmarkStart w:id="4" w:name="O_1185791"/>
      <w:bookmarkEnd w:id="4"/>
      <w:r w:rsidRPr="00D9135A">
        <w:t>Unit Sector</w:t>
      </w:r>
    </w:p>
    <w:p w:rsidR="00000000" w:rsidRPr="00D9135A" w:rsidP="00CC0E8B">
      <w:pPr>
        <w:pStyle w:val="BodyText"/>
      </w:pPr>
      <w:r w:rsidRPr="00D9135A">
        <w:t>Beverages (BEV)</w:t>
      </w:r>
    </w:p>
    <w:p w:rsidR="00000000" w:rsidRPr="00D9135A" w:rsidP="00D9135A">
      <w:pPr>
        <w:pStyle w:val="Heading1"/>
      </w:pPr>
      <w:bookmarkStart w:id="5" w:name="O_1185792"/>
      <w:bookmarkEnd w:id="5"/>
      <w:r w:rsidRPr="00D913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0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Bold"/>
              <w:rPr>
                <w:lang w:val="en-NZ"/>
              </w:rPr>
            </w:pPr>
            <w:r w:rsidRPr="00D9135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Bold"/>
              <w:rPr>
                <w:lang w:val="en-NZ"/>
              </w:rPr>
            </w:pPr>
            <w:r w:rsidRPr="00D9135A">
              <w:t>Performance Criteria</w:t>
            </w:r>
          </w:p>
        </w:tc>
      </w:tr>
      <w:tr w:rsidTr="00CC0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BodyText"/>
            </w:pPr>
            <w:r w:rsidRPr="00D913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0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BodyText"/>
            </w:pPr>
            <w:r w:rsidRPr="00D9135A">
              <w:t>1.1 Confirm m</w:t>
            </w:r>
            <w:r w:rsidRPr="00D9135A">
              <w:t>aturation requirements according to production requirements</w:t>
            </w:r>
          </w:p>
          <w:p w:rsidR="00000000" w:rsidRPr="00D9135A" w:rsidP="00D9135A">
            <w:pPr>
              <w:pStyle w:val="BodyText"/>
            </w:pPr>
            <w:r w:rsidRPr="00D9135A">
              <w:t xml:space="preserve">1.2 Confirm clarification requirements, including specifications for </w:t>
            </w:r>
            <w:r w:rsidRPr="00D9135A">
              <w:t>any additions and agents</w:t>
            </w:r>
          </w:p>
          <w:p w:rsidR="00000000" w:rsidRPr="00D9135A" w:rsidP="00D9135A">
            <w:pPr>
              <w:pStyle w:val="BodyText"/>
            </w:pPr>
            <w:r w:rsidRPr="00D9135A">
              <w:t>1.3 Confirm materials are available to meet production requirements</w:t>
            </w:r>
          </w:p>
          <w:p w:rsidR="00000000" w:rsidRPr="00D9135A" w:rsidP="00D9135A">
            <w:pPr>
              <w:pStyle w:val="BodyText"/>
            </w:pPr>
            <w:r w:rsidRPr="00D9135A">
              <w:t>1.4 Confirm services as being read</w:t>
            </w:r>
            <w:r w:rsidRPr="00D9135A">
              <w:t>y for operation according to workplace procedures and safety and food safety requirements</w:t>
            </w:r>
          </w:p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1.5 Wear appropriate personal protective clothing and equipment, and ensure correct fit</w:t>
            </w:r>
          </w:p>
        </w:tc>
      </w:tr>
      <w:tr w:rsidTr="00CC0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2. Prepare the maturation process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BodyText"/>
            </w:pPr>
            <w:r w:rsidRPr="00D9135A">
              <w:t>2.1 Check equipment to confirm readiness for use according to workplace procedures</w:t>
            </w:r>
          </w:p>
          <w:p w:rsidR="00000000" w:rsidRPr="00D9135A" w:rsidP="00D9135A">
            <w:pPr>
              <w:pStyle w:val="BodyText"/>
            </w:pPr>
            <w:r w:rsidRPr="00D9135A">
              <w:t>2.2 Set the maturation process to meet production requirements</w:t>
            </w:r>
          </w:p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2.3 Carry out pre-start checks according to operator instructions</w:t>
            </w:r>
          </w:p>
        </w:tc>
      </w:tr>
      <w:tr w:rsidTr="00CC0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3. Operate and monitor process and equipmen</w:t>
            </w:r>
            <w:r w:rsidRPr="00D9135A">
              <w:t>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BodyText"/>
            </w:pPr>
            <w:r w:rsidRPr="00D9135A">
              <w:t>3.1 Start up, operate and monitor equipment and control points according to safe work procedures</w:t>
            </w:r>
          </w:p>
          <w:p w:rsidR="00000000" w:rsidRPr="00D9135A" w:rsidP="00D9135A">
            <w:pPr>
              <w:pStyle w:val="BodyText"/>
            </w:pPr>
            <w:r w:rsidRPr="00D9135A">
              <w:t>3.2 Confirm system and sub-system outputs meet specification</w:t>
            </w:r>
          </w:p>
          <w:p w:rsidR="00000000" w:rsidRPr="00D9135A" w:rsidP="00D9135A">
            <w:pPr>
              <w:pStyle w:val="BodyText"/>
            </w:pPr>
            <w:r w:rsidRPr="00D9135A">
              <w:t>3.3 Monitor equipment to confirm optimal operations</w:t>
            </w:r>
          </w:p>
          <w:p w:rsidR="00000000" w:rsidRPr="00D9135A" w:rsidP="00D9135A">
            <w:pPr>
              <w:pStyle w:val="BodyText"/>
            </w:pPr>
            <w:r w:rsidRPr="00D9135A">
              <w:t>3.4 Identify, rectify and/or report out-of-s</w:t>
            </w:r>
            <w:r w:rsidRPr="00D9135A">
              <w:t>pecification product, process and equipment performance</w:t>
            </w:r>
          </w:p>
          <w:p w:rsidR="00000000" w:rsidRPr="00D9135A" w:rsidP="00D9135A">
            <w:pPr>
              <w:pStyle w:val="BodyText"/>
            </w:pPr>
            <w:r w:rsidRPr="00D9135A">
              <w:t>3.5 Complete size and product changeovers in accordance with batch instructions</w:t>
            </w:r>
          </w:p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3.6 Record workplace information for the beer maturation process according to workplace procedures</w:t>
            </w:r>
          </w:p>
        </w:tc>
      </w:tr>
      <w:tr w:rsidTr="00CC0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4. Shut down the sys</w:t>
            </w:r>
            <w:r w:rsidRPr="00D9135A">
              <w:t>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BodyText"/>
            </w:pPr>
            <w:r w:rsidRPr="00D9135A">
              <w:t>4.1 Shut down the system safely according to operating procedures</w:t>
            </w:r>
          </w:p>
          <w:p w:rsidR="00000000" w:rsidRPr="00D9135A" w:rsidP="00D9135A">
            <w:pPr>
              <w:pStyle w:val="BodyText"/>
            </w:pPr>
            <w:r w:rsidRPr="00D9135A">
              <w:t>4.2 Clean and maintain equipment to meet the workplace cleaning schedule and procedural requirements</w:t>
            </w:r>
          </w:p>
          <w:p w:rsidR="00000000" w:rsidRPr="00D9135A" w:rsidP="00D9135A">
            <w:pPr>
              <w:pStyle w:val="BodyText"/>
            </w:pPr>
            <w:r w:rsidRPr="00D9135A">
              <w:t xml:space="preserve">4.3 Collect, treat and dispose of or recycle waste generated by both the process and </w:t>
            </w:r>
            <w:r w:rsidRPr="00D9135A">
              <w:t>workplace cleaning procedures</w:t>
            </w:r>
          </w:p>
          <w:p w:rsidR="00000000" w:rsidRPr="00D9135A" w:rsidP="00D9135A">
            <w:pPr>
              <w:pStyle w:val="BodyText"/>
            </w:pPr>
            <w:r w:rsidRPr="00D9135A">
              <w:t>4.4 Record workplace information according to workplace procedures</w:t>
            </w:r>
          </w:p>
        </w:tc>
      </w:tr>
    </w:tbl>
    <w:p w:rsidR="00000000" w:rsidRPr="00D9135A" w:rsidP="00D9135A">
      <w:pPr>
        <w:pStyle w:val="BodyText"/>
      </w:pPr>
    </w:p>
    <w:p w:rsidR="00000000" w:rsidRPr="00D9135A" w:rsidP="00D9135A">
      <w:pPr>
        <w:pStyle w:val="AllowPageBreak"/>
      </w:pPr>
    </w:p>
    <w:p w:rsidR="00000000" w:rsidRPr="00D9135A" w:rsidP="00D9135A">
      <w:pPr>
        <w:pStyle w:val="Heading1"/>
      </w:pPr>
      <w:bookmarkStart w:id="6" w:name="O_1185793"/>
      <w:bookmarkEnd w:id="6"/>
      <w:r w:rsidRPr="00D9135A">
        <w:t>Foundation Skills</w:t>
      </w:r>
    </w:p>
    <w:p w:rsidR="00000000" w:rsidRPr="00CC0E8B" w:rsidP="00CC0E8B">
      <w:pPr>
        <w:pStyle w:val="BodyText"/>
        <w:rPr>
          <w:i/>
        </w:rPr>
      </w:pPr>
      <w:r w:rsidRPr="00CC0E8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1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Bold"/>
              <w:rPr>
                <w:lang w:val="en-NZ"/>
              </w:rPr>
            </w:pPr>
            <w:r w:rsidRPr="00D9135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Bold"/>
              <w:rPr>
                <w:lang w:val="en-NZ"/>
              </w:rPr>
            </w:pPr>
            <w:r w:rsidRPr="00D9135A">
              <w:t>Description</w:t>
            </w:r>
          </w:p>
        </w:tc>
      </w:tr>
      <w:tr w:rsidTr="00D91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ListBullet"/>
            </w:pPr>
            <w:r w:rsidRPr="00D9135A">
              <w:t>Interpret workplace and standard ope</w:t>
            </w:r>
            <w:r w:rsidRPr="00D9135A">
              <w:t>rating procedures relevant to job role</w:t>
            </w:r>
          </w:p>
          <w:p w:rsidR="00000000" w:rsidP="00D9135A">
            <w:pPr>
              <w:pStyle w:val="ListBullet"/>
              <w:rPr>
                <w:lang w:val="en-NZ"/>
              </w:rPr>
            </w:pPr>
            <w:r w:rsidRPr="00D9135A">
              <w:t>Interpret production requirements</w:t>
            </w:r>
          </w:p>
        </w:tc>
      </w:tr>
      <w:tr w:rsidTr="00D91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ListBullet"/>
              <w:rPr>
                <w:lang w:val="en-NZ"/>
              </w:rPr>
            </w:pPr>
            <w:r w:rsidRPr="00D9135A">
              <w:t>Record product and processing information on digital and/or paper-based formats</w:t>
            </w:r>
          </w:p>
        </w:tc>
      </w:tr>
      <w:tr w:rsidTr="00D91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ListBullet"/>
            </w:pPr>
            <w:r w:rsidRPr="00D9135A">
              <w:t>Monitor and interpret production and process control indicators and data</w:t>
            </w:r>
          </w:p>
          <w:p w:rsidR="00000000" w:rsidRPr="00D9135A" w:rsidP="00D9135A">
            <w:pPr>
              <w:pStyle w:val="ListBullet"/>
            </w:pPr>
            <w:r w:rsidRPr="00D9135A">
              <w:t>Monitor supply and flow of materials to and from the process</w:t>
            </w:r>
          </w:p>
          <w:p w:rsidR="00000000" w:rsidRPr="00D9135A" w:rsidP="00D9135A">
            <w:pPr>
              <w:pStyle w:val="ListBullet"/>
            </w:pPr>
            <w:r w:rsidRPr="00D9135A">
              <w:t>Use volumes (ml, L, hL) and weights (mg, g, kg) to describe product quantities</w:t>
            </w:r>
          </w:p>
        </w:tc>
      </w:tr>
    </w:tbl>
    <w:p w:rsidR="00000000" w:rsidRPr="00D9135A" w:rsidP="00D9135A">
      <w:pPr>
        <w:pStyle w:val="BodyText"/>
      </w:pPr>
    </w:p>
    <w:p w:rsidR="00000000" w:rsidRPr="00D9135A" w:rsidP="00D9135A">
      <w:pPr>
        <w:pStyle w:val="AllowPageBreak"/>
      </w:pPr>
    </w:p>
    <w:p w:rsidR="00000000" w:rsidRPr="00D9135A" w:rsidP="00D9135A">
      <w:pPr>
        <w:pStyle w:val="Heading1"/>
      </w:pPr>
      <w:bookmarkStart w:id="7" w:name="O_1185795"/>
      <w:bookmarkEnd w:id="7"/>
      <w:r w:rsidRPr="00D913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91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Bold"/>
              <w:rPr>
                <w:lang w:val="en-NZ"/>
              </w:rPr>
            </w:pPr>
            <w:r w:rsidRPr="00D9135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Bold"/>
              <w:rPr>
                <w:lang w:val="en-NZ"/>
              </w:rPr>
            </w:pPr>
            <w:r w:rsidRPr="00D9135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Bold"/>
              <w:rPr>
                <w:lang w:val="en-NZ"/>
              </w:rPr>
            </w:pPr>
            <w:r w:rsidRPr="00D9135A">
              <w:t>Comment</w:t>
            </w:r>
            <w:r w:rsidRPr="00D9135A">
              <w:t>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Bold"/>
              <w:rPr>
                <w:lang w:val="en-NZ"/>
              </w:rPr>
            </w:pPr>
            <w:r w:rsidRPr="00D9135A">
              <w:t>Equivalence status</w:t>
            </w:r>
          </w:p>
        </w:tc>
      </w:tr>
      <w:tr w:rsidTr="00D913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FBPBEV3007 Operate and monitor a beer maturation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BodyText"/>
            </w:pPr>
            <w:r w:rsidRPr="00D9135A">
              <w:t>FBPOPR2016 Operate a beer maturation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BodyText"/>
            </w:pPr>
            <w:r w:rsidRPr="00D9135A">
              <w:t>Prerequisite removed</w:t>
            </w:r>
          </w:p>
          <w:p w:rsidR="00000000" w:rsidRPr="00D9135A" w:rsidP="00D9135A">
            <w:pPr>
              <w:pStyle w:val="BodyText"/>
            </w:pPr>
            <w:r w:rsidRPr="00D9135A">
              <w:t>Unit title and code updated to better match work task</w:t>
            </w:r>
          </w:p>
          <w:p w:rsidR="00000000" w:rsidRPr="00D9135A" w:rsidP="00D9135A">
            <w:pPr>
              <w:pStyle w:val="BodyText"/>
            </w:pPr>
            <w:r w:rsidRPr="00D9135A">
              <w:t>Minor changes to Performance Criteria to clarify intent</w:t>
            </w:r>
          </w:p>
          <w:p w:rsidR="00000000" w:rsidRPr="00D9135A" w:rsidP="00D9135A">
            <w:pPr>
              <w:pStyle w:val="BodyText"/>
            </w:pPr>
            <w:r w:rsidRPr="00D9135A">
              <w:t>Foundation Skills refined</w:t>
            </w:r>
          </w:p>
          <w:p w:rsidR="00000000" w:rsidRPr="00D9135A" w:rsidP="00D9135A">
            <w:pPr>
              <w:pStyle w:val="BodyText"/>
            </w:pPr>
            <w:r w:rsidRPr="00D9135A">
              <w:t>Performance Evidence clarified</w:t>
            </w:r>
          </w:p>
          <w:p w:rsidR="00000000" w:rsidP="00D9135A">
            <w:pPr>
              <w:pStyle w:val="BodyText"/>
              <w:rPr>
                <w:lang w:val="en-NZ"/>
              </w:rPr>
            </w:pPr>
            <w:r w:rsidRPr="00D9135A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35A" w:rsidP="00D9135A">
            <w:pPr>
              <w:pStyle w:val="BodyText"/>
            </w:pPr>
            <w:r w:rsidRPr="00D9135A">
              <w:t xml:space="preserve">Equivalent </w:t>
            </w:r>
          </w:p>
        </w:tc>
      </w:tr>
    </w:tbl>
    <w:p w:rsidR="00000000" w:rsidRPr="00D9135A" w:rsidP="00D9135A">
      <w:pPr>
        <w:pStyle w:val="BodyText"/>
      </w:pPr>
    </w:p>
    <w:p w:rsidR="00000000" w:rsidRPr="00D9135A" w:rsidP="00D9135A">
      <w:pPr>
        <w:pStyle w:val="AllowPageBreak"/>
      </w:pPr>
    </w:p>
    <w:p w:rsidR="00000000" w:rsidRPr="00D9135A" w:rsidP="00D9135A">
      <w:pPr>
        <w:pStyle w:val="Heading1"/>
      </w:pPr>
      <w:bookmarkStart w:id="8" w:name="O_1185802"/>
      <w:bookmarkEnd w:id="8"/>
      <w:r w:rsidRPr="00D9135A">
        <w:t>Links</w:t>
      </w:r>
    </w:p>
    <w:p w:rsidR="00000000" w:rsidRPr="00D9135A" w:rsidP="00CC0E8B">
      <w:pPr>
        <w:pStyle w:val="BodyText"/>
      </w:pPr>
      <w:r w:rsidRPr="00D913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577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135A" w:rsidP="00D9135A"/>
    <w:sectPr w:rsidSect="00D913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5A" w:rsidRPr="00CC0E8B" w:rsidP="00CC0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8B" w:rsidP="00D91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E8B" w:rsidP="00D91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0E8B" w:rsidP="00D91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35A" w:rsidRPr="00CC0E8B" w:rsidP="00CC0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8B" w:rsidRPr="002D2AF8" w:rsidP="00D91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FBPBEV3007 Operate and monitor a beer maturation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C0E8B" w:rsidP="00D91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C64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18C6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35A"/>
  </w:style>
  <w:style w:type="character" w:customStyle="1" w:styleId="Heading1Char">
    <w:name w:val="Heading 1 Char"/>
    <w:basedOn w:val="DefaultParagraphFont"/>
    <w:link w:val="Heading1"/>
    <w:rsid w:val="00D91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3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35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9135A"/>
    <w:rPr>
      <w:i/>
    </w:rPr>
  </w:style>
  <w:style w:type="paragraph" w:customStyle="1" w:styleId="SuperHeading">
    <w:name w:val="SuperHeading"/>
    <w:basedOn w:val="Normal"/>
    <w:rsid w:val="00D91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135A"/>
    <w:rPr>
      <w:b/>
    </w:rPr>
  </w:style>
  <w:style w:type="character" w:customStyle="1" w:styleId="Heading2Char">
    <w:name w:val="Heading 2 Char"/>
    <w:basedOn w:val="DefaultParagraphFont"/>
    <w:link w:val="Heading2"/>
    <w:rsid w:val="00D91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3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135A"/>
    <w:rPr>
      <w:b/>
      <w:spacing w:val="0"/>
    </w:rPr>
  </w:style>
  <w:style w:type="paragraph" w:customStyle="1" w:styleId="SuperTitle">
    <w:name w:val="SuperTitle"/>
    <w:basedOn w:val="Title"/>
    <w:rsid w:val="00D91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3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3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1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35A"/>
  </w:style>
  <w:style w:type="paragraph" w:styleId="TableofFigures">
    <w:name w:val="table of figures"/>
    <w:basedOn w:val="Normal"/>
    <w:next w:val="Normal"/>
    <w:semiHidden/>
    <w:rsid w:val="00D91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3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135A"/>
    <w:rPr>
      <w:rFonts w:ascii="Wingdings" w:hAnsi="Wingdings"/>
    </w:rPr>
  </w:style>
  <w:style w:type="paragraph" w:customStyle="1" w:styleId="TableHeading">
    <w:name w:val="Table Heading"/>
    <w:basedOn w:val="HeadingBase"/>
    <w:rsid w:val="00D91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35A"/>
    <w:rPr>
      <w:color w:val="0033CC"/>
      <w:u w:val="none"/>
    </w:rPr>
  </w:style>
  <w:style w:type="paragraph" w:customStyle="1" w:styleId="BodyTextRight">
    <w:name w:val="Body Text Right"/>
    <w:basedOn w:val="BodyText"/>
    <w:rsid w:val="00D91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3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35A"/>
    <w:rPr>
      <w:sz w:val="32"/>
    </w:rPr>
  </w:style>
  <w:style w:type="paragraph" w:customStyle="1" w:styleId="HeadingProcedure">
    <w:name w:val="Heading Procedure"/>
    <w:basedOn w:val="HeadingBase"/>
    <w:next w:val="Normal"/>
    <w:rsid w:val="00D91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35A"/>
    <w:pPr>
      <w:spacing w:before="60" w:after="60"/>
    </w:pPr>
  </w:style>
  <w:style w:type="paragraph" w:styleId="ListContinue">
    <w:name w:val="List Continue"/>
    <w:basedOn w:val="List"/>
    <w:rsid w:val="00D9135A"/>
    <w:pPr>
      <w:ind w:firstLine="0"/>
    </w:pPr>
  </w:style>
  <w:style w:type="paragraph" w:customStyle="1" w:styleId="ListNote">
    <w:name w:val="List Note"/>
    <w:basedOn w:val="List"/>
    <w:rsid w:val="00D91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35A"/>
    <w:rPr>
      <w:rFonts w:ascii="Courier New" w:hAnsi="Courier New"/>
    </w:rPr>
  </w:style>
  <w:style w:type="paragraph" w:customStyle="1" w:styleId="NoteBullet">
    <w:name w:val="Note Bullet"/>
    <w:basedOn w:val="Note"/>
    <w:rsid w:val="00D91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3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1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35A"/>
    <w:rPr>
      <w:b/>
      <w:smallCaps/>
    </w:rPr>
  </w:style>
  <w:style w:type="paragraph" w:customStyle="1" w:styleId="TableListNumber">
    <w:name w:val="Table List Number"/>
    <w:basedOn w:val="ListNumber"/>
    <w:rsid w:val="00D91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35A"/>
    <w:pPr>
      <w:numPr>
        <w:numId w:val="8"/>
      </w:numPr>
    </w:pPr>
  </w:style>
  <w:style w:type="paragraph" w:customStyle="1" w:styleId="ListAlpha2">
    <w:name w:val="List Alpha 2"/>
    <w:basedOn w:val="List2"/>
    <w:rsid w:val="00D9135A"/>
    <w:pPr>
      <w:numPr>
        <w:numId w:val="7"/>
      </w:numPr>
    </w:pPr>
  </w:style>
  <w:style w:type="paragraph" w:styleId="List2">
    <w:name w:val="List 2"/>
    <w:basedOn w:val="BodyText"/>
    <w:rsid w:val="00D91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3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3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135A"/>
    <w:pPr>
      <w:numPr>
        <w:numId w:val="3"/>
      </w:numPr>
    </w:pPr>
  </w:style>
  <w:style w:type="paragraph" w:styleId="ListContinue2">
    <w:name w:val="List Continue 2"/>
    <w:basedOn w:val="List2"/>
    <w:rsid w:val="00D9135A"/>
    <w:pPr>
      <w:ind w:firstLine="0"/>
    </w:pPr>
  </w:style>
  <w:style w:type="paragraph" w:styleId="ListContinue3">
    <w:name w:val="List Continue 3"/>
    <w:basedOn w:val="List3"/>
    <w:rsid w:val="00D9135A"/>
    <w:pPr>
      <w:ind w:left="1021" w:firstLine="0"/>
    </w:pPr>
  </w:style>
  <w:style w:type="paragraph" w:styleId="ListContinue4">
    <w:name w:val="List Continue 4"/>
    <w:basedOn w:val="List4"/>
    <w:rsid w:val="00D9135A"/>
    <w:pPr>
      <w:ind w:firstLine="0"/>
    </w:pPr>
  </w:style>
  <w:style w:type="paragraph" w:styleId="ListContinue5">
    <w:name w:val="List Continue 5"/>
    <w:basedOn w:val="List5"/>
    <w:rsid w:val="00D9135A"/>
    <w:pPr>
      <w:ind w:firstLine="0"/>
    </w:pPr>
  </w:style>
  <w:style w:type="paragraph" w:styleId="ListNumber3">
    <w:name w:val="List Number 3"/>
    <w:basedOn w:val="List3"/>
    <w:rsid w:val="00D9135A"/>
    <w:pPr>
      <w:numPr>
        <w:numId w:val="4"/>
      </w:numPr>
    </w:pPr>
  </w:style>
  <w:style w:type="paragraph" w:styleId="ListNumber4">
    <w:name w:val="List Number 4"/>
    <w:basedOn w:val="List4"/>
    <w:rsid w:val="00D9135A"/>
    <w:pPr>
      <w:numPr>
        <w:numId w:val="5"/>
      </w:numPr>
    </w:pPr>
  </w:style>
  <w:style w:type="paragraph" w:styleId="ListNumber5">
    <w:name w:val="List Number 5"/>
    <w:basedOn w:val="List5"/>
    <w:rsid w:val="00D9135A"/>
    <w:pPr>
      <w:numPr>
        <w:numId w:val="6"/>
      </w:numPr>
    </w:pPr>
  </w:style>
  <w:style w:type="paragraph" w:styleId="BlockText">
    <w:name w:val="Block Text"/>
    <w:basedOn w:val="Normal"/>
    <w:rsid w:val="00D91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35A"/>
    <w:rPr>
      <w:sz w:val="16"/>
      <w:vertAlign w:val="superscript"/>
    </w:rPr>
  </w:style>
  <w:style w:type="character" w:customStyle="1" w:styleId="Symbols">
    <w:name w:val="Symbols"/>
    <w:basedOn w:val="DefaultParagraphFont"/>
    <w:rsid w:val="00D9135A"/>
    <w:rPr>
      <w:rFonts w:ascii="Symbol" w:hAnsi="Symbol"/>
    </w:rPr>
  </w:style>
  <w:style w:type="character" w:customStyle="1" w:styleId="MenuOptions">
    <w:name w:val="Menu Options"/>
    <w:basedOn w:val="DefaultParagraphFont"/>
    <w:rsid w:val="00D91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35A"/>
    <w:rPr>
      <w:b/>
    </w:rPr>
  </w:style>
  <w:style w:type="character" w:customStyle="1" w:styleId="Underlined">
    <w:name w:val="Underlined"/>
    <w:basedOn w:val="DefaultParagraphFont"/>
    <w:rsid w:val="00D9135A"/>
    <w:rPr>
      <w:u w:val="single"/>
    </w:rPr>
  </w:style>
  <w:style w:type="paragraph" w:customStyle="1" w:styleId="TableBodyTextRight">
    <w:name w:val="Table Body Text Right"/>
    <w:basedOn w:val="TableBodyText"/>
    <w:rsid w:val="00D91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35A"/>
    <w:rPr>
      <w:sz w:val="18"/>
    </w:rPr>
  </w:style>
  <w:style w:type="paragraph" w:customStyle="1" w:styleId="BodySmallRight">
    <w:name w:val="Body Small Right"/>
    <w:basedOn w:val="BodyTextRight"/>
    <w:rsid w:val="00D9135A"/>
    <w:rPr>
      <w:sz w:val="18"/>
      <w:szCs w:val="18"/>
    </w:rPr>
  </w:style>
  <w:style w:type="paragraph" w:customStyle="1" w:styleId="MarginEdition">
    <w:name w:val="Margin Edition"/>
    <w:basedOn w:val="MarginNote"/>
    <w:rsid w:val="00D91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35A"/>
    <w:rPr>
      <w:sz w:val="2"/>
      <w:szCs w:val="2"/>
    </w:rPr>
  </w:style>
  <w:style w:type="character" w:customStyle="1" w:styleId="Small">
    <w:name w:val="Small"/>
    <w:basedOn w:val="DefaultParagraphFont"/>
    <w:rsid w:val="00D9135A"/>
    <w:rPr>
      <w:sz w:val="16"/>
    </w:rPr>
  </w:style>
  <w:style w:type="paragraph" w:customStyle="1" w:styleId="WideTable">
    <w:name w:val="Wide Table"/>
    <w:basedOn w:val="Normal"/>
    <w:rsid w:val="00D91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35A"/>
  </w:style>
  <w:style w:type="paragraph" w:styleId="Quote">
    <w:name w:val="Quote"/>
    <w:basedOn w:val="Heading1"/>
    <w:link w:val="QuoteChar"/>
    <w:qFormat/>
    <w:rsid w:val="00D91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35A"/>
    <w:pPr>
      <w:pageBreakBefore/>
    </w:pPr>
  </w:style>
  <w:style w:type="paragraph" w:customStyle="1" w:styleId="Border">
    <w:name w:val="Border"/>
    <w:basedOn w:val="Normal"/>
    <w:qFormat/>
    <w:rsid w:val="00D91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35A"/>
    <w:rPr>
      <w:u w:val="single"/>
    </w:rPr>
  </w:style>
  <w:style w:type="character" w:customStyle="1" w:styleId="BoldandItalics">
    <w:name w:val="Bold and Italics"/>
    <w:qFormat/>
    <w:rsid w:val="00D9135A"/>
    <w:rPr>
      <w:b/>
      <w:i/>
      <w:u w:val="none"/>
    </w:rPr>
  </w:style>
  <w:style w:type="paragraph" w:styleId="BalloonText">
    <w:name w:val="Balloon Text"/>
    <w:basedOn w:val="Normal"/>
    <w:link w:val="BalloonTextChar"/>
    <w:rsid w:val="00D91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3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0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3805</Characters>
  <Application>Microsoft Office Word</Application>
  <DocSecurity>0</DocSecurity>
  <Lines>140</Lines>
  <Paragraphs>88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FBPBEV3007 Operate and monitor a beer maturation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2022-04-19T17:59:00Z</dcterms:created>
  <dcterms:modified xsi:type="dcterms:W3CDTF">2022-04-19T17:59:00Z</dcterms:modified>
</cp:coreProperties>
</file>