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2C3" w:rsidP="00F26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FBPBEV3002 Prepare and monitor beer yeast propagation processes</w:t>
      </w:r>
      <w:r>
        <w:fldChar w:fldCharType="end"/>
      </w:r>
    </w:p>
    <w:p w:rsidR="00F262C3" w:rsidP="00F262C3">
      <w:pPr>
        <w:pStyle w:val="Version"/>
        <w:sectPr w:rsidSect="00846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3FC" w:rsidP="008463FC">
      <w:pPr>
        <w:pStyle w:val="SuperHeading"/>
      </w:pPr>
      <w:r w:rsidRPr="008463FC">
        <w:t>FBPBEV3002 Prepare and monitor beer yeast propagation processes</w:t>
      </w:r>
    </w:p>
    <w:p w:rsidR="00000000" w:rsidRPr="008463FC" w:rsidP="008463FC">
      <w:pPr>
        <w:pStyle w:val="Heading1"/>
      </w:pPr>
      <w:bookmarkStart w:id="1" w:name="O_1182073"/>
      <w:bookmarkEnd w:id="1"/>
      <w:r w:rsidRPr="008463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Comments</w:t>
            </w:r>
          </w:p>
        </w:tc>
      </w:tr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>This version released with FBP Food, Beverage and Pharmaceutical Training Package Version 6.0.</w:t>
            </w:r>
          </w:p>
        </w:tc>
      </w:tr>
    </w:tbl>
    <w:p w:rsidR="00000000" w:rsidRPr="008463FC" w:rsidP="008463FC">
      <w:pPr>
        <w:pStyle w:val="BodyText"/>
      </w:pPr>
    </w:p>
    <w:p w:rsidR="00000000" w:rsidRPr="008463FC" w:rsidP="008463FC">
      <w:pPr>
        <w:pStyle w:val="AllowPageBreak"/>
      </w:pPr>
    </w:p>
    <w:p w:rsidR="00000000" w:rsidRPr="008463FC" w:rsidP="008463FC">
      <w:pPr>
        <w:pStyle w:val="Heading1"/>
      </w:pPr>
      <w:bookmarkStart w:id="2" w:name="O_1182074"/>
      <w:bookmarkEnd w:id="2"/>
      <w:r w:rsidRPr="008463FC">
        <w:t>Application</w:t>
      </w:r>
    </w:p>
    <w:p w:rsidR="00000000" w:rsidRPr="008463FC" w:rsidP="00F262C3">
      <w:pPr>
        <w:pStyle w:val="BodyText"/>
      </w:pPr>
      <w:r w:rsidRPr="008463FC">
        <w:t>This unit of competency describes the skills and knowledge required to prepare and monitor beer yeast propagation processes.</w:t>
      </w:r>
    </w:p>
    <w:p w:rsidR="00000000" w:rsidRPr="008463FC" w:rsidP="00F262C3">
      <w:pPr>
        <w:pStyle w:val="BodyText"/>
      </w:pPr>
      <w:r w:rsidRPr="008463FC">
        <w:t>This unit applies to workers who have responsibility for yeast propagation in the brewing industry. These individuals m</w:t>
      </w:r>
      <w:r w:rsidRPr="008463FC">
        <w:t xml:space="preserve">ay have some responsibility for others, and address routine, predictable problems. </w:t>
      </w:r>
    </w:p>
    <w:p w:rsidR="00000000" w:rsidRPr="008463FC" w:rsidP="00F262C3">
      <w:pPr>
        <w:pStyle w:val="BodyText"/>
      </w:pPr>
      <w:r w:rsidRPr="008463FC">
        <w:t>All work must be carried out to comply with workplace procedures, in accordance with state/territory health and safety and food safety regulations, legislation and standard</w:t>
      </w:r>
      <w:r w:rsidRPr="008463FC">
        <w:t>s that apply to the workplace.</w:t>
      </w:r>
    </w:p>
    <w:p w:rsidR="00000000" w:rsidRPr="008463FC" w:rsidP="00F262C3">
      <w:pPr>
        <w:pStyle w:val="BodyText"/>
      </w:pPr>
      <w:r w:rsidRPr="008463FC">
        <w:t>No licensing, legislative or certification requirements apply to this unit at the time of publication.</w:t>
      </w:r>
    </w:p>
    <w:p w:rsidR="00000000" w:rsidRPr="008463FC" w:rsidP="008463FC">
      <w:pPr>
        <w:pStyle w:val="Heading1"/>
      </w:pPr>
      <w:bookmarkStart w:id="3" w:name="O_1182075"/>
      <w:bookmarkEnd w:id="3"/>
      <w:r w:rsidRPr="008463FC">
        <w:t>Pre-requisite Unit</w:t>
      </w:r>
    </w:p>
    <w:p w:rsidR="00000000" w:rsidRPr="008463FC" w:rsidP="00F262C3">
      <w:pPr>
        <w:pStyle w:val="BodyText"/>
      </w:pPr>
      <w:r w:rsidRPr="008463FC">
        <w:t>Nil</w:t>
      </w:r>
    </w:p>
    <w:p w:rsidR="00000000" w:rsidRPr="008463FC" w:rsidP="008463FC">
      <w:pPr>
        <w:pStyle w:val="Heading1"/>
      </w:pPr>
      <w:bookmarkStart w:id="4" w:name="O_1182077"/>
      <w:bookmarkEnd w:id="4"/>
      <w:r w:rsidRPr="008463FC">
        <w:t>Unit Sector</w:t>
      </w:r>
    </w:p>
    <w:p w:rsidR="00000000" w:rsidRPr="008463FC" w:rsidP="00F262C3">
      <w:pPr>
        <w:pStyle w:val="BodyText"/>
      </w:pPr>
      <w:r w:rsidRPr="008463FC">
        <w:t>Beverages (BEV)</w:t>
      </w:r>
    </w:p>
    <w:p w:rsidR="00000000" w:rsidRPr="008463FC" w:rsidP="008463FC">
      <w:pPr>
        <w:pStyle w:val="Heading1"/>
      </w:pPr>
      <w:bookmarkStart w:id="5" w:name="O_1182078"/>
      <w:bookmarkEnd w:id="5"/>
      <w:r w:rsidRPr="008463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6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Performance Criteria</w:t>
            </w:r>
          </w:p>
        </w:tc>
      </w:tr>
      <w:tr w:rsidTr="00F26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6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1. Prepare for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 xml:space="preserve">1.1 Identify and confirm </w:t>
            </w:r>
            <w:r w:rsidRPr="008463FC">
              <w:t>propagation requirements</w:t>
            </w:r>
          </w:p>
          <w:p w:rsidR="00000000" w:rsidRPr="008463FC" w:rsidP="008463FC">
            <w:pPr>
              <w:pStyle w:val="BodyText"/>
            </w:pPr>
            <w:r w:rsidRPr="008463FC">
              <w:t xml:space="preserve">1.2 Wear appropriate personal protective clothing, and ensure correct </w:t>
            </w:r>
            <w:r w:rsidRPr="008463FC">
              <w:t>fit</w:t>
            </w:r>
          </w:p>
          <w:p w:rsidR="00000000" w:rsidRPr="008463FC" w:rsidP="008463FC">
            <w:pPr>
              <w:pStyle w:val="BodyText"/>
            </w:pPr>
            <w:r w:rsidRPr="008463FC">
              <w:t>1.3 Prepare yeast cultures for use according to specifications</w:t>
            </w:r>
          </w:p>
          <w:p w:rsidR="00000000" w:rsidRPr="008463FC" w:rsidP="008463FC">
            <w:pPr>
              <w:pStyle w:val="BodyText"/>
            </w:pPr>
            <w:r w:rsidRPr="008463FC">
              <w:t>1.4 Confirm product and materials are available to meet propagation requirements</w:t>
            </w:r>
          </w:p>
          <w:p w:rsidR="00000000" w:rsidRPr="008463FC" w:rsidP="008463FC">
            <w:pPr>
              <w:pStyle w:val="BodyText"/>
            </w:pPr>
            <w:r w:rsidRPr="008463FC">
              <w:t>1.5 Prepare product to meet specified propagation requirements</w:t>
            </w:r>
          </w:p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1.6 Confirm propagation services are available and ready for operation</w:t>
            </w:r>
          </w:p>
        </w:tc>
      </w:tr>
      <w:tr w:rsidTr="00F26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2. Prepare equipment for culture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>2.1 Check cleaning and sterilising equipment to confirm readiness for use</w:t>
            </w:r>
          </w:p>
          <w:p w:rsidR="00000000" w:rsidRPr="008463FC" w:rsidP="008463FC">
            <w:pPr>
              <w:pStyle w:val="BodyText"/>
            </w:pPr>
            <w:r w:rsidRPr="008463FC">
              <w:t>2.</w:t>
            </w:r>
            <w:r w:rsidRPr="008463FC">
              <w:t>2 Select, clean and sterilise propagation equipment according to health, safety and food safety procedures</w:t>
            </w:r>
          </w:p>
          <w:p w:rsidR="00000000" w:rsidRPr="008463FC" w:rsidP="008463FC">
            <w:pPr>
              <w:pStyle w:val="BodyText"/>
            </w:pPr>
            <w:r w:rsidRPr="008463FC">
              <w:t>2.3 Select, clean and sterilise transfer equipment according to health, safety and food safety procedures</w:t>
            </w:r>
          </w:p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2.4 Start up the beer yeast propagation pro</w:t>
            </w:r>
            <w:r w:rsidRPr="008463FC">
              <w:t>cess according to workplace health and safety and operating requirements</w:t>
            </w:r>
          </w:p>
        </w:tc>
      </w:tr>
      <w:tr w:rsidTr="00F26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3. Maintain and monitor the propagation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>3.1 Conduct transfer operations to meet propagation requirements</w:t>
            </w:r>
          </w:p>
          <w:p w:rsidR="00000000" w:rsidRPr="008463FC" w:rsidP="008463FC">
            <w:pPr>
              <w:pStyle w:val="BodyText"/>
            </w:pPr>
            <w:r w:rsidRPr="008463FC">
              <w:t>3.2 Conduct the culture propagation process according to workplace pr</w:t>
            </w:r>
            <w:r w:rsidRPr="008463FC">
              <w:t>ocedures</w:t>
            </w:r>
          </w:p>
          <w:p w:rsidR="00000000" w:rsidRPr="008463FC" w:rsidP="008463FC">
            <w:pPr>
              <w:pStyle w:val="BodyText"/>
            </w:pPr>
            <w:r w:rsidRPr="008463FC">
              <w:t>3.3 Make scale-up additions to ensure optimum performance</w:t>
            </w:r>
          </w:p>
          <w:p w:rsidR="00000000" w:rsidRPr="008463FC" w:rsidP="008463FC">
            <w:pPr>
              <w:pStyle w:val="BodyText"/>
            </w:pPr>
            <w:r w:rsidRPr="008463FC">
              <w:t>3.4 Monitor control points to confirm performance is maintained within specification</w:t>
            </w:r>
          </w:p>
          <w:p w:rsidR="00000000" w:rsidRPr="008463FC" w:rsidP="008463FC">
            <w:pPr>
              <w:pStyle w:val="BodyText"/>
            </w:pPr>
            <w:r w:rsidRPr="008463FC">
              <w:t>3.5 Monitor equipment to optimal operations</w:t>
            </w:r>
          </w:p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3.6 Identify, rectify and report out-of-specification produc</w:t>
            </w:r>
            <w:r w:rsidRPr="008463FC">
              <w:t>t, process and equipment performance according to workplace procedures</w:t>
            </w:r>
          </w:p>
        </w:tc>
      </w:tr>
      <w:tr w:rsidTr="00F26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4.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>4.1 Complete the propagation process according to workplace procedures</w:t>
            </w:r>
          </w:p>
          <w:p w:rsidR="00000000" w:rsidRPr="008463FC" w:rsidP="008463FC">
            <w:pPr>
              <w:pStyle w:val="BodyText"/>
            </w:pPr>
            <w:r w:rsidRPr="008463FC">
              <w:t>4.2 Dismantle equipment and prepare for cleaning according to workplace requir</w:t>
            </w:r>
            <w:r w:rsidRPr="008463FC">
              <w:t>ements</w:t>
            </w:r>
          </w:p>
          <w:p w:rsidR="00000000" w:rsidRPr="008463FC" w:rsidP="008463FC">
            <w:pPr>
              <w:pStyle w:val="BodyText"/>
            </w:pPr>
            <w:r w:rsidRPr="008463FC">
              <w:t>4.3 Collect, treat and dispose of or recycle waste generated by both the process and cleaning procedures</w:t>
            </w:r>
          </w:p>
          <w:p w:rsidR="00000000" w:rsidRPr="008463FC" w:rsidP="008463FC">
            <w:pPr>
              <w:pStyle w:val="BodyText"/>
            </w:pPr>
            <w:r w:rsidRPr="008463FC">
              <w:t>4.4 Conduct work in accordance with workplace environmental guidelines</w:t>
            </w:r>
          </w:p>
          <w:p w:rsidR="00000000" w:rsidRPr="008463FC" w:rsidP="008463FC">
            <w:pPr>
              <w:pStyle w:val="BodyText"/>
            </w:pPr>
            <w:r w:rsidRPr="008463FC">
              <w:t>4.5 Record workplace information in the appropriate format accord</w:t>
            </w:r>
            <w:r w:rsidRPr="008463FC">
              <w:t>ing to workplace requirements</w:t>
            </w:r>
          </w:p>
        </w:tc>
      </w:tr>
    </w:tbl>
    <w:p w:rsidR="00000000" w:rsidRPr="008463FC" w:rsidP="008463FC">
      <w:pPr>
        <w:pStyle w:val="BodyText"/>
      </w:pPr>
    </w:p>
    <w:p w:rsidR="00000000" w:rsidRPr="008463FC" w:rsidP="008463FC">
      <w:pPr>
        <w:pStyle w:val="AllowPageBreak"/>
      </w:pPr>
    </w:p>
    <w:p w:rsidR="00000000" w:rsidRPr="008463FC" w:rsidP="008463FC">
      <w:pPr>
        <w:pStyle w:val="Heading1"/>
      </w:pPr>
      <w:bookmarkStart w:id="6" w:name="O_1182079"/>
      <w:bookmarkEnd w:id="6"/>
      <w:r w:rsidRPr="008463FC">
        <w:t>Foundation Skills</w:t>
      </w:r>
    </w:p>
    <w:p w:rsidR="00000000" w:rsidRPr="00F262C3" w:rsidP="00F262C3">
      <w:pPr>
        <w:pStyle w:val="BodyText"/>
        <w:rPr>
          <w:i/>
        </w:rPr>
      </w:pPr>
      <w:r w:rsidRPr="00F262C3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F262C3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Description</w:t>
            </w:r>
          </w:p>
        </w:tc>
      </w:tr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ListBullet"/>
            </w:pPr>
            <w:r w:rsidRPr="008463FC">
              <w:t>Interpret workplace and standard operating procedures relevant to job task</w:t>
            </w:r>
          </w:p>
          <w:p w:rsidR="00000000" w:rsidP="008463FC">
            <w:pPr>
              <w:pStyle w:val="ListBullet"/>
              <w:rPr>
                <w:lang w:val="en-NZ"/>
              </w:rPr>
            </w:pPr>
            <w:r w:rsidRPr="008463FC">
              <w:t>Interpret production requirements</w:t>
            </w:r>
          </w:p>
        </w:tc>
      </w:tr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ListBullet"/>
              <w:rPr>
                <w:lang w:val="en-NZ"/>
              </w:rPr>
            </w:pPr>
            <w:r w:rsidRPr="008463FC">
              <w:t>Complete processing records using electronic, digital and/or paper-based formats</w:t>
            </w:r>
          </w:p>
        </w:tc>
      </w:tr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ListBullet"/>
            </w:pPr>
            <w:r w:rsidRPr="008463FC">
              <w:t>Perform counts on samples using grids</w:t>
            </w:r>
          </w:p>
          <w:p w:rsidR="00000000" w:rsidRPr="008463FC" w:rsidP="008463FC">
            <w:pPr>
              <w:pStyle w:val="ListBullet"/>
            </w:pPr>
            <w:r w:rsidRPr="008463FC">
              <w:t>Interpret and apply dilution ratios</w:t>
            </w:r>
          </w:p>
          <w:p w:rsidR="00000000" w:rsidRPr="008463FC" w:rsidP="008463FC">
            <w:pPr>
              <w:pStyle w:val="ListBullet"/>
            </w:pPr>
            <w:r w:rsidRPr="008463FC">
              <w:t>Log and track yeast counts</w:t>
            </w:r>
          </w:p>
        </w:tc>
      </w:tr>
    </w:tbl>
    <w:p w:rsidR="00000000" w:rsidRPr="008463FC" w:rsidP="008463FC">
      <w:pPr>
        <w:pStyle w:val="BodyText"/>
      </w:pPr>
    </w:p>
    <w:p w:rsidR="00000000" w:rsidRPr="008463FC" w:rsidP="008463FC">
      <w:pPr>
        <w:pStyle w:val="AllowPageBreak"/>
      </w:pPr>
    </w:p>
    <w:p w:rsidR="00000000" w:rsidRPr="008463FC" w:rsidP="008463FC">
      <w:pPr>
        <w:pStyle w:val="Heading1"/>
      </w:pPr>
      <w:bookmarkStart w:id="7" w:name="O_1182081"/>
      <w:bookmarkEnd w:id="7"/>
      <w:r w:rsidRPr="008463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Equivalence status</w:t>
            </w:r>
          </w:p>
        </w:tc>
      </w:tr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FBPBEV3002 Prepare and monitor beer yeast propagation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FBPOPR2003 Prepare and monitor beer yeast propagation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>Unit sector updated to better match work task</w:t>
            </w:r>
          </w:p>
          <w:p w:rsidR="00000000" w:rsidRPr="008463FC" w:rsidP="008463FC">
            <w:pPr>
              <w:pStyle w:val="BodyText"/>
            </w:pPr>
            <w:r w:rsidRPr="008463FC">
              <w:t>Code updated to better match complexity of work task</w:t>
            </w:r>
          </w:p>
          <w:p w:rsidR="00000000" w:rsidRPr="008463FC" w:rsidP="008463FC">
            <w:pPr>
              <w:pStyle w:val="BodyText"/>
            </w:pPr>
            <w:r w:rsidRPr="008463FC">
              <w:t xml:space="preserve">Minor changes to Performance </w:t>
            </w:r>
            <w:r w:rsidRPr="008463FC">
              <w:t>Criteria to clarify task</w:t>
            </w:r>
          </w:p>
          <w:p w:rsidR="00000000" w:rsidRPr="008463FC" w:rsidP="008463FC">
            <w:pPr>
              <w:pStyle w:val="BodyText"/>
            </w:pPr>
            <w:r w:rsidRPr="008463FC">
              <w:t>Foundation Skills refined</w:t>
            </w:r>
          </w:p>
          <w:p w:rsidR="00000000" w:rsidRPr="008463FC" w:rsidP="008463FC">
            <w:pPr>
              <w:pStyle w:val="BodyText"/>
            </w:pPr>
            <w:r w:rsidRPr="008463FC">
              <w:t>Performance Evidence clarified</w:t>
            </w:r>
          </w:p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Minor changes to Knowledge Evidence to clarify requirements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 xml:space="preserve">Equivalent </w:t>
            </w:r>
          </w:p>
        </w:tc>
      </w:tr>
    </w:tbl>
    <w:p w:rsidR="00000000" w:rsidRPr="008463FC" w:rsidP="008463FC">
      <w:pPr>
        <w:pStyle w:val="BodyText"/>
      </w:pPr>
    </w:p>
    <w:p w:rsidR="00000000" w:rsidRPr="008463FC" w:rsidP="008463FC">
      <w:pPr>
        <w:pStyle w:val="AllowPageBreak"/>
      </w:pPr>
    </w:p>
    <w:p w:rsidR="00000000" w:rsidRPr="008463FC" w:rsidP="008463FC">
      <w:pPr>
        <w:pStyle w:val="Heading1"/>
      </w:pPr>
      <w:bookmarkStart w:id="8" w:name="O_1182088"/>
      <w:bookmarkEnd w:id="8"/>
      <w:r w:rsidRPr="008463FC">
        <w:t>Links</w:t>
      </w:r>
    </w:p>
    <w:p w:rsidR="00000000" w:rsidRPr="008463FC" w:rsidP="00F262C3">
      <w:pPr>
        <w:pStyle w:val="BodyText"/>
      </w:pPr>
      <w:r w:rsidRPr="008463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682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63FC" w:rsidP="00F262C3">
      <w:pPr>
        <w:pStyle w:val="BodyText"/>
        <w:sectPr w:rsidSect="008463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63FC" w:rsidP="008463FC">
      <w:pPr>
        <w:pStyle w:val="SuperHeading"/>
      </w:pPr>
      <w:r w:rsidRPr="008463FC">
        <w:t>Assessment Requirements for FBPBEV3002 Prepar</w:t>
      </w:r>
      <w:r w:rsidRPr="008463FC">
        <w:t>e and monitor beer yeast propagation processes</w:t>
      </w:r>
    </w:p>
    <w:p w:rsidR="00000000" w:rsidRPr="008463FC" w:rsidP="008463FC">
      <w:pPr>
        <w:pStyle w:val="Heading1"/>
      </w:pPr>
      <w:bookmarkStart w:id="9" w:name="O_1182083"/>
      <w:bookmarkEnd w:id="9"/>
      <w:r w:rsidRPr="008463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Bold"/>
              <w:rPr>
                <w:lang w:val="en-NZ"/>
              </w:rPr>
            </w:pPr>
            <w:r w:rsidRPr="008463FC">
              <w:t>Comments</w:t>
            </w:r>
          </w:p>
        </w:tc>
      </w:tr>
      <w:tr w:rsidTr="008463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3FC">
            <w:pPr>
              <w:pStyle w:val="BodyText"/>
              <w:rPr>
                <w:lang w:val="en-NZ"/>
              </w:rPr>
            </w:pPr>
            <w:r w:rsidRPr="008463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3FC" w:rsidP="008463FC">
            <w:pPr>
              <w:pStyle w:val="BodyText"/>
            </w:pPr>
            <w:r w:rsidRPr="008463FC">
              <w:t>This version released with FBP Food, Beverage and Pharmaceutical Training Package Version 6.0.</w:t>
            </w:r>
          </w:p>
        </w:tc>
      </w:tr>
    </w:tbl>
    <w:p w:rsidR="00000000" w:rsidRPr="008463FC" w:rsidP="008463FC">
      <w:pPr>
        <w:pStyle w:val="BodyText"/>
      </w:pPr>
    </w:p>
    <w:p w:rsidR="00000000" w:rsidRPr="008463FC" w:rsidP="008463FC">
      <w:pPr>
        <w:pStyle w:val="AllowPageBreak"/>
      </w:pPr>
    </w:p>
    <w:p w:rsidR="00000000" w:rsidRPr="008463FC" w:rsidP="008463FC">
      <w:pPr>
        <w:pStyle w:val="Heading1"/>
      </w:pPr>
      <w:bookmarkStart w:id="10" w:name="O_1182084"/>
      <w:bookmarkEnd w:id="10"/>
      <w:r w:rsidRPr="008463FC">
        <w:t>Performance Evidence</w:t>
      </w:r>
    </w:p>
    <w:p w:rsidR="00000000" w:rsidRPr="008463FC" w:rsidP="00F262C3">
      <w:pPr>
        <w:pStyle w:val="BodyText"/>
      </w:pPr>
      <w:r w:rsidRPr="008463FC">
        <w:t>An individual demonstrating competency must satisfy all of the elements and performance criteria in this unit.</w:t>
      </w:r>
    </w:p>
    <w:p w:rsidR="00000000" w:rsidRPr="008463FC" w:rsidP="00F262C3">
      <w:pPr>
        <w:pStyle w:val="BodyText"/>
      </w:pPr>
      <w:r w:rsidRPr="008463FC">
        <w:t>There must be evidence that the individual has prepared and monitored beer yeast propagation processes on at least one occasion, including:</w:t>
      </w:r>
    </w:p>
    <w:p w:rsidR="00000000" w:rsidRPr="008463FC" w:rsidP="008463FC">
      <w:pPr>
        <w:pStyle w:val="ListBullet"/>
      </w:pPr>
      <w:r w:rsidRPr="008463FC">
        <w:t>appl</w:t>
      </w:r>
      <w:r w:rsidRPr="008463FC">
        <w:t xml:space="preserve">ying safe work practices </w:t>
      </w:r>
    </w:p>
    <w:p w:rsidR="00000000" w:rsidRPr="008463FC" w:rsidP="008463FC">
      <w:pPr>
        <w:pStyle w:val="ListBullet"/>
      </w:pPr>
      <w:r w:rsidRPr="008463FC">
        <w:t>following food safety procedures</w:t>
      </w:r>
    </w:p>
    <w:p w:rsidR="00000000" w:rsidRPr="008463FC" w:rsidP="008463FC">
      <w:pPr>
        <w:pStyle w:val="ListBullet"/>
      </w:pPr>
      <w:r w:rsidRPr="008463FC">
        <w:t>preparing product and materials, including:</w:t>
      </w:r>
    </w:p>
    <w:p w:rsidR="00000000" w:rsidRPr="008463FC" w:rsidP="008463FC">
      <w:pPr>
        <w:pStyle w:val="ListBullet2"/>
      </w:pPr>
      <w:r w:rsidRPr="008463FC">
        <w:t>culture yeast slopes</w:t>
      </w:r>
    </w:p>
    <w:p w:rsidR="00000000" w:rsidRPr="008463FC" w:rsidP="008463FC">
      <w:pPr>
        <w:pStyle w:val="ListBullet2"/>
      </w:pPr>
      <w:r w:rsidRPr="008463FC">
        <w:t>oxygenated wort</w:t>
      </w:r>
    </w:p>
    <w:p w:rsidR="00000000" w:rsidRPr="008463FC" w:rsidP="008463FC">
      <w:pPr>
        <w:pStyle w:val="ListBullet2"/>
      </w:pPr>
      <w:r w:rsidRPr="008463FC">
        <w:t>yeast nutrients</w:t>
      </w:r>
    </w:p>
    <w:p w:rsidR="00000000" w:rsidRPr="008463FC" w:rsidP="008463FC">
      <w:pPr>
        <w:pStyle w:val="ListBullet2"/>
      </w:pPr>
      <w:r w:rsidRPr="008463FC">
        <w:t>oxygen supply and sterilisation</w:t>
      </w:r>
    </w:p>
    <w:p w:rsidR="00000000" w:rsidRPr="008463FC" w:rsidP="008463FC">
      <w:pPr>
        <w:pStyle w:val="ListBullet2"/>
      </w:pPr>
      <w:r w:rsidRPr="008463FC">
        <w:t>wort heating</w:t>
      </w:r>
    </w:p>
    <w:p w:rsidR="00000000" w:rsidRPr="008463FC" w:rsidP="008463FC">
      <w:pPr>
        <w:pStyle w:val="ListBullet2"/>
      </w:pPr>
      <w:r w:rsidRPr="008463FC">
        <w:t>wort sterilisation</w:t>
      </w:r>
    </w:p>
    <w:p w:rsidR="00000000" w:rsidRPr="008463FC" w:rsidP="008463FC">
      <w:pPr>
        <w:pStyle w:val="ListBullet"/>
      </w:pPr>
      <w:r w:rsidRPr="008463FC">
        <w:t>confirming equipment status and condition, including checking:</w:t>
      </w:r>
    </w:p>
    <w:p w:rsidR="00000000" w:rsidRPr="008463FC" w:rsidP="008463FC">
      <w:pPr>
        <w:pStyle w:val="ListBullet2"/>
      </w:pPr>
      <w:r w:rsidRPr="008463FC">
        <w:t>cleaning and/or sterilisation requirements have been met</w:t>
      </w:r>
    </w:p>
    <w:p w:rsidR="00000000" w:rsidRPr="008463FC" w:rsidP="008463FC">
      <w:pPr>
        <w:pStyle w:val="ListBullet2"/>
      </w:pPr>
      <w:r w:rsidRPr="008463FC">
        <w:t>position and alignment of valves</w:t>
      </w:r>
    </w:p>
    <w:p w:rsidR="00000000" w:rsidRPr="008463FC" w:rsidP="008463FC">
      <w:pPr>
        <w:pStyle w:val="ListBullet2"/>
      </w:pPr>
      <w:r w:rsidRPr="008463FC">
        <w:t>integrity of door seals and small vessel tubing and condition of gas (oxy) filters</w:t>
      </w:r>
    </w:p>
    <w:p w:rsidR="00000000" w:rsidRPr="008463FC" w:rsidP="008463FC">
      <w:pPr>
        <w:pStyle w:val="ListBullet"/>
      </w:pPr>
      <w:r w:rsidRPr="008463FC">
        <w:t>monitoring the pro</w:t>
      </w:r>
      <w:r w:rsidRPr="008463FC">
        <w:t>cess and equipment operation to identify out-of-specification results or non-compliance, including sampling and checking:</w:t>
      </w:r>
    </w:p>
    <w:p w:rsidR="00000000" w:rsidRPr="008463FC" w:rsidP="008463FC">
      <w:pPr>
        <w:pStyle w:val="ListBullet2"/>
      </w:pPr>
      <w:r w:rsidRPr="008463FC">
        <w:t>temperature (wort)</w:t>
      </w:r>
    </w:p>
    <w:p w:rsidR="00000000" w:rsidRPr="008463FC" w:rsidP="008463FC">
      <w:pPr>
        <w:pStyle w:val="ListBullet2"/>
      </w:pPr>
      <w:r w:rsidRPr="008463FC">
        <w:t>wort gravity</w:t>
      </w:r>
    </w:p>
    <w:p w:rsidR="00000000" w:rsidRPr="008463FC" w:rsidP="008463FC">
      <w:pPr>
        <w:pStyle w:val="ListBullet2"/>
      </w:pPr>
      <w:r w:rsidRPr="008463FC">
        <w:t>wort oxygenation levels</w:t>
      </w:r>
    </w:p>
    <w:p w:rsidR="00000000" w:rsidRPr="008463FC" w:rsidP="008463FC">
      <w:pPr>
        <w:pStyle w:val="ListBullet2"/>
      </w:pPr>
      <w:r w:rsidRPr="008463FC">
        <w:t>yeast cell counts</w:t>
      </w:r>
    </w:p>
    <w:p w:rsidR="00000000" w:rsidRPr="008463FC" w:rsidP="008463FC">
      <w:pPr>
        <w:pStyle w:val="ListBullet2"/>
      </w:pPr>
      <w:r w:rsidRPr="008463FC">
        <w:t>yeast viability</w:t>
      </w:r>
    </w:p>
    <w:p w:rsidR="00000000" w:rsidRPr="008463FC" w:rsidP="008463FC">
      <w:pPr>
        <w:pStyle w:val="ListBullet2"/>
      </w:pPr>
      <w:r w:rsidRPr="008463FC">
        <w:t>weight</w:t>
      </w:r>
    </w:p>
    <w:p w:rsidR="00000000" w:rsidRPr="008463FC" w:rsidP="008463FC">
      <w:pPr>
        <w:pStyle w:val="ListBullet"/>
      </w:pPr>
      <w:r w:rsidRPr="008463FC">
        <w:t>taking corrective action in response to out-of-specification results or non-compliance.</w:t>
      </w:r>
    </w:p>
    <w:p w:rsidR="00000000" w:rsidRPr="008463FC" w:rsidP="008463FC">
      <w:pPr>
        <w:pStyle w:val="AllowPageBreak"/>
      </w:pPr>
    </w:p>
    <w:p w:rsidR="00000000" w:rsidRPr="008463FC" w:rsidP="008463FC">
      <w:pPr>
        <w:pStyle w:val="Heading1"/>
      </w:pPr>
      <w:bookmarkStart w:id="11" w:name="O_1182085"/>
      <w:bookmarkEnd w:id="11"/>
      <w:r w:rsidRPr="008463FC">
        <w:t>Knowledge Evidence</w:t>
      </w:r>
    </w:p>
    <w:p w:rsidR="00000000" w:rsidRPr="008463FC" w:rsidP="00F262C3">
      <w:pPr>
        <w:pStyle w:val="BodyText"/>
      </w:pPr>
      <w:r w:rsidRPr="008463FC">
        <w:t>An individual must be able to demonstrate the knowledge required to perform the tasks outlined in the elements and performance criteria of this unit. This includes knowledge of:</w:t>
      </w:r>
    </w:p>
    <w:p w:rsidR="00000000" w:rsidRPr="008463FC" w:rsidP="008463FC">
      <w:pPr>
        <w:pStyle w:val="ListBullet"/>
      </w:pPr>
      <w:r w:rsidRPr="008463FC">
        <w:t>purpose and principles of propagating yeast cultures</w:t>
      </w:r>
    </w:p>
    <w:p w:rsidR="00000000" w:rsidRPr="008463FC" w:rsidP="008463FC">
      <w:pPr>
        <w:pStyle w:val="ListBullet"/>
      </w:pPr>
      <w:r w:rsidRPr="008463FC">
        <w:t>relationship of propagat</w:t>
      </w:r>
      <w:r w:rsidRPr="008463FC">
        <w:t>ion to alcoholic fermentation</w:t>
      </w:r>
    </w:p>
    <w:p w:rsidR="00000000" w:rsidRPr="008463FC" w:rsidP="008463FC">
      <w:pPr>
        <w:pStyle w:val="ListBullet"/>
      </w:pPr>
      <w:r w:rsidRPr="008463FC">
        <w:t>stages and changes that occur during culture propagation</w:t>
      </w:r>
    </w:p>
    <w:p w:rsidR="00000000" w:rsidRPr="008463FC" w:rsidP="008463FC">
      <w:pPr>
        <w:pStyle w:val="ListBullet"/>
      </w:pPr>
      <w:r w:rsidRPr="008463FC">
        <w:t>effect of process stages on end product</w:t>
      </w:r>
    </w:p>
    <w:p w:rsidR="00000000" w:rsidRPr="008463FC" w:rsidP="008463FC">
      <w:pPr>
        <w:pStyle w:val="ListBullet"/>
      </w:pPr>
      <w:r w:rsidRPr="008463FC">
        <w:t>quality characteristics and uses of yeast cultures</w:t>
      </w:r>
    </w:p>
    <w:p w:rsidR="00000000" w:rsidRPr="008463FC" w:rsidP="008463FC">
      <w:pPr>
        <w:pStyle w:val="ListBullet"/>
      </w:pPr>
      <w:r w:rsidRPr="008463FC">
        <w:t>product and materials preparation requirements, and the effect of variation on the process</w:t>
      </w:r>
    </w:p>
    <w:p w:rsidR="00000000" w:rsidRPr="008463FC" w:rsidP="008463FC">
      <w:pPr>
        <w:pStyle w:val="ListBullet"/>
      </w:pPr>
      <w:r w:rsidRPr="008463FC">
        <w:t>main methods used in propagating yeast for beer production</w:t>
      </w:r>
    </w:p>
    <w:p w:rsidR="00000000" w:rsidRPr="008463FC" w:rsidP="008463FC">
      <w:pPr>
        <w:pStyle w:val="ListBullet"/>
      </w:pPr>
      <w:r w:rsidRPr="008463FC">
        <w:t>the fermentation reaction for yeast cultures</w:t>
      </w:r>
    </w:p>
    <w:p w:rsidR="00000000" w:rsidRPr="008463FC" w:rsidP="008463FC">
      <w:pPr>
        <w:pStyle w:val="ListBullet"/>
      </w:pPr>
      <w:r w:rsidRPr="008463FC">
        <w:t>techniques that may be used to manipulate the propagation pro</w:t>
      </w:r>
      <w:r w:rsidRPr="008463FC">
        <w:t>cess and end product characteristics, including:</w:t>
      </w:r>
    </w:p>
    <w:p w:rsidR="00000000" w:rsidRPr="008463FC" w:rsidP="008463FC">
      <w:pPr>
        <w:pStyle w:val="ListBullet2"/>
      </w:pPr>
      <w:r w:rsidRPr="008463FC">
        <w:t>temperature</w:t>
      </w:r>
    </w:p>
    <w:p w:rsidR="00000000" w:rsidRPr="008463FC" w:rsidP="008463FC">
      <w:pPr>
        <w:pStyle w:val="ListBullet2"/>
      </w:pPr>
      <w:r w:rsidRPr="008463FC">
        <w:t>yeast strain</w:t>
      </w:r>
    </w:p>
    <w:p w:rsidR="00000000" w:rsidRPr="008463FC" w:rsidP="008463FC">
      <w:pPr>
        <w:pStyle w:val="ListBullet2"/>
      </w:pPr>
      <w:r w:rsidRPr="008463FC">
        <w:t>wort stream</w:t>
      </w:r>
    </w:p>
    <w:p w:rsidR="00000000" w:rsidRPr="008463FC" w:rsidP="008463FC">
      <w:pPr>
        <w:pStyle w:val="ListBullet2"/>
      </w:pPr>
      <w:r w:rsidRPr="008463FC">
        <w:t>wort gravity</w:t>
      </w:r>
    </w:p>
    <w:p w:rsidR="00000000" w:rsidRPr="008463FC" w:rsidP="008463FC">
      <w:pPr>
        <w:pStyle w:val="ListBullet2"/>
      </w:pPr>
      <w:r w:rsidRPr="008463FC">
        <w:t>additions (nutrients)</w:t>
      </w:r>
    </w:p>
    <w:p w:rsidR="00000000" w:rsidRPr="008463FC" w:rsidP="008463FC">
      <w:pPr>
        <w:pStyle w:val="ListBullet2"/>
      </w:pPr>
      <w:r w:rsidRPr="008463FC">
        <w:t>oxygen</w:t>
      </w:r>
    </w:p>
    <w:p w:rsidR="00000000" w:rsidRPr="008463FC" w:rsidP="008463FC">
      <w:pPr>
        <w:pStyle w:val="ListBullet"/>
      </w:pPr>
      <w:r w:rsidRPr="008463FC">
        <w:t>process specifications, procedures and operating parameters relevant to beer yeast propagation</w:t>
      </w:r>
    </w:p>
    <w:p w:rsidR="00000000" w:rsidRPr="008463FC" w:rsidP="008463FC">
      <w:pPr>
        <w:pStyle w:val="ListBullet"/>
      </w:pPr>
      <w:r w:rsidRPr="008463FC">
        <w:t>equipment and instrumentation c</w:t>
      </w:r>
      <w:r w:rsidRPr="008463FC">
        <w:t>omponents, purpose and operation required for beer yeast propagation processes</w:t>
      </w:r>
    </w:p>
    <w:p w:rsidR="00000000" w:rsidRPr="008463FC" w:rsidP="008463FC">
      <w:pPr>
        <w:pStyle w:val="ListBullet"/>
      </w:pPr>
      <w:r w:rsidRPr="008463FC">
        <w:t>basic operating principles of process control systems</w:t>
      </w:r>
    </w:p>
    <w:p w:rsidR="00000000" w:rsidRPr="008463FC" w:rsidP="008463FC">
      <w:pPr>
        <w:pStyle w:val="ListBullet"/>
      </w:pPr>
      <w:r w:rsidRPr="008463FC">
        <w:t>services used in the beer yeast propagation processes</w:t>
      </w:r>
    </w:p>
    <w:p w:rsidR="00000000" w:rsidRPr="008463FC" w:rsidP="008463FC">
      <w:pPr>
        <w:pStyle w:val="ListBullet"/>
      </w:pPr>
      <w:r w:rsidRPr="008463FC">
        <w:t>significance and method of monitoring control points within the process</w:t>
      </w:r>
    </w:p>
    <w:p w:rsidR="00000000" w:rsidRPr="008463FC" w:rsidP="008463FC">
      <w:pPr>
        <w:pStyle w:val="ListBullet"/>
      </w:pPr>
      <w:r w:rsidRPr="008463FC">
        <w:t>common causes of variation with equipment, and corrective action required</w:t>
      </w:r>
    </w:p>
    <w:p w:rsidR="00000000" w:rsidRPr="008463FC" w:rsidP="008463FC">
      <w:pPr>
        <w:pStyle w:val="ListBullet"/>
      </w:pPr>
      <w:r w:rsidRPr="008463FC">
        <w:t>health and safety hazards and controls for beer yeast propagation processes</w:t>
      </w:r>
    </w:p>
    <w:p w:rsidR="00000000" w:rsidRPr="008463FC" w:rsidP="008463FC">
      <w:pPr>
        <w:pStyle w:val="ListBullet"/>
      </w:pPr>
      <w:r w:rsidRPr="008463FC">
        <w:t>lock-out and tag-out procedures re</w:t>
      </w:r>
      <w:r w:rsidRPr="008463FC">
        <w:t>quired for beer yeast propagation processes</w:t>
      </w:r>
    </w:p>
    <w:p w:rsidR="00000000" w:rsidRPr="008463FC" w:rsidP="008463FC">
      <w:pPr>
        <w:pStyle w:val="ListBullet"/>
      </w:pPr>
      <w:r w:rsidRPr="008463FC">
        <w:t>procedures and responsibility for reporting problems relating to the beer yeast propagation processes</w:t>
      </w:r>
    </w:p>
    <w:p w:rsidR="00000000" w:rsidRPr="008463FC" w:rsidP="008463FC">
      <w:pPr>
        <w:pStyle w:val="ListBullet"/>
      </w:pPr>
      <w:r w:rsidRPr="008463FC">
        <w:t>environmental issues and controls relevant to yeast propagation processes</w:t>
      </w:r>
    </w:p>
    <w:p w:rsidR="00000000" w:rsidRPr="008463FC" w:rsidP="008463FC">
      <w:pPr>
        <w:pStyle w:val="ListBullet"/>
      </w:pPr>
      <w:r w:rsidRPr="008463FC">
        <w:t>shutdown and cleaning requirements a</w:t>
      </w:r>
      <w:r w:rsidRPr="008463FC">
        <w:t>ssociated with changeovers, and types of shutdowns</w:t>
      </w:r>
    </w:p>
    <w:p w:rsidR="00000000" w:rsidRPr="008463FC" w:rsidP="008463FC">
      <w:pPr>
        <w:pStyle w:val="ListBullet"/>
      </w:pPr>
      <w:r w:rsidRPr="008463FC">
        <w:t>waste handling requirements and procedures for beer yeast propagation processes</w:t>
      </w:r>
    </w:p>
    <w:p w:rsidR="00000000" w:rsidRPr="008463FC" w:rsidP="008463FC">
      <w:pPr>
        <w:pStyle w:val="ListBullet"/>
      </w:pPr>
      <w:r w:rsidRPr="008463FC">
        <w:t>recording requirements and procedures for beer yeast propagation.</w:t>
      </w:r>
    </w:p>
    <w:p w:rsidR="00000000" w:rsidRPr="008463FC" w:rsidP="008463FC">
      <w:pPr>
        <w:pStyle w:val="AllowPageBreak"/>
      </w:pPr>
    </w:p>
    <w:p w:rsidR="00000000" w:rsidRPr="008463FC" w:rsidP="008463FC">
      <w:pPr>
        <w:pStyle w:val="Heading1"/>
      </w:pPr>
      <w:bookmarkStart w:id="12" w:name="O_1182086"/>
      <w:bookmarkEnd w:id="12"/>
      <w:r w:rsidRPr="008463FC">
        <w:t>Assessment Conditions</w:t>
      </w:r>
    </w:p>
    <w:p w:rsidR="00000000" w:rsidRPr="008463FC" w:rsidP="00F262C3">
      <w:pPr>
        <w:pStyle w:val="BodyText"/>
      </w:pPr>
      <w:r w:rsidRPr="008463FC">
        <w:t xml:space="preserve">Assessment of the </w:t>
      </w:r>
      <w:r w:rsidRPr="008463FC">
        <w:t>skills in this unit of competency must take place under the following conditions:</w:t>
      </w:r>
    </w:p>
    <w:p w:rsidR="00000000" w:rsidRPr="008463FC" w:rsidP="008463FC">
      <w:pPr>
        <w:pStyle w:val="ListBullet"/>
      </w:pPr>
      <w:r w:rsidRPr="008463FC">
        <w:t>physical conditions:</w:t>
      </w:r>
    </w:p>
    <w:p w:rsidR="00000000" w:rsidRPr="008463FC" w:rsidP="008463FC">
      <w:pPr>
        <w:pStyle w:val="ListBullet2"/>
      </w:pPr>
      <w:r w:rsidRPr="008463FC">
        <w:t>a brewery or an environment that accurately represents workplace conditions</w:t>
      </w:r>
    </w:p>
    <w:p w:rsidR="00000000" w:rsidRPr="008463FC" w:rsidP="008463FC">
      <w:pPr>
        <w:pStyle w:val="ListBullet"/>
      </w:pPr>
      <w:r w:rsidRPr="008463FC">
        <w:t>resources, equipment and materials:</w:t>
      </w:r>
    </w:p>
    <w:p w:rsidR="00000000" w:rsidRPr="008463FC" w:rsidP="008463FC">
      <w:pPr>
        <w:pStyle w:val="ListBullet2"/>
      </w:pPr>
      <w:r w:rsidRPr="008463FC">
        <w:t>personal protective clothing and equipment</w:t>
      </w:r>
    </w:p>
    <w:p w:rsidR="00000000" w:rsidRPr="008463FC" w:rsidP="008463FC">
      <w:pPr>
        <w:pStyle w:val="ListBullet2"/>
      </w:pPr>
      <w:r w:rsidRPr="008463FC">
        <w:t xml:space="preserve">yeast propagation equipment and related services </w:t>
      </w:r>
    </w:p>
    <w:p w:rsidR="00000000" w:rsidRPr="008463FC" w:rsidP="008463FC">
      <w:pPr>
        <w:pStyle w:val="ListBullet2"/>
      </w:pPr>
      <w:r w:rsidRPr="008463FC">
        <w:t>yeast cultures</w:t>
      </w:r>
    </w:p>
    <w:p w:rsidR="00000000" w:rsidRPr="008463FC" w:rsidP="008463FC">
      <w:pPr>
        <w:pStyle w:val="ListBullet2"/>
      </w:pPr>
      <w:r w:rsidRPr="008463FC">
        <w:t>cleaning materials and equipment</w:t>
      </w:r>
    </w:p>
    <w:p w:rsidR="00000000" w:rsidRPr="008463FC" w:rsidP="008463FC">
      <w:pPr>
        <w:pStyle w:val="ListBullet"/>
      </w:pPr>
      <w:r w:rsidRPr="008463FC">
        <w:t>specifications:</w:t>
      </w:r>
    </w:p>
    <w:p w:rsidR="00000000" w:rsidRPr="008463FC" w:rsidP="008463FC">
      <w:pPr>
        <w:pStyle w:val="ListBullet2"/>
      </w:pPr>
      <w:r w:rsidRPr="008463FC">
        <w:t>work procedures, including advice on company practices, safe work practices, food safety, quality</w:t>
      </w:r>
      <w:r w:rsidRPr="008463FC">
        <w:t xml:space="preserve"> and environmental requirements</w:t>
      </w:r>
    </w:p>
    <w:p w:rsidR="00000000" w:rsidRPr="008463FC" w:rsidP="008463FC">
      <w:pPr>
        <w:pStyle w:val="ListBullet2"/>
      </w:pPr>
      <w:r w:rsidRPr="008463FC">
        <w:t>recording requirements and procedures.</w:t>
      </w:r>
    </w:p>
    <w:p w:rsidR="00000000" w:rsidRPr="008463FC" w:rsidP="00F262C3">
      <w:pPr>
        <w:pStyle w:val="BodyText"/>
      </w:pPr>
      <w:r w:rsidRPr="008463FC">
        <w:t>Assessors of this unit must satisfy the requirements for assessors in applicable vocational education and training legislation, frameworks and/or standards.</w:t>
      </w:r>
    </w:p>
    <w:p w:rsidR="00000000" w:rsidRPr="008463FC" w:rsidP="008463FC">
      <w:pPr>
        <w:pStyle w:val="Heading1"/>
      </w:pPr>
      <w:bookmarkStart w:id="13" w:name="O_1182089"/>
      <w:bookmarkEnd w:id="13"/>
      <w:r w:rsidRPr="008463FC">
        <w:t>Links</w:t>
      </w:r>
    </w:p>
    <w:p w:rsidR="00000000" w:rsidRPr="008463FC" w:rsidP="00F262C3">
      <w:pPr>
        <w:pStyle w:val="BodyText"/>
      </w:pPr>
      <w:r w:rsidRPr="008463FC">
        <w:t>Com</w:t>
      </w:r>
      <w:r w:rsidRPr="008463FC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682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63FC" w:rsidP="008463FC"/>
    <w:sectPr w:rsidSect="008463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C" w:rsidRPr="00F262C3" w:rsidP="00F26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C3" w:rsidP="00846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262C3" w:rsidP="00846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62C3" w:rsidP="008463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C" w:rsidP="00846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2C3">
      <w:t>Approved</w:t>
    </w:r>
    <w:r w:rsidR="00F262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2C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2C3">
      <w:rPr>
        <w:noProof/>
      </w:rPr>
      <w:t>6</w:t>
    </w:r>
    <w:r>
      <w:rPr>
        <w:noProof/>
      </w:rPr>
      <w:fldChar w:fldCharType="end"/>
    </w:r>
  </w:p>
  <w:p w:rsidR="008463FC" w:rsidP="00846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2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2C3">
      <w:t>Manufacturing Industry Skills Alliance</w:t>
    </w:r>
    <w:r w:rsidR="00F262C3">
      <w:fldChar w:fldCharType="end"/>
    </w:r>
  </w:p>
  <w:p w:rsidR="008463FC" w:rsidP="00846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3FC" w:rsidRPr="00F262C3" w:rsidP="00F26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C3" w:rsidRPr="002D2AF8" w:rsidP="00846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FBPBEV3002 Prepare and monitor beer yeast propagation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62C3" w:rsidP="008463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C" w:rsidRPr="002D2AF8" w:rsidP="00846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2C3">
      <w:t>FBPBEV3002 Prepare and monitor beer yeast propagation processes</w:t>
    </w:r>
    <w:r w:rsidR="00F262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2C3">
      <w:rPr>
        <w:noProof/>
      </w:rPr>
      <w:t>2 March 2025</w:t>
    </w:r>
    <w:r>
      <w:fldChar w:fldCharType="end"/>
    </w:r>
  </w:p>
  <w:p w:rsidR="008463FC" w:rsidP="00846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0E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EC2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4E0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3FC"/>
  </w:style>
  <w:style w:type="character" w:customStyle="1" w:styleId="Heading1Char">
    <w:name w:val="Heading 1 Char"/>
    <w:basedOn w:val="DefaultParagraphFont"/>
    <w:link w:val="Heading1"/>
    <w:rsid w:val="00846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3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3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63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63FC"/>
    <w:rPr>
      <w:i/>
    </w:rPr>
  </w:style>
  <w:style w:type="paragraph" w:customStyle="1" w:styleId="SuperHeading">
    <w:name w:val="SuperHeading"/>
    <w:basedOn w:val="Normal"/>
    <w:rsid w:val="00846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63FC"/>
    <w:rPr>
      <w:b/>
    </w:rPr>
  </w:style>
  <w:style w:type="character" w:customStyle="1" w:styleId="Heading2Char">
    <w:name w:val="Heading 2 Char"/>
    <w:basedOn w:val="DefaultParagraphFont"/>
    <w:link w:val="Heading2"/>
    <w:rsid w:val="00846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3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3FC"/>
    <w:rPr>
      <w:b/>
      <w:spacing w:val="0"/>
    </w:rPr>
  </w:style>
  <w:style w:type="paragraph" w:customStyle="1" w:styleId="SuperTitle">
    <w:name w:val="SuperTitle"/>
    <w:basedOn w:val="Title"/>
    <w:rsid w:val="00846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3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3FC"/>
  </w:style>
  <w:style w:type="paragraph" w:styleId="TableofFigures">
    <w:name w:val="table of figures"/>
    <w:basedOn w:val="Normal"/>
    <w:next w:val="Normal"/>
    <w:semiHidden/>
    <w:rsid w:val="00846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3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63FC"/>
    <w:rPr>
      <w:rFonts w:ascii="Wingdings" w:hAnsi="Wingdings"/>
    </w:rPr>
  </w:style>
  <w:style w:type="paragraph" w:customStyle="1" w:styleId="TableHeading">
    <w:name w:val="Table Heading"/>
    <w:basedOn w:val="HeadingBase"/>
    <w:rsid w:val="00846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3FC"/>
    <w:rPr>
      <w:color w:val="0033CC"/>
      <w:u w:val="none"/>
    </w:rPr>
  </w:style>
  <w:style w:type="paragraph" w:customStyle="1" w:styleId="BodyTextRight">
    <w:name w:val="Body Text Right"/>
    <w:basedOn w:val="BodyText"/>
    <w:rsid w:val="00846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3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3FC"/>
    <w:rPr>
      <w:sz w:val="32"/>
    </w:rPr>
  </w:style>
  <w:style w:type="paragraph" w:customStyle="1" w:styleId="HeadingProcedure">
    <w:name w:val="Heading Procedure"/>
    <w:basedOn w:val="HeadingBase"/>
    <w:next w:val="Normal"/>
    <w:rsid w:val="00846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3FC"/>
    <w:pPr>
      <w:spacing w:before="60" w:after="60"/>
    </w:pPr>
  </w:style>
  <w:style w:type="paragraph" w:styleId="ListContinue">
    <w:name w:val="List Continue"/>
    <w:basedOn w:val="List"/>
    <w:rsid w:val="008463FC"/>
    <w:pPr>
      <w:ind w:firstLine="0"/>
    </w:pPr>
  </w:style>
  <w:style w:type="paragraph" w:customStyle="1" w:styleId="ListNote">
    <w:name w:val="List Note"/>
    <w:basedOn w:val="List"/>
    <w:rsid w:val="00846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3FC"/>
    <w:rPr>
      <w:rFonts w:ascii="Courier New" w:hAnsi="Courier New"/>
    </w:rPr>
  </w:style>
  <w:style w:type="paragraph" w:customStyle="1" w:styleId="NoteBullet">
    <w:name w:val="Note Bullet"/>
    <w:basedOn w:val="Note"/>
    <w:rsid w:val="00846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3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3FC"/>
    <w:rPr>
      <w:b/>
      <w:smallCaps/>
    </w:rPr>
  </w:style>
  <w:style w:type="paragraph" w:customStyle="1" w:styleId="TableListNumber">
    <w:name w:val="Table List Number"/>
    <w:basedOn w:val="ListNumber"/>
    <w:rsid w:val="00846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3FC"/>
    <w:pPr>
      <w:numPr>
        <w:numId w:val="9"/>
      </w:numPr>
    </w:pPr>
  </w:style>
  <w:style w:type="paragraph" w:customStyle="1" w:styleId="ListAlpha2">
    <w:name w:val="List Alpha 2"/>
    <w:basedOn w:val="List2"/>
    <w:rsid w:val="008463FC"/>
    <w:pPr>
      <w:numPr>
        <w:numId w:val="8"/>
      </w:numPr>
    </w:pPr>
  </w:style>
  <w:style w:type="paragraph" w:styleId="List2">
    <w:name w:val="List 2"/>
    <w:basedOn w:val="BodyText"/>
    <w:rsid w:val="00846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3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3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3FC"/>
    <w:pPr>
      <w:numPr>
        <w:numId w:val="4"/>
      </w:numPr>
    </w:pPr>
  </w:style>
  <w:style w:type="paragraph" w:styleId="ListContinue2">
    <w:name w:val="List Continue 2"/>
    <w:basedOn w:val="List2"/>
    <w:rsid w:val="008463FC"/>
    <w:pPr>
      <w:ind w:firstLine="0"/>
    </w:pPr>
  </w:style>
  <w:style w:type="paragraph" w:styleId="ListContinue3">
    <w:name w:val="List Continue 3"/>
    <w:basedOn w:val="List3"/>
    <w:rsid w:val="008463FC"/>
    <w:pPr>
      <w:ind w:left="1021" w:firstLine="0"/>
    </w:pPr>
  </w:style>
  <w:style w:type="paragraph" w:styleId="ListContinue4">
    <w:name w:val="List Continue 4"/>
    <w:basedOn w:val="List4"/>
    <w:rsid w:val="008463FC"/>
    <w:pPr>
      <w:ind w:firstLine="0"/>
    </w:pPr>
  </w:style>
  <w:style w:type="paragraph" w:styleId="ListContinue5">
    <w:name w:val="List Continue 5"/>
    <w:basedOn w:val="List5"/>
    <w:rsid w:val="008463FC"/>
    <w:pPr>
      <w:ind w:firstLine="0"/>
    </w:pPr>
  </w:style>
  <w:style w:type="paragraph" w:styleId="ListNumber3">
    <w:name w:val="List Number 3"/>
    <w:basedOn w:val="List3"/>
    <w:rsid w:val="008463FC"/>
    <w:pPr>
      <w:numPr>
        <w:numId w:val="5"/>
      </w:numPr>
    </w:pPr>
  </w:style>
  <w:style w:type="paragraph" w:styleId="ListNumber4">
    <w:name w:val="List Number 4"/>
    <w:basedOn w:val="List4"/>
    <w:rsid w:val="008463FC"/>
    <w:pPr>
      <w:numPr>
        <w:numId w:val="6"/>
      </w:numPr>
    </w:pPr>
  </w:style>
  <w:style w:type="paragraph" w:styleId="ListNumber5">
    <w:name w:val="List Number 5"/>
    <w:basedOn w:val="List5"/>
    <w:rsid w:val="008463FC"/>
    <w:pPr>
      <w:numPr>
        <w:numId w:val="7"/>
      </w:numPr>
    </w:pPr>
  </w:style>
  <w:style w:type="paragraph" w:styleId="BlockText">
    <w:name w:val="Block Text"/>
    <w:basedOn w:val="Normal"/>
    <w:rsid w:val="00846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3FC"/>
    <w:rPr>
      <w:sz w:val="16"/>
      <w:vertAlign w:val="superscript"/>
    </w:rPr>
  </w:style>
  <w:style w:type="character" w:customStyle="1" w:styleId="Symbols">
    <w:name w:val="Symbols"/>
    <w:basedOn w:val="DefaultParagraphFont"/>
    <w:rsid w:val="008463FC"/>
    <w:rPr>
      <w:rFonts w:ascii="Symbol" w:hAnsi="Symbol"/>
    </w:rPr>
  </w:style>
  <w:style w:type="character" w:customStyle="1" w:styleId="MenuOptions">
    <w:name w:val="Menu Options"/>
    <w:basedOn w:val="DefaultParagraphFont"/>
    <w:rsid w:val="00846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3FC"/>
    <w:rPr>
      <w:b/>
    </w:rPr>
  </w:style>
  <w:style w:type="character" w:customStyle="1" w:styleId="Underlined">
    <w:name w:val="Underlined"/>
    <w:basedOn w:val="DefaultParagraphFont"/>
    <w:rsid w:val="008463FC"/>
    <w:rPr>
      <w:u w:val="single"/>
    </w:rPr>
  </w:style>
  <w:style w:type="paragraph" w:customStyle="1" w:styleId="TableBodyTextRight">
    <w:name w:val="Table Body Text Right"/>
    <w:basedOn w:val="TableBodyText"/>
    <w:rsid w:val="00846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3FC"/>
    <w:rPr>
      <w:sz w:val="18"/>
    </w:rPr>
  </w:style>
  <w:style w:type="paragraph" w:customStyle="1" w:styleId="BodySmallRight">
    <w:name w:val="Body Small Right"/>
    <w:basedOn w:val="BodyTextRight"/>
    <w:rsid w:val="008463FC"/>
    <w:rPr>
      <w:sz w:val="18"/>
      <w:szCs w:val="18"/>
    </w:rPr>
  </w:style>
  <w:style w:type="paragraph" w:customStyle="1" w:styleId="MarginEdition">
    <w:name w:val="Margin Edition"/>
    <w:basedOn w:val="MarginNote"/>
    <w:rsid w:val="00846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3FC"/>
    <w:rPr>
      <w:sz w:val="2"/>
      <w:szCs w:val="2"/>
    </w:rPr>
  </w:style>
  <w:style w:type="character" w:customStyle="1" w:styleId="Small">
    <w:name w:val="Small"/>
    <w:basedOn w:val="DefaultParagraphFont"/>
    <w:rsid w:val="008463FC"/>
    <w:rPr>
      <w:sz w:val="16"/>
    </w:rPr>
  </w:style>
  <w:style w:type="paragraph" w:customStyle="1" w:styleId="WideTable">
    <w:name w:val="Wide Table"/>
    <w:basedOn w:val="Normal"/>
    <w:rsid w:val="00846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3FC"/>
  </w:style>
  <w:style w:type="paragraph" w:styleId="Quote">
    <w:name w:val="Quote"/>
    <w:basedOn w:val="Heading1"/>
    <w:link w:val="QuoteChar"/>
    <w:qFormat/>
    <w:rsid w:val="00846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3FC"/>
    <w:pPr>
      <w:pageBreakBefore/>
    </w:pPr>
  </w:style>
  <w:style w:type="paragraph" w:customStyle="1" w:styleId="Border">
    <w:name w:val="Border"/>
    <w:basedOn w:val="Normal"/>
    <w:qFormat/>
    <w:rsid w:val="00846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3FC"/>
    <w:rPr>
      <w:u w:val="single"/>
    </w:rPr>
  </w:style>
  <w:style w:type="character" w:customStyle="1" w:styleId="BoldandItalics">
    <w:name w:val="Bold and Italics"/>
    <w:qFormat/>
    <w:rsid w:val="008463FC"/>
    <w:rPr>
      <w:b/>
      <w:i/>
      <w:u w:val="none"/>
    </w:rPr>
  </w:style>
  <w:style w:type="paragraph" w:styleId="BalloonText">
    <w:name w:val="Balloon Text"/>
    <w:basedOn w:val="Normal"/>
    <w:link w:val="BalloonTextChar"/>
    <w:rsid w:val="00846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3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6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1122</Words>
  <Characters>7533</Characters>
  <Application>Microsoft Office Word</Application>
  <DocSecurity>0</DocSecurity>
  <Lines>243</Lines>
  <Paragraphs>176</Paragraphs>
  <ScaleCrop>false</ScaleCrop>
  <Company>Author-it Software Corporation Ltd.</Company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FBPBEV3002 Prepare and monitor beer yeast propagation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2025-03-01T21:24:00Z</dcterms:created>
  <dcterms:modified xsi:type="dcterms:W3CDTF">2025-03-01T21:24:00Z</dcterms:modified>
</cp:coreProperties>
</file>