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0EA4" w:rsidP="001D0EA4">
      <w:pPr>
        <w:pStyle w:val="Title"/>
      </w:pPr>
      <w:r>
        <w:fldChar w:fldCharType="begin"/>
      </w:r>
      <w:r>
        <w:instrText xml:space="preserve"> TITLE   \* MERGEFORMAT </w:instrText>
      </w:r>
      <w:r>
        <w:fldChar w:fldCharType="separate"/>
      </w:r>
      <w:r>
        <w:t>FBP50221 Diploma of Food Safety Auditing</w:t>
      </w:r>
      <w:r>
        <w:fldChar w:fldCharType="end"/>
      </w:r>
    </w:p>
    <w:p w:rsidR="001D0EA4" w:rsidP="001D0EA4">
      <w:pPr>
        <w:pStyle w:val="Version"/>
        <w:sectPr w:rsidSect="00E043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4367" w:rsidP="00E04367">
      <w:pPr>
        <w:pStyle w:val="SuperHeading"/>
      </w:pPr>
      <w:r w:rsidRPr="00E04367">
        <w:t>FBP50221 Diploma of Food Safety Auditing</w:t>
      </w:r>
    </w:p>
    <w:p w:rsidR="00000000" w:rsidRPr="00E04367" w:rsidP="00E04367">
      <w:pPr>
        <w:pStyle w:val="Heading1"/>
      </w:pPr>
      <w:bookmarkStart w:id="1" w:name="O_1188720"/>
      <w:bookmarkEnd w:id="1"/>
      <w:r w:rsidRPr="00E04367">
        <w:t>Modification History</w:t>
      </w:r>
    </w:p>
    <w:tbl>
      <w:tblPr>
        <w:tblW w:w="9520" w:type="dxa"/>
        <w:tblLayout w:type="fixed"/>
        <w:tblCellMar>
          <w:left w:w="62" w:type="dxa"/>
          <w:right w:w="62" w:type="dxa"/>
        </w:tblCellMar>
        <w:tblLook w:val="0000"/>
      </w:tblPr>
      <w:tblGrid>
        <w:gridCol w:w="2580"/>
        <w:gridCol w:w="6940"/>
      </w:tblGrid>
      <w:tr w:rsidTr="00E0436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67">
            <w:pPr>
              <w:pStyle w:val="BodyTextBold"/>
              <w:rPr>
                <w:lang w:val="en-NZ"/>
              </w:rPr>
            </w:pPr>
            <w:r w:rsidRPr="00E04367">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67">
            <w:pPr>
              <w:pStyle w:val="BodyTextBold"/>
              <w:rPr>
                <w:lang w:val="en-NZ"/>
              </w:rPr>
            </w:pPr>
            <w:r w:rsidRPr="00E04367">
              <w:t>Comments</w:t>
            </w:r>
          </w:p>
        </w:tc>
      </w:tr>
      <w:tr w:rsidTr="00E0436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67">
            <w:pPr>
              <w:pStyle w:val="BodyText"/>
              <w:rPr>
                <w:lang w:val="en-NZ"/>
              </w:rPr>
            </w:pPr>
            <w:r w:rsidRPr="00E04367">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367" w:rsidP="00E04367">
            <w:pPr>
              <w:pStyle w:val="BodyText"/>
            </w:pPr>
            <w:r w:rsidRPr="00E04367">
              <w:t>This version released with FBP Food, Beverage and Pharmaceutical Training Package Version 6.0.</w:t>
            </w:r>
          </w:p>
        </w:tc>
      </w:tr>
    </w:tbl>
    <w:p w:rsidR="00000000" w:rsidRPr="00E04367" w:rsidP="00E04367">
      <w:pPr>
        <w:pStyle w:val="BodyText"/>
      </w:pPr>
    </w:p>
    <w:p w:rsidR="00000000" w:rsidRPr="00E04367" w:rsidP="00E04367">
      <w:pPr>
        <w:pStyle w:val="AllowPageBreak"/>
      </w:pPr>
    </w:p>
    <w:p w:rsidR="00000000" w:rsidRPr="00E04367" w:rsidP="00E04367">
      <w:pPr>
        <w:pStyle w:val="Heading1"/>
      </w:pPr>
      <w:bookmarkStart w:id="2" w:name="O_1188721"/>
      <w:bookmarkEnd w:id="2"/>
      <w:r w:rsidRPr="00E04367">
        <w:t>Qualification Description</w:t>
      </w:r>
    </w:p>
    <w:p w:rsidR="00000000" w:rsidRPr="00E04367" w:rsidP="001D0EA4">
      <w:pPr>
        <w:pStyle w:val="BodyText"/>
      </w:pPr>
      <w:r w:rsidRPr="00E04367">
        <w:t>This qualification reflects the role of workers who apply special</w:t>
      </w:r>
      <w:r w:rsidRPr="00E04367">
        <w:t>ist knowledge and skills in food safety for auditing purposes. They conduct a range of audits in different environments to monitor food quality and safety according to relevant legislation, including food standards included in the Australia New Zealand Foo</w:t>
      </w:r>
      <w:r w:rsidRPr="00E04367">
        <w:t>d Standards Code and industry codes of practice relating to validation and verification of a food safety program, and the audit requirements detailed in the National Regulatory Food Safety Auditor Guideline and Policy.</w:t>
      </w:r>
    </w:p>
    <w:p w:rsidR="00000000" w:rsidRPr="00E04367" w:rsidP="001D0EA4">
      <w:pPr>
        <w:pStyle w:val="BodyText"/>
      </w:pPr>
      <w:r w:rsidRPr="00E04367">
        <w:t>Regulatory food safety audits in Aust</w:t>
      </w:r>
      <w:r w:rsidRPr="00E04367">
        <w:t>ralia are covered by state, territory and Commonwealth legislative frameworks that support the requirements of the National Food Safety Audit Policy 2009. Users must check requirements with the relevant regulatory authority before delivery.</w:t>
      </w:r>
    </w:p>
    <w:p w:rsidR="00000000" w:rsidRPr="00E04367" w:rsidP="00E04367">
      <w:pPr>
        <w:pStyle w:val="Heading1"/>
      </w:pPr>
      <w:bookmarkStart w:id="3" w:name="O_1188722"/>
      <w:bookmarkEnd w:id="3"/>
      <w:r w:rsidRPr="00E04367">
        <w:t>Entry Requirements</w:t>
      </w:r>
    </w:p>
    <w:p w:rsidR="00000000" w:rsidRPr="00E04367" w:rsidP="001D0EA4">
      <w:pPr>
        <w:pStyle w:val="BodyText"/>
      </w:pPr>
      <w:r w:rsidRPr="00E04367">
        <w:t>There are no entry requirements for this qualification.</w:t>
      </w:r>
    </w:p>
    <w:p w:rsidR="00000000" w:rsidRPr="00E04367" w:rsidP="00E04367">
      <w:pPr>
        <w:pStyle w:val="Heading1"/>
      </w:pPr>
      <w:bookmarkStart w:id="4" w:name="O_1188723"/>
      <w:bookmarkEnd w:id="4"/>
      <w:r w:rsidRPr="00E04367">
        <w:t>Packaging Rules</w:t>
      </w:r>
    </w:p>
    <w:p w:rsidR="00000000" w:rsidRPr="00E04367" w:rsidP="001D0EA4">
      <w:pPr>
        <w:pStyle w:val="BodyText"/>
      </w:pPr>
      <w:r w:rsidRPr="00E04367">
        <w:t>To achieve this qualification, competency must be demonstrated in:</w:t>
      </w:r>
    </w:p>
    <w:p w:rsidR="00000000" w:rsidRPr="00E04367" w:rsidP="00E04367">
      <w:pPr>
        <w:pStyle w:val="ListBullet"/>
      </w:pPr>
      <w:r w:rsidRPr="00E04367">
        <w:t>16 units of competency:</w:t>
      </w:r>
    </w:p>
    <w:p w:rsidR="00000000" w:rsidRPr="00E04367" w:rsidP="00E04367">
      <w:pPr>
        <w:pStyle w:val="ListBullet2"/>
      </w:pPr>
      <w:r w:rsidRPr="00E04367">
        <w:t>11 core units, plus</w:t>
      </w:r>
    </w:p>
    <w:p w:rsidR="00000000" w:rsidRPr="00E04367" w:rsidP="00E04367">
      <w:pPr>
        <w:pStyle w:val="ListBullet2"/>
      </w:pPr>
      <w:r w:rsidRPr="00E04367">
        <w:t>5 elective units including up to 3 from any currently endorsed Training Package or accredited course.</w:t>
      </w:r>
    </w:p>
    <w:p w:rsidR="00000000" w:rsidRPr="00E04367" w:rsidP="001D0EA4">
      <w:pPr>
        <w:pStyle w:val="BodyText"/>
      </w:pPr>
      <w:r w:rsidRPr="00E04367">
        <w:t>Elective units must ensure the integrity of the qualification’s Australian Qualification Framework (AQF) alignment and contribute to a valid, industry-sup</w:t>
      </w:r>
      <w:r w:rsidRPr="00E04367">
        <w:t>ported vocational outcome.</w:t>
      </w:r>
    </w:p>
    <w:p w:rsidR="00000000" w:rsidRPr="00E04367" w:rsidP="00E04367">
      <w:pPr>
        <w:pStyle w:val="BodyTextBold"/>
      </w:pPr>
      <w:r w:rsidRPr="00E04367">
        <w:t>Core Units</w:t>
      </w:r>
    </w:p>
    <w:p w:rsidR="00000000" w:rsidRPr="00E04367" w:rsidP="001D0EA4">
      <w:pPr>
        <w:pStyle w:val="BodyText"/>
      </w:pPr>
      <w:r w:rsidRPr="00E04367">
        <w:t>An asterisk (*) next to the unit code indicates that there are prerequisite requirements which must be met when packaging the qualification. Please refer to the Prerequisite requirements table for details.</w:t>
      </w:r>
    </w:p>
    <w:tbl>
      <w:tblPr>
        <w:tblW w:w="0" w:type="auto"/>
        <w:tblLayout w:type="fixed"/>
        <w:tblCellMar>
          <w:left w:w="62" w:type="dxa"/>
          <w:right w:w="62" w:type="dxa"/>
        </w:tblCellMar>
        <w:tblLook w:val="0000"/>
      </w:tblPr>
      <w:tblGrid>
        <w:gridCol w:w="1667"/>
        <w:gridCol w:w="5681"/>
      </w:tblGrid>
      <w:tr w:rsidTr="00E0436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67">
            <w:pPr>
              <w:pStyle w:val="BodyText"/>
              <w:rPr>
                <w:lang w:val="en-NZ"/>
              </w:rPr>
            </w:pPr>
            <w:r w:rsidRPr="00E04367">
              <w:t>BSBAUD512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67">
            <w:pPr>
              <w:pStyle w:val="BodyText"/>
              <w:rPr>
                <w:lang w:val="en-NZ"/>
              </w:rPr>
            </w:pPr>
            <w:r w:rsidRPr="00E04367">
              <w:t>L</w:t>
            </w:r>
            <w:r w:rsidRPr="00E04367">
              <w:t>ead quality audits</w:t>
            </w:r>
          </w:p>
        </w:tc>
      </w:tr>
      <w:tr w:rsidTr="00E0436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67">
            <w:pPr>
              <w:pStyle w:val="BodyText"/>
              <w:rPr>
                <w:lang w:val="en-NZ"/>
              </w:rPr>
            </w:pPr>
            <w:r w:rsidRPr="00E04367">
              <w:t>BSBAUD513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67">
            <w:pPr>
              <w:pStyle w:val="BodyText"/>
              <w:rPr>
                <w:lang w:val="en-NZ"/>
              </w:rPr>
            </w:pPr>
            <w:r w:rsidRPr="00E04367">
              <w:t>Report on quality audits</w:t>
            </w:r>
          </w:p>
        </w:tc>
      </w:tr>
      <w:tr w:rsidTr="00E0436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67">
            <w:pPr>
              <w:pStyle w:val="BodyText"/>
              <w:rPr>
                <w:lang w:val="en-NZ"/>
              </w:rPr>
            </w:pPr>
            <w:r w:rsidRPr="00E04367">
              <w:t>FBPAUD4001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67">
            <w:pPr>
              <w:pStyle w:val="BodyText"/>
              <w:rPr>
                <w:lang w:val="en-NZ"/>
              </w:rPr>
            </w:pPr>
            <w:r w:rsidRPr="00E04367">
              <w:t>Assess compliance with food safety programs</w:t>
            </w:r>
          </w:p>
        </w:tc>
      </w:tr>
      <w:tr w:rsidTr="00E0436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67">
            <w:pPr>
              <w:pStyle w:val="BodyText"/>
              <w:rPr>
                <w:lang w:val="en-NZ"/>
              </w:rPr>
            </w:pPr>
            <w:r w:rsidRPr="00E04367">
              <w:t>FBPAUD4002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67">
            <w:pPr>
              <w:pStyle w:val="BodyText"/>
              <w:rPr>
                <w:lang w:val="en-NZ"/>
              </w:rPr>
            </w:pPr>
            <w:r w:rsidRPr="00E04367">
              <w:t>Communicate and negotiate to conduct food safety audits</w:t>
            </w:r>
          </w:p>
        </w:tc>
      </w:tr>
      <w:tr w:rsidTr="00E0436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67">
            <w:pPr>
              <w:pStyle w:val="BodyText"/>
              <w:rPr>
                <w:lang w:val="en-NZ"/>
              </w:rPr>
            </w:pPr>
            <w:r w:rsidRPr="00E04367">
              <w:t>FBPAUD4003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67">
            <w:pPr>
              <w:pStyle w:val="BodyText"/>
              <w:rPr>
                <w:lang w:val="en-NZ"/>
              </w:rPr>
            </w:pPr>
            <w:r w:rsidRPr="00E04367">
              <w:t>Conduct food safety audits</w:t>
            </w:r>
          </w:p>
        </w:tc>
      </w:tr>
      <w:tr w:rsidTr="00E0436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67">
            <w:pPr>
              <w:pStyle w:val="BodyText"/>
              <w:rPr>
                <w:lang w:val="en-NZ"/>
              </w:rPr>
            </w:pPr>
            <w:r w:rsidRPr="00E04367">
              <w:t>FBPAUD4004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67">
            <w:pPr>
              <w:pStyle w:val="BodyText"/>
              <w:rPr>
                <w:lang w:val="en-NZ"/>
              </w:rPr>
            </w:pPr>
            <w:r w:rsidRPr="00E04367">
              <w:t>Identify, evaluate and control food safety hazards</w:t>
            </w:r>
          </w:p>
        </w:tc>
      </w:tr>
      <w:tr w:rsidTr="00E0436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67">
            <w:pPr>
              <w:pStyle w:val="BodyText"/>
              <w:rPr>
                <w:lang w:val="en-NZ"/>
              </w:rPr>
            </w:pPr>
            <w:r w:rsidRPr="00E04367">
              <w:t>FBPFST5006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67">
            <w:pPr>
              <w:pStyle w:val="BodyText"/>
              <w:rPr>
                <w:lang w:val="en-NZ"/>
              </w:rPr>
            </w:pPr>
            <w:r w:rsidRPr="00E04367">
              <w:t xml:space="preserve">Apply food microbiological techniques and analysis </w:t>
            </w:r>
          </w:p>
        </w:tc>
      </w:tr>
      <w:tr w:rsidTr="00E0436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67">
            <w:pPr>
              <w:pStyle w:val="BodyText"/>
              <w:rPr>
                <w:lang w:val="en-NZ"/>
              </w:rPr>
            </w:pPr>
            <w:r w:rsidRPr="00E04367">
              <w:t>FBPFST6001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67">
            <w:pPr>
              <w:pStyle w:val="BodyText"/>
              <w:rPr>
                <w:lang w:val="en-NZ"/>
              </w:rPr>
            </w:pPr>
            <w:r w:rsidRPr="00E04367">
              <w:t>Develop, manage and maintain quality systems for food processing</w:t>
            </w:r>
          </w:p>
        </w:tc>
      </w:tr>
      <w:tr w:rsidTr="00E0436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67">
            <w:pPr>
              <w:pStyle w:val="BodyText"/>
              <w:rPr>
                <w:lang w:val="en-NZ"/>
              </w:rPr>
            </w:pPr>
            <w:r w:rsidRPr="00E04367">
              <w:t xml:space="preserve">FBPFSY5001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67">
            <w:pPr>
              <w:pStyle w:val="BodyText"/>
              <w:rPr>
                <w:lang w:val="en-NZ"/>
              </w:rPr>
            </w:pPr>
            <w:r w:rsidRPr="00E04367">
              <w:t>Develop a HACCP-based food safety plan</w:t>
            </w:r>
          </w:p>
        </w:tc>
      </w:tr>
      <w:tr w:rsidTr="00E0436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67">
            <w:pPr>
              <w:pStyle w:val="BodyText"/>
              <w:rPr>
                <w:lang w:val="en-NZ"/>
              </w:rPr>
            </w:pPr>
            <w:r w:rsidRPr="00E04367">
              <w:t>FBPTEC4006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67">
            <w:pPr>
              <w:pStyle w:val="BodyText"/>
              <w:rPr>
                <w:lang w:val="en-NZ"/>
              </w:rPr>
            </w:pPr>
            <w:r w:rsidRPr="00E04367">
              <w:t>Apply an understanding of legal requirements of food production</w:t>
            </w:r>
          </w:p>
        </w:tc>
      </w:tr>
      <w:tr w:rsidTr="00E0436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67">
            <w:pPr>
              <w:pStyle w:val="BodyText"/>
              <w:rPr>
                <w:lang w:val="en-NZ"/>
              </w:rPr>
            </w:pPr>
            <w:r w:rsidRPr="00E04367">
              <w:t>FBPTEC4007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367" w:rsidP="00E04367">
            <w:pPr>
              <w:pStyle w:val="BodyText"/>
            </w:pPr>
            <w:r w:rsidRPr="00E04367">
              <w:t>Describe and analyse data using mathematical principles</w:t>
            </w:r>
          </w:p>
        </w:tc>
      </w:tr>
    </w:tbl>
    <w:p w:rsidR="00000000" w:rsidRPr="00E04367" w:rsidP="00E04367">
      <w:pPr>
        <w:pStyle w:val="BodyTextBold"/>
      </w:pPr>
    </w:p>
    <w:p w:rsidR="00000000" w:rsidRPr="00E04367" w:rsidP="00E04367">
      <w:pPr>
        <w:pStyle w:val="BodyTextBold"/>
      </w:pPr>
      <w:r w:rsidRPr="00E04367">
        <w:t>Elective Units</w:t>
      </w:r>
    </w:p>
    <w:p w:rsidR="00000000" w:rsidRPr="00E04367" w:rsidP="001D0EA4">
      <w:pPr>
        <w:pStyle w:val="BodyText"/>
      </w:pPr>
      <w:r w:rsidRPr="00E04367">
        <w:t xml:space="preserve">An asterisk (*) next to the unit code indicates that there are prerequisite requirements which must be met </w:t>
      </w:r>
      <w:r w:rsidRPr="00E04367">
        <w:t>when packaging the qualification. Please refer to the Prerequisite requirements table for details.</w:t>
      </w:r>
    </w:p>
    <w:tbl>
      <w:tblPr>
        <w:tblW w:w="0" w:type="auto"/>
        <w:tblLayout w:type="fixed"/>
        <w:tblCellMar>
          <w:left w:w="62" w:type="dxa"/>
          <w:right w:w="62" w:type="dxa"/>
        </w:tblCellMar>
        <w:tblLook w:val="0000"/>
      </w:tblPr>
      <w:tblGrid>
        <w:gridCol w:w="1667"/>
        <w:gridCol w:w="5681"/>
      </w:tblGrid>
      <w:tr w:rsidTr="00E0436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67">
            <w:pPr>
              <w:pStyle w:val="BodyText"/>
              <w:rPr>
                <w:lang w:val="en-NZ"/>
              </w:rPr>
            </w:pPr>
            <w:r w:rsidRPr="00E04367">
              <w:t>BSBAUD511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67">
            <w:pPr>
              <w:pStyle w:val="BodyText"/>
              <w:rPr>
                <w:lang w:val="en-NZ"/>
              </w:rPr>
            </w:pPr>
            <w:r w:rsidRPr="00E04367">
              <w:t>Initiate quality audits</w:t>
            </w:r>
          </w:p>
        </w:tc>
      </w:tr>
      <w:tr w:rsidTr="00E0436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67">
            <w:pPr>
              <w:pStyle w:val="BodyText"/>
              <w:rPr>
                <w:lang w:val="en-NZ"/>
              </w:rPr>
            </w:pPr>
            <w:r w:rsidRPr="00E04367">
              <w:t>FBPAUD5001*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67">
            <w:pPr>
              <w:pStyle w:val="BodyText"/>
              <w:rPr>
                <w:lang w:val="en-NZ"/>
              </w:rPr>
            </w:pPr>
            <w:r w:rsidRPr="00E04367">
              <w:t>Audit bivalve mollusc growing and harvesting processes</w:t>
            </w:r>
          </w:p>
        </w:tc>
      </w:tr>
      <w:tr w:rsidTr="00E0436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67">
            <w:pPr>
              <w:pStyle w:val="BodyText"/>
              <w:rPr>
                <w:lang w:val="en-NZ"/>
              </w:rPr>
            </w:pPr>
            <w:r w:rsidRPr="00E04367">
              <w:t>FBPAUD5002*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67">
            <w:pPr>
              <w:pStyle w:val="BodyText"/>
              <w:rPr>
                <w:lang w:val="en-NZ"/>
              </w:rPr>
            </w:pPr>
            <w:r w:rsidRPr="00E04367">
              <w:t>Audit a cook chill process</w:t>
            </w:r>
          </w:p>
        </w:tc>
      </w:tr>
      <w:tr w:rsidTr="00E0436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67">
            <w:pPr>
              <w:pStyle w:val="BodyText"/>
              <w:rPr>
                <w:lang w:val="en-NZ"/>
              </w:rPr>
            </w:pPr>
            <w:r w:rsidRPr="00E04367">
              <w:t>FBPAUD5003*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67">
            <w:pPr>
              <w:pStyle w:val="BodyText"/>
              <w:rPr>
                <w:lang w:val="en-NZ"/>
              </w:rPr>
            </w:pPr>
            <w:r w:rsidRPr="00E04367">
              <w:t>Au</w:t>
            </w:r>
            <w:r w:rsidRPr="00E04367">
              <w:t>dit a heat treatment process</w:t>
            </w:r>
          </w:p>
        </w:tc>
      </w:tr>
      <w:tr w:rsidTr="00E0436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67">
            <w:pPr>
              <w:pStyle w:val="BodyText"/>
              <w:rPr>
                <w:lang w:val="en-NZ"/>
              </w:rPr>
            </w:pPr>
            <w:r w:rsidRPr="00E04367">
              <w:t>FBPAUD5004*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67">
            <w:pPr>
              <w:pStyle w:val="BodyText"/>
              <w:rPr>
                <w:lang w:val="en-NZ"/>
              </w:rPr>
            </w:pPr>
            <w:r w:rsidRPr="00E04367">
              <w:t>Audit manufacturing of ready-to-eat meat products</w:t>
            </w:r>
          </w:p>
        </w:tc>
      </w:tr>
      <w:tr w:rsidTr="00E0436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67">
            <w:pPr>
              <w:pStyle w:val="BodyText"/>
              <w:rPr>
                <w:lang w:val="en-NZ"/>
              </w:rPr>
            </w:pPr>
            <w:r w:rsidRPr="00E04367">
              <w:t>FBPFST4009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67">
            <w:pPr>
              <w:pStyle w:val="BodyText"/>
              <w:rPr>
                <w:lang w:val="en-NZ"/>
              </w:rPr>
            </w:pPr>
            <w:r w:rsidRPr="00E04367">
              <w:t>Label foods according to legislative requirements</w:t>
            </w:r>
          </w:p>
        </w:tc>
      </w:tr>
      <w:tr w:rsidTr="00E0436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67">
            <w:pPr>
              <w:pStyle w:val="BodyText"/>
              <w:rPr>
                <w:lang w:val="en-NZ"/>
              </w:rPr>
            </w:pPr>
            <w:r w:rsidRPr="00E04367">
              <w:t>FBPFST5005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67">
            <w:pPr>
              <w:pStyle w:val="BodyText"/>
              <w:rPr>
                <w:lang w:val="en-NZ"/>
              </w:rPr>
            </w:pPr>
            <w:r w:rsidRPr="00E04367">
              <w:t xml:space="preserve">Examine the biochemical properties of food </w:t>
            </w:r>
          </w:p>
        </w:tc>
      </w:tr>
      <w:tr w:rsidTr="00E0436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67">
            <w:pPr>
              <w:pStyle w:val="BodyText"/>
              <w:rPr>
                <w:lang w:val="en-NZ"/>
              </w:rPr>
            </w:pPr>
            <w:r w:rsidRPr="00E04367">
              <w:t>FBPFSY4003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67">
            <w:pPr>
              <w:pStyle w:val="BodyText"/>
              <w:rPr>
                <w:lang w:val="en-NZ"/>
              </w:rPr>
            </w:pPr>
            <w:r w:rsidRPr="00E04367">
              <w:t>Perform an allergen risk review</w:t>
            </w:r>
          </w:p>
        </w:tc>
      </w:tr>
      <w:tr w:rsidTr="00E0436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67">
            <w:pPr>
              <w:pStyle w:val="BodyText"/>
              <w:rPr>
                <w:lang w:val="en-NZ"/>
              </w:rPr>
            </w:pPr>
            <w:r w:rsidRPr="00E04367">
              <w:t>FBPFSY4004*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67">
            <w:pPr>
              <w:pStyle w:val="BodyText"/>
              <w:rPr>
                <w:lang w:val="en-NZ"/>
              </w:rPr>
            </w:pPr>
            <w:r w:rsidRPr="00E04367">
              <w:t>Provide accurate food allergen information to consumers</w:t>
            </w:r>
          </w:p>
        </w:tc>
      </w:tr>
      <w:tr w:rsidTr="00E0436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67">
            <w:pPr>
              <w:pStyle w:val="BodyText"/>
              <w:rPr>
                <w:lang w:val="en-NZ"/>
              </w:rPr>
            </w:pPr>
            <w:r w:rsidRPr="00E04367">
              <w:t>FBPFSY4005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67">
            <w:pPr>
              <w:pStyle w:val="BodyText"/>
              <w:rPr>
                <w:lang w:val="en-NZ"/>
              </w:rPr>
            </w:pPr>
            <w:r w:rsidRPr="00E04367">
              <w:t>Conduct a traceability exercise</w:t>
            </w:r>
          </w:p>
        </w:tc>
      </w:tr>
      <w:tr w:rsidTr="00E0436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67">
            <w:pPr>
              <w:pStyle w:val="BodyText"/>
              <w:rPr>
                <w:lang w:val="en-NZ"/>
              </w:rPr>
            </w:pPr>
            <w:r w:rsidRPr="00E04367">
              <w:t>FBPFSY5002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67">
            <w:pPr>
              <w:pStyle w:val="BodyText"/>
              <w:rPr>
                <w:lang w:val="en-NZ"/>
              </w:rPr>
            </w:pPr>
            <w:r w:rsidRPr="00E04367">
              <w:t>Develop an allergen management program</w:t>
            </w:r>
          </w:p>
        </w:tc>
      </w:tr>
      <w:tr w:rsidTr="00E0436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67">
            <w:pPr>
              <w:pStyle w:val="BodyText"/>
              <w:rPr>
                <w:lang w:val="en-NZ"/>
              </w:rPr>
            </w:pPr>
            <w:r w:rsidRPr="00E04367">
              <w:t>FBPFSY5003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67">
            <w:pPr>
              <w:pStyle w:val="BodyText"/>
              <w:rPr>
                <w:lang w:val="en-NZ"/>
              </w:rPr>
            </w:pPr>
            <w:r w:rsidRPr="00E04367">
              <w:t>Design a traceability system for food products</w:t>
            </w:r>
          </w:p>
        </w:tc>
      </w:tr>
      <w:tr w:rsidTr="00E0436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67">
            <w:pPr>
              <w:pStyle w:val="BodyText"/>
              <w:rPr>
                <w:lang w:val="en-NZ"/>
              </w:rPr>
            </w:pPr>
            <w:r w:rsidRPr="00E04367">
              <w:t>FBPFSY5004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67">
            <w:pPr>
              <w:pStyle w:val="BodyText"/>
              <w:rPr>
                <w:lang w:val="en-NZ"/>
              </w:rPr>
            </w:pPr>
            <w:r w:rsidRPr="00E04367">
              <w:t>Plan to mitigate food fraud</w:t>
            </w:r>
          </w:p>
        </w:tc>
      </w:tr>
      <w:tr w:rsidTr="00E0436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67">
            <w:pPr>
              <w:pStyle w:val="BodyText"/>
              <w:rPr>
                <w:lang w:val="en-NZ"/>
              </w:rPr>
            </w:pPr>
            <w:r w:rsidRPr="00E04367">
              <w:t>FBPPPL4007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67">
            <w:pPr>
              <w:pStyle w:val="BodyText"/>
              <w:rPr>
                <w:lang w:val="en-NZ"/>
              </w:rPr>
            </w:pPr>
            <w:r w:rsidRPr="00E04367">
              <w:t>Manage internal audits</w:t>
            </w:r>
          </w:p>
        </w:tc>
      </w:tr>
      <w:tr w:rsidTr="00E0436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67">
            <w:pPr>
              <w:pStyle w:val="BodyText"/>
              <w:rPr>
                <w:lang w:val="en-NZ"/>
              </w:rPr>
            </w:pPr>
            <w:r w:rsidRPr="00E04367">
              <w:t>FBPPPL5001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67">
            <w:pPr>
              <w:pStyle w:val="BodyText"/>
              <w:rPr>
                <w:lang w:val="en-NZ"/>
              </w:rPr>
            </w:pPr>
            <w:r w:rsidRPr="00E04367">
              <w:t>Design and maintain programs to support legal compliance</w:t>
            </w:r>
          </w:p>
        </w:tc>
      </w:tr>
      <w:tr w:rsidTr="00E0436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67">
            <w:pPr>
              <w:pStyle w:val="BodyText"/>
              <w:rPr>
                <w:lang w:val="en-NZ"/>
              </w:rPr>
            </w:pPr>
            <w:r w:rsidRPr="00E04367">
              <w:t>FBPTEC4009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367" w:rsidP="00E04367">
            <w:pPr>
              <w:pStyle w:val="BodyText"/>
            </w:pPr>
            <w:r w:rsidRPr="00E04367">
              <w:t>Identify the physical and chemical properties of materials, food and related products</w:t>
            </w:r>
          </w:p>
        </w:tc>
      </w:tr>
    </w:tbl>
    <w:p w:rsidR="00000000" w:rsidRPr="00E04367" w:rsidP="00E04367">
      <w:pPr>
        <w:pStyle w:val="BodyText"/>
      </w:pPr>
    </w:p>
    <w:p w:rsidR="00000000" w:rsidRPr="00E04367" w:rsidP="00E04367">
      <w:pPr>
        <w:pStyle w:val="BodyTextBold"/>
      </w:pPr>
      <w:r w:rsidRPr="00E04367">
        <w:t>Prerequisite requirement</w:t>
      </w:r>
      <w:r w:rsidRPr="00E04367">
        <w:t>s</w:t>
      </w:r>
    </w:p>
    <w:tbl>
      <w:tblPr>
        <w:tblW w:w="9520" w:type="dxa"/>
        <w:tblLayout w:type="fixed"/>
        <w:tblCellMar>
          <w:left w:w="62" w:type="dxa"/>
          <w:right w:w="62" w:type="dxa"/>
        </w:tblCellMar>
        <w:tblLook w:val="0000"/>
      </w:tblPr>
      <w:tblGrid>
        <w:gridCol w:w="3147"/>
        <w:gridCol w:w="6373"/>
      </w:tblGrid>
      <w:tr w:rsidTr="00E04367">
        <w:tblPrEx>
          <w:tblW w:w="9520" w:type="dxa"/>
          <w:tblLayout w:type="fixed"/>
          <w:tblCellMar>
            <w:left w:w="62" w:type="dxa"/>
            <w:right w:w="62" w:type="dxa"/>
          </w:tblCellMar>
          <w:tblLook w:val="0000"/>
        </w:tblPrEx>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67">
            <w:pPr>
              <w:pStyle w:val="BodyTextBold"/>
              <w:rPr>
                <w:lang w:val="en-NZ"/>
              </w:rPr>
            </w:pPr>
            <w:r w:rsidRPr="00E04367">
              <w:t>Unit of competency</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67">
            <w:pPr>
              <w:pStyle w:val="BodyTextBold"/>
              <w:rPr>
                <w:lang w:val="en-NZ"/>
              </w:rPr>
            </w:pPr>
            <w:r w:rsidRPr="00E04367">
              <w:t>Prerequisite requirement</w:t>
            </w:r>
          </w:p>
        </w:tc>
      </w:tr>
      <w:tr w:rsidTr="00E04367">
        <w:tblPrEx>
          <w:tblW w:w="9520" w:type="dxa"/>
          <w:tblLayout w:type="fixed"/>
          <w:tblCellMar>
            <w:left w:w="62" w:type="dxa"/>
            <w:right w:w="62" w:type="dxa"/>
          </w:tblCellMar>
          <w:tblLook w:val="0000"/>
        </w:tblPrEx>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67">
            <w:pPr>
              <w:pStyle w:val="BodyText"/>
              <w:rPr>
                <w:lang w:val="en-NZ"/>
              </w:rPr>
            </w:pPr>
            <w:r w:rsidRPr="00E04367">
              <w:t>FBPAUD5001 Audit bivalve mollusc growing and harvesting processes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367" w:rsidP="00E04367">
            <w:pPr>
              <w:pStyle w:val="BodyText"/>
            </w:pPr>
            <w:r w:rsidRPr="00E04367">
              <w:t>FBPAUD4002 Communicate and negotiate to conduct food safety audits</w:t>
            </w:r>
          </w:p>
          <w:p w:rsidR="00000000" w:rsidRPr="00E04367" w:rsidP="00E04367">
            <w:pPr>
              <w:pStyle w:val="BodyText"/>
            </w:pPr>
            <w:r w:rsidRPr="00E04367">
              <w:t>FBPAUD4003 Conduct food safety audits</w:t>
            </w:r>
          </w:p>
          <w:p w:rsidR="00000000" w:rsidP="00E04367">
            <w:pPr>
              <w:pStyle w:val="BodyText"/>
              <w:rPr>
                <w:lang w:val="en-NZ"/>
              </w:rPr>
            </w:pPr>
            <w:r w:rsidRPr="00E04367">
              <w:t>FBPAUD4004 Identify, evaluate and control food safety hazards</w:t>
            </w:r>
          </w:p>
        </w:tc>
      </w:tr>
      <w:tr w:rsidTr="00E04367">
        <w:tblPrEx>
          <w:tblW w:w="9520" w:type="dxa"/>
          <w:tblLayout w:type="fixed"/>
          <w:tblCellMar>
            <w:left w:w="62" w:type="dxa"/>
            <w:right w:w="62" w:type="dxa"/>
          </w:tblCellMar>
          <w:tblLook w:val="0000"/>
        </w:tblPrEx>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67">
            <w:pPr>
              <w:pStyle w:val="BodyText"/>
              <w:rPr>
                <w:lang w:val="en-NZ"/>
              </w:rPr>
            </w:pPr>
            <w:r w:rsidRPr="00E04367">
              <w:t>FBPAUD5002 Audit a cook chill process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367" w:rsidP="00E04367">
            <w:pPr>
              <w:pStyle w:val="BodyText"/>
            </w:pPr>
            <w:r w:rsidRPr="00E04367">
              <w:t>FBPAUD4002 Communicate and negotiate to conduct food safety audits</w:t>
            </w:r>
          </w:p>
          <w:p w:rsidR="00000000" w:rsidRPr="00E04367" w:rsidP="00E04367">
            <w:pPr>
              <w:pStyle w:val="BodyText"/>
            </w:pPr>
            <w:r w:rsidRPr="00E04367">
              <w:t>FBPAUD4003 Conduct food safety audits</w:t>
            </w:r>
          </w:p>
          <w:p w:rsidR="00000000" w:rsidP="00E04367">
            <w:pPr>
              <w:pStyle w:val="BodyText"/>
              <w:rPr>
                <w:lang w:val="en-NZ"/>
              </w:rPr>
            </w:pPr>
            <w:r w:rsidRPr="00E04367">
              <w:t>FBPAUD4004 Identify, evaluate and control food saf</w:t>
            </w:r>
            <w:r w:rsidRPr="00E04367">
              <w:t>ety hazards</w:t>
            </w:r>
          </w:p>
        </w:tc>
      </w:tr>
      <w:tr w:rsidTr="00E04367">
        <w:tblPrEx>
          <w:tblW w:w="9520" w:type="dxa"/>
          <w:tblLayout w:type="fixed"/>
          <w:tblCellMar>
            <w:left w:w="62" w:type="dxa"/>
            <w:right w:w="62" w:type="dxa"/>
          </w:tblCellMar>
          <w:tblLook w:val="0000"/>
        </w:tblPrEx>
        <w:trPr>
          <w:trHeight w:val="691"/>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67">
            <w:pPr>
              <w:pStyle w:val="BodyText"/>
              <w:rPr>
                <w:lang w:val="en-NZ"/>
              </w:rPr>
            </w:pPr>
            <w:r w:rsidRPr="00E04367">
              <w:t>FBPAUD5003 Audit a heat treatment process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367" w:rsidP="00E04367">
            <w:pPr>
              <w:pStyle w:val="BodyText"/>
            </w:pPr>
            <w:r w:rsidRPr="00E04367">
              <w:t>FBPAUD4002 Communicate and negotiate to conduct food safety audits</w:t>
            </w:r>
          </w:p>
          <w:p w:rsidR="00000000" w:rsidRPr="00E04367" w:rsidP="00E04367">
            <w:pPr>
              <w:pStyle w:val="BodyText"/>
            </w:pPr>
            <w:r w:rsidRPr="00E04367">
              <w:t>FBPAUD4003 Conduct food safety audits</w:t>
            </w:r>
          </w:p>
          <w:p w:rsidR="00000000" w:rsidP="00E04367">
            <w:pPr>
              <w:pStyle w:val="BodyText"/>
              <w:rPr>
                <w:lang w:val="en-NZ"/>
              </w:rPr>
            </w:pPr>
            <w:r w:rsidRPr="00E04367">
              <w:t>FBPAUD4004 Identify, evaluate and control food safety hazards</w:t>
            </w:r>
          </w:p>
        </w:tc>
      </w:tr>
      <w:tr w:rsidTr="00E04367">
        <w:tblPrEx>
          <w:tblW w:w="9520" w:type="dxa"/>
          <w:tblLayout w:type="fixed"/>
          <w:tblCellMar>
            <w:left w:w="62" w:type="dxa"/>
            <w:right w:w="62" w:type="dxa"/>
          </w:tblCellMar>
          <w:tblLook w:val="0000"/>
        </w:tblPrEx>
        <w:trPr>
          <w:trHeight w:val="691"/>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67">
            <w:pPr>
              <w:pStyle w:val="BodyText"/>
              <w:rPr>
                <w:lang w:val="en-NZ"/>
              </w:rPr>
            </w:pPr>
            <w:r w:rsidRPr="00E04367">
              <w:t>FBPAUD5004 Audit manufacturing of</w:t>
            </w:r>
            <w:r w:rsidRPr="00E04367">
              <w:t xml:space="preserve"> ready-to-eat meat products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367" w:rsidP="00E04367">
            <w:pPr>
              <w:pStyle w:val="BodyText"/>
            </w:pPr>
            <w:r w:rsidRPr="00E04367">
              <w:t>FBPAUD4002 Communicate and negotiate to conduct food safety audits</w:t>
            </w:r>
          </w:p>
          <w:p w:rsidR="00000000" w:rsidRPr="00E04367" w:rsidP="00E04367">
            <w:pPr>
              <w:pStyle w:val="BodyText"/>
            </w:pPr>
            <w:r w:rsidRPr="00E04367">
              <w:t>FBPAUD4003 Conduct food safety audits</w:t>
            </w:r>
          </w:p>
          <w:p w:rsidR="00000000" w:rsidP="00E04367">
            <w:pPr>
              <w:pStyle w:val="BodyText"/>
              <w:rPr>
                <w:lang w:val="en-NZ"/>
              </w:rPr>
            </w:pPr>
            <w:r w:rsidRPr="00E04367">
              <w:t>FBPAUD4004 Identify, evaluate and control food safety hazards</w:t>
            </w:r>
          </w:p>
        </w:tc>
      </w:tr>
      <w:tr w:rsidTr="00E04367">
        <w:tblPrEx>
          <w:tblW w:w="9520" w:type="dxa"/>
          <w:tblLayout w:type="fixed"/>
          <w:tblCellMar>
            <w:left w:w="62" w:type="dxa"/>
            <w:right w:w="62" w:type="dxa"/>
          </w:tblCellMar>
          <w:tblLook w:val="0000"/>
        </w:tblPrEx>
        <w:trPr>
          <w:trHeight w:val="691"/>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67">
            <w:pPr>
              <w:pStyle w:val="BodyText"/>
              <w:rPr>
                <w:lang w:val="en-NZ"/>
              </w:rPr>
            </w:pPr>
            <w:r w:rsidRPr="00E04367">
              <w:t>FBPFSY4004 Provide accurate food allergen information to consumers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367" w:rsidP="00E04367">
            <w:pPr>
              <w:pStyle w:val="BodyText"/>
            </w:pPr>
            <w:r w:rsidRPr="00E04367">
              <w:t>FBPFSY4003 Perform an allergen risk review</w:t>
            </w:r>
          </w:p>
        </w:tc>
      </w:tr>
    </w:tbl>
    <w:p w:rsidR="00000000" w:rsidRPr="00E04367" w:rsidP="00E04367">
      <w:pPr>
        <w:pStyle w:val="BodyText"/>
      </w:pPr>
    </w:p>
    <w:p w:rsidR="00000000" w:rsidRPr="00E04367" w:rsidP="00E04367">
      <w:pPr>
        <w:pStyle w:val="AllowPageBreak"/>
      </w:pPr>
    </w:p>
    <w:p w:rsidR="00000000" w:rsidRPr="00E04367" w:rsidP="00E04367">
      <w:pPr>
        <w:pStyle w:val="Heading1"/>
      </w:pPr>
      <w:bookmarkStart w:id="5" w:name="O_1188724"/>
      <w:bookmarkEnd w:id="5"/>
      <w:r w:rsidRPr="00E04367">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E04367">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67">
            <w:pPr>
              <w:pStyle w:val="BodyTextBold"/>
              <w:rPr>
                <w:lang w:val="en-NZ"/>
              </w:rPr>
            </w:pPr>
            <w:r w:rsidRPr="00E04367">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67">
            <w:pPr>
              <w:pStyle w:val="BodyTextBold"/>
              <w:rPr>
                <w:lang w:val="en-NZ"/>
              </w:rPr>
            </w:pPr>
            <w:r w:rsidRPr="00E04367">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67">
            <w:pPr>
              <w:pStyle w:val="BodyTextBold"/>
              <w:rPr>
                <w:lang w:val="en-NZ"/>
              </w:rPr>
            </w:pPr>
            <w:r w:rsidRPr="00E04367">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67">
            <w:pPr>
              <w:pStyle w:val="BodyTextBold"/>
              <w:rPr>
                <w:lang w:val="en-NZ"/>
              </w:rPr>
            </w:pPr>
            <w:r w:rsidRPr="00E04367">
              <w:t>Equivalence status</w:t>
            </w:r>
          </w:p>
        </w:tc>
      </w:tr>
      <w:tr w:rsidTr="00E0436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67">
            <w:pPr>
              <w:pStyle w:val="BodyText"/>
              <w:rPr>
                <w:lang w:val="en-NZ"/>
              </w:rPr>
            </w:pPr>
            <w:r w:rsidRPr="00E04367">
              <w:t>FBP50221 Diploma of Food Safety Auditing</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67">
            <w:pPr>
              <w:pStyle w:val="BodyText"/>
              <w:rPr>
                <w:lang w:val="en-NZ"/>
              </w:rPr>
            </w:pPr>
            <w:r w:rsidRPr="00E04367">
              <w:t>FBP50218 Diploma of Food Safety Auditing</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367" w:rsidP="00E04367">
            <w:pPr>
              <w:pStyle w:val="BodyText"/>
            </w:pPr>
            <w:r w:rsidRPr="00E04367">
              <w:t>New allergens and traceability units added to electives</w:t>
            </w:r>
          </w:p>
          <w:p w:rsidR="00000000" w:rsidP="00E04367">
            <w:pPr>
              <w:pStyle w:val="BodyText"/>
              <w:rPr>
                <w:lang w:val="en-NZ"/>
              </w:rPr>
            </w:pPr>
            <w:r w:rsidRPr="00E04367">
              <w:t>Unit codes updated in core and electives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367" w:rsidP="00E04367">
            <w:pPr>
              <w:pStyle w:val="BodyText"/>
            </w:pPr>
            <w:r w:rsidRPr="00E04367">
              <w:t>Equivalent</w:t>
            </w:r>
          </w:p>
        </w:tc>
      </w:tr>
    </w:tbl>
    <w:p w:rsidR="00000000" w:rsidRPr="00E04367" w:rsidP="00E04367">
      <w:pPr>
        <w:pStyle w:val="BodyText"/>
      </w:pPr>
    </w:p>
    <w:p w:rsidR="00000000" w:rsidRPr="00E04367" w:rsidP="00E04367">
      <w:pPr>
        <w:pStyle w:val="AllowPageBreak"/>
      </w:pPr>
    </w:p>
    <w:p w:rsidR="00000000" w:rsidRPr="00E04367" w:rsidP="00E04367">
      <w:pPr>
        <w:pStyle w:val="Heading1"/>
      </w:pPr>
      <w:bookmarkStart w:id="6" w:name="O_1188726"/>
      <w:bookmarkEnd w:id="6"/>
      <w:r w:rsidRPr="00E04367">
        <w:t>Links</w:t>
      </w:r>
    </w:p>
    <w:p w:rsidR="00000000" w:rsidRPr="00E04367" w:rsidP="001D0EA4">
      <w:pPr>
        <w:pStyle w:val="BodyText"/>
      </w:pPr>
      <w:r w:rsidRPr="00E04367">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4D49A9">
        <w:rPr>
          <w:rStyle w:val="Hyperlink"/>
        </w:rPr>
        <w:t>https://vetnet.gov.au/Pages/TrainingDocs.aspx?q=78b15323-cd38-483e-aad7-1159b570a5c4</w:t>
      </w:r>
      <w:r>
        <w:fldChar w:fldCharType="end"/>
      </w:r>
    </w:p>
    <w:p w:rsidR="00000000" w:rsidRPr="00E04367" w:rsidP="00E04367"/>
    <w:sectPr w:rsidSect="00E043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3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367" w:rsidRPr="001D0EA4" w:rsidP="001D0E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3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EA4" w:rsidP="00E043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D0EA4" w:rsidP="00E0436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1D0EA4" w:rsidP="00E043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3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E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4367" w:rsidRPr="001D0EA4" w:rsidP="001D0E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3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EA4" w:rsidRPr="002D2AF8" w:rsidP="00E04367">
    <w:pPr>
      <w:pStyle w:val="Header"/>
      <w:framePr w:wrap="around"/>
    </w:pPr>
    <w:r>
      <w:fldChar w:fldCharType="begin"/>
    </w:r>
    <w:r>
      <w:instrText xml:space="preserve"> TITLE   \* MERGEFORMAT </w:instrText>
    </w:r>
    <w:r>
      <w:fldChar w:fldCharType="separate"/>
    </w:r>
    <w:r>
      <w:t>FBP50221 Diploma of Food Safety Auditing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September 2021</w:t>
    </w:r>
    <w:r>
      <w:fldChar w:fldCharType="end"/>
    </w:r>
  </w:p>
  <w:p w:rsidR="001D0EA4" w:rsidP="00E043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6A1B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368E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5014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43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4367"/>
    <w:pPr>
      <w:spacing w:before="360" w:after="60"/>
      <w:outlineLvl w:val="0"/>
    </w:pPr>
    <w:rPr>
      <w:sz w:val="32"/>
    </w:rPr>
  </w:style>
  <w:style w:type="paragraph" w:styleId="Heading2">
    <w:name w:val="heading 2"/>
    <w:basedOn w:val="HeadingBase"/>
    <w:next w:val="BodyText"/>
    <w:link w:val="Heading2Char"/>
    <w:qFormat/>
    <w:rsid w:val="00E04367"/>
    <w:pPr>
      <w:keepLines/>
      <w:spacing w:before="240" w:after="120"/>
      <w:outlineLvl w:val="1"/>
    </w:pPr>
    <w:rPr>
      <w:sz w:val="28"/>
      <w:szCs w:val="40"/>
    </w:rPr>
  </w:style>
  <w:style w:type="paragraph" w:styleId="Heading3">
    <w:name w:val="heading 3"/>
    <w:basedOn w:val="HeadingBase"/>
    <w:next w:val="BodyText"/>
    <w:link w:val="Heading3Char"/>
    <w:qFormat/>
    <w:rsid w:val="00E04367"/>
    <w:pPr>
      <w:spacing w:before="180" w:after="120"/>
      <w:outlineLvl w:val="2"/>
    </w:pPr>
    <w:rPr>
      <w:spacing w:val="-10"/>
      <w:kern w:val="32"/>
    </w:rPr>
  </w:style>
  <w:style w:type="paragraph" w:styleId="Heading4">
    <w:name w:val="heading 4"/>
    <w:basedOn w:val="HeadingBase"/>
    <w:next w:val="BodyText"/>
    <w:link w:val="Heading4Char"/>
    <w:qFormat/>
    <w:rsid w:val="00E04367"/>
    <w:pPr>
      <w:spacing w:before="160" w:after="120"/>
      <w:outlineLvl w:val="3"/>
    </w:pPr>
    <w:rPr>
      <w:sz w:val="22"/>
    </w:rPr>
  </w:style>
  <w:style w:type="paragraph" w:styleId="Heading5">
    <w:name w:val="heading 5"/>
    <w:basedOn w:val="HeadingBase"/>
    <w:next w:val="Normal"/>
    <w:link w:val="Heading5Char"/>
    <w:qFormat/>
    <w:rsid w:val="00E04367"/>
    <w:pPr>
      <w:spacing w:before="80"/>
      <w:outlineLvl w:val="4"/>
    </w:pPr>
    <w:rPr>
      <w:color w:val="918585"/>
      <w:sz w:val="20"/>
    </w:rPr>
  </w:style>
  <w:style w:type="paragraph" w:styleId="Heading6">
    <w:name w:val="heading 6"/>
    <w:basedOn w:val="HeadingBase"/>
    <w:next w:val="Normal"/>
    <w:link w:val="Heading6Char"/>
    <w:qFormat/>
    <w:rsid w:val="00E04367"/>
    <w:pPr>
      <w:spacing w:before="60"/>
      <w:outlineLvl w:val="5"/>
    </w:pPr>
    <w:rPr>
      <w:color w:val="918585"/>
      <w:sz w:val="20"/>
    </w:rPr>
  </w:style>
  <w:style w:type="paragraph" w:styleId="Heading7">
    <w:name w:val="heading 7"/>
    <w:basedOn w:val="Normal"/>
    <w:next w:val="Normal"/>
    <w:link w:val="Heading7Char"/>
    <w:qFormat/>
    <w:rsid w:val="00E04367"/>
    <w:pPr>
      <w:ind w:left="720"/>
      <w:outlineLvl w:val="6"/>
    </w:pPr>
    <w:rPr>
      <w:i/>
    </w:rPr>
  </w:style>
  <w:style w:type="paragraph" w:styleId="Heading8">
    <w:name w:val="heading 8"/>
    <w:basedOn w:val="Normal"/>
    <w:next w:val="Normal"/>
    <w:link w:val="Heading8Char"/>
    <w:qFormat/>
    <w:rsid w:val="00E04367"/>
    <w:pPr>
      <w:ind w:left="720"/>
      <w:outlineLvl w:val="7"/>
    </w:pPr>
    <w:rPr>
      <w:i/>
    </w:rPr>
  </w:style>
  <w:style w:type="paragraph" w:styleId="Heading9">
    <w:name w:val="heading 9"/>
    <w:basedOn w:val="Normal"/>
    <w:next w:val="Normal"/>
    <w:link w:val="Heading9Char"/>
    <w:qFormat/>
    <w:rsid w:val="00E04367"/>
    <w:pPr>
      <w:ind w:left="720"/>
      <w:outlineLvl w:val="8"/>
    </w:pPr>
    <w:rPr>
      <w:i/>
    </w:rPr>
  </w:style>
  <w:style w:type="character" w:default="1" w:styleId="DefaultParagraphFont">
    <w:name w:val="Default Paragraph Font"/>
    <w:uiPriority w:val="1"/>
    <w:unhideWhenUsed/>
    <w:rsid w:val="00E043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4367"/>
  </w:style>
  <w:style w:type="character" w:customStyle="1" w:styleId="Heading1Char">
    <w:name w:val="Heading 1 Char"/>
    <w:basedOn w:val="DefaultParagraphFont"/>
    <w:link w:val="Heading1"/>
    <w:rsid w:val="00E04367"/>
    <w:rPr>
      <w:rFonts w:ascii="Times New Roman" w:eastAsia="Times New Roman" w:hAnsi="Times New Roman" w:cs="Times New Roman"/>
      <w:b/>
      <w:sz w:val="32"/>
      <w:szCs w:val="20"/>
      <w:lang w:eastAsia="en-US"/>
    </w:rPr>
  </w:style>
  <w:style w:type="paragraph" w:styleId="BodyText">
    <w:name w:val="Body Text"/>
    <w:basedOn w:val="Normal"/>
    <w:link w:val="BodyTextChar"/>
    <w:rsid w:val="00E043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4367"/>
    <w:rPr>
      <w:rFonts w:ascii="Times New Roman" w:eastAsia="Times New Roman" w:hAnsi="Times New Roman" w:cs="Times New Roman"/>
      <w:sz w:val="24"/>
      <w:lang w:eastAsia="en-US"/>
    </w:rPr>
  </w:style>
  <w:style w:type="paragraph" w:styleId="ListBullet">
    <w:name w:val="List Bullet"/>
    <w:basedOn w:val="List"/>
    <w:rsid w:val="00E04367"/>
    <w:pPr>
      <w:numPr>
        <w:numId w:val="12"/>
      </w:numPr>
      <w:tabs>
        <w:tab w:val="clear" w:pos="340"/>
      </w:tabs>
      <w:spacing w:before="40" w:after="40"/>
    </w:pPr>
  </w:style>
  <w:style w:type="paragraph" w:styleId="ListBullet2">
    <w:name w:val="List Bullet 2"/>
    <w:basedOn w:val="List2"/>
    <w:rsid w:val="00E04367"/>
    <w:pPr>
      <w:numPr>
        <w:numId w:val="13"/>
      </w:numPr>
      <w:tabs>
        <w:tab w:val="clear" w:pos="680"/>
      </w:tabs>
    </w:pPr>
  </w:style>
  <w:style w:type="paragraph" w:customStyle="1" w:styleId="SuperHeading">
    <w:name w:val="SuperHeading"/>
    <w:basedOn w:val="Normal"/>
    <w:rsid w:val="00E04367"/>
    <w:pPr>
      <w:spacing w:before="240" w:after="120"/>
      <w:outlineLvl w:val="0"/>
    </w:pPr>
    <w:rPr>
      <w:rFonts w:ascii="Times New Roman" w:hAnsi="Times New Roman"/>
      <w:b/>
      <w:sz w:val="32"/>
    </w:rPr>
  </w:style>
  <w:style w:type="paragraph" w:customStyle="1" w:styleId="AllowPageBreak">
    <w:name w:val="AllowPageBreak"/>
    <w:rsid w:val="00E0436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04367"/>
    <w:rPr>
      <w:b/>
    </w:rPr>
  </w:style>
  <w:style w:type="character" w:customStyle="1" w:styleId="Heading2Char">
    <w:name w:val="Heading 2 Char"/>
    <w:basedOn w:val="DefaultParagraphFont"/>
    <w:link w:val="Heading2"/>
    <w:rsid w:val="00E043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43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43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43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43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43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43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4367"/>
    <w:rPr>
      <w:rFonts w:ascii="Courier New" w:eastAsia="Times New Roman" w:hAnsi="Courier New" w:cs="Times New Roman"/>
      <w:i/>
      <w:szCs w:val="20"/>
      <w:lang w:eastAsia="en-US"/>
    </w:rPr>
  </w:style>
  <w:style w:type="paragraph" w:customStyle="1" w:styleId="HeadingBase">
    <w:name w:val="Heading Base"/>
    <w:rsid w:val="00E043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4367"/>
    <w:pPr>
      <w:tabs>
        <w:tab w:val="right" w:leader="dot" w:pos="9072"/>
      </w:tabs>
      <w:ind w:left="567"/>
    </w:pPr>
    <w:rPr>
      <w:szCs w:val="22"/>
    </w:rPr>
  </w:style>
  <w:style w:type="paragraph" w:customStyle="1" w:styleId="TOCBase">
    <w:name w:val="TOC Base"/>
    <w:rsid w:val="00E043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4367"/>
    <w:pPr>
      <w:tabs>
        <w:tab w:val="right" w:leader="dot" w:pos="9072"/>
      </w:tabs>
      <w:spacing w:before="40" w:after="40"/>
      <w:ind w:left="284"/>
    </w:pPr>
    <w:rPr>
      <w:rFonts w:ascii="Times New Roman" w:hAnsi="Times New Roman"/>
    </w:rPr>
  </w:style>
  <w:style w:type="paragraph" w:styleId="TOC1">
    <w:name w:val="toc 1"/>
    <w:basedOn w:val="TOCBase"/>
    <w:next w:val="Normal"/>
    <w:rsid w:val="00E043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43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4367"/>
    <w:rPr>
      <w:rFonts w:ascii="Times New Roman" w:eastAsia="Times New Roman" w:hAnsi="Times New Roman" w:cs="Times New Roman"/>
      <w:sz w:val="16"/>
      <w:lang w:eastAsia="en-US"/>
    </w:rPr>
  </w:style>
  <w:style w:type="paragraph" w:styleId="Title">
    <w:name w:val="Title"/>
    <w:basedOn w:val="HeadingBase"/>
    <w:link w:val="TitleChar"/>
    <w:qFormat/>
    <w:rsid w:val="00E04367"/>
    <w:pPr>
      <w:spacing w:before="5040"/>
      <w:jc w:val="center"/>
    </w:pPr>
    <w:rPr>
      <w:sz w:val="48"/>
      <w:szCs w:val="72"/>
      <w:lang w:val="en-US"/>
    </w:rPr>
  </w:style>
  <w:style w:type="character" w:customStyle="1" w:styleId="TitleChar">
    <w:name w:val="Title Char"/>
    <w:basedOn w:val="DefaultParagraphFont"/>
    <w:link w:val="Title"/>
    <w:rsid w:val="00E043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4367"/>
    <w:pPr>
      <w:tabs>
        <w:tab w:val="left" w:pos="3600"/>
        <w:tab w:val="left" w:pos="3958"/>
      </w:tabs>
    </w:pPr>
  </w:style>
  <w:style w:type="paragraph" w:styleId="List">
    <w:name w:val="List"/>
    <w:basedOn w:val="BodyText"/>
    <w:next w:val="BodyText"/>
    <w:rsid w:val="00E04367"/>
    <w:pPr>
      <w:tabs>
        <w:tab w:val="left" w:pos="340"/>
      </w:tabs>
      <w:spacing w:before="60" w:after="60"/>
      <w:ind w:left="340" w:hanging="340"/>
    </w:pPr>
  </w:style>
  <w:style w:type="paragraph" w:customStyle="1" w:styleId="Note">
    <w:name w:val="Note"/>
    <w:basedOn w:val="BodyText"/>
    <w:rsid w:val="00E0436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04367"/>
    <w:rPr>
      <w:b/>
      <w:spacing w:val="0"/>
    </w:rPr>
  </w:style>
  <w:style w:type="paragraph" w:customStyle="1" w:styleId="SuperTitle">
    <w:name w:val="SuperTitle"/>
    <w:basedOn w:val="Title"/>
    <w:rsid w:val="00E04367"/>
    <w:pPr>
      <w:framePr w:wrap="auto" w:hAnchor="text" w:y="6049"/>
    </w:pPr>
    <w:rPr>
      <w:color w:val="000000"/>
      <w:sz w:val="40"/>
    </w:rPr>
  </w:style>
  <w:style w:type="paragraph" w:customStyle="1" w:styleId="TOCTitle">
    <w:name w:val="TOCTitle"/>
    <w:basedOn w:val="Heading1"/>
    <w:rsid w:val="00E04367"/>
    <w:pPr>
      <w:spacing w:after="240"/>
      <w:jc w:val="center"/>
      <w:outlineLvl w:val="9"/>
    </w:pPr>
    <w:rPr>
      <w:caps/>
    </w:rPr>
  </w:style>
  <w:style w:type="paragraph" w:customStyle="1" w:styleId="Version">
    <w:name w:val="Version"/>
    <w:rsid w:val="00E043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4367"/>
    <w:pPr>
      <w:keepNext w:val="0"/>
      <w:tabs>
        <w:tab w:val="right" w:pos="4176"/>
      </w:tabs>
      <w:ind w:left="198" w:hanging="198"/>
    </w:pPr>
    <w:rPr>
      <w:rFonts w:ascii="Garamond" w:hAnsi="Garamond"/>
    </w:rPr>
  </w:style>
  <w:style w:type="paragraph" w:styleId="IndexHeading">
    <w:name w:val="index heading"/>
    <w:basedOn w:val="Normal"/>
    <w:next w:val="Index1"/>
    <w:semiHidden/>
    <w:rsid w:val="00E04367"/>
    <w:pPr>
      <w:spacing w:before="120" w:after="120"/>
    </w:pPr>
    <w:rPr>
      <w:rFonts w:ascii="Arial" w:hAnsi="Arial"/>
      <w:b/>
      <w:color w:val="918585"/>
      <w:sz w:val="24"/>
    </w:rPr>
  </w:style>
  <w:style w:type="paragraph" w:styleId="Header">
    <w:name w:val="header"/>
    <w:basedOn w:val="Normal"/>
    <w:link w:val="HeaderChar"/>
    <w:rsid w:val="00E043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4367"/>
    <w:rPr>
      <w:rFonts w:ascii="Times New Roman" w:eastAsia="Times New Roman" w:hAnsi="Times New Roman" w:cs="Times New Roman"/>
      <w:sz w:val="16"/>
      <w:szCs w:val="20"/>
      <w:lang w:val="en-GB" w:eastAsia="en-US"/>
    </w:rPr>
  </w:style>
  <w:style w:type="paragraph" w:customStyle="1" w:styleId="Chapter">
    <w:name w:val="Chapter"/>
    <w:basedOn w:val="Normal"/>
    <w:rsid w:val="00E04367"/>
    <w:pPr>
      <w:spacing w:before="240"/>
    </w:pPr>
    <w:rPr>
      <w:rFonts w:ascii="Times New Roman" w:hAnsi="Times New Roman"/>
      <w:smallCaps/>
      <w:spacing w:val="80"/>
      <w:sz w:val="28"/>
    </w:rPr>
  </w:style>
  <w:style w:type="paragraph" w:customStyle="1" w:styleId="InChapter">
    <w:name w:val="InChapter"/>
    <w:basedOn w:val="Heading3"/>
    <w:rsid w:val="00E04367"/>
    <w:pPr>
      <w:spacing w:after="240"/>
      <w:outlineLvl w:val="9"/>
    </w:pPr>
    <w:rPr>
      <w:noProof/>
    </w:rPr>
  </w:style>
  <w:style w:type="paragraph" w:styleId="Index2">
    <w:name w:val="index 2"/>
    <w:basedOn w:val="Normal"/>
    <w:next w:val="Normal"/>
    <w:semiHidden/>
    <w:rsid w:val="00E04367"/>
    <w:pPr>
      <w:tabs>
        <w:tab w:val="right" w:pos="4176"/>
      </w:tabs>
      <w:ind w:left="568" w:hanging="284"/>
    </w:pPr>
    <w:rPr>
      <w:rFonts w:ascii="Garamond" w:hAnsi="Garamond"/>
    </w:rPr>
  </w:style>
  <w:style w:type="paragraph" w:customStyle="1" w:styleId="Byline">
    <w:name w:val="Byline"/>
    <w:rsid w:val="00E043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4367"/>
    <w:pPr>
      <w:tabs>
        <w:tab w:val="clear" w:pos="3600"/>
        <w:tab w:val="clear" w:pos="3958"/>
      </w:tabs>
      <w:jc w:val="right"/>
    </w:pPr>
  </w:style>
  <w:style w:type="character" w:styleId="Emphasis">
    <w:name w:val="Emphasis"/>
    <w:basedOn w:val="DefaultParagraphFont"/>
    <w:qFormat/>
    <w:rsid w:val="00E04367"/>
    <w:rPr>
      <w:i/>
    </w:rPr>
  </w:style>
  <w:style w:type="paragraph" w:styleId="Caption">
    <w:name w:val="caption"/>
    <w:basedOn w:val="BodyText"/>
    <w:next w:val="Normal"/>
    <w:qFormat/>
    <w:rsid w:val="00E04367"/>
    <w:pPr>
      <w:framePr w:w="2268" w:hSpace="181" w:vSpace="181" w:wrap="around" w:vAnchor="text" w:hAnchor="page" w:x="1135" w:y="285" w:anchorLock="1"/>
    </w:pPr>
    <w:rPr>
      <w:i/>
    </w:rPr>
  </w:style>
  <w:style w:type="paragraph" w:customStyle="1" w:styleId="MiniTOCTitle">
    <w:name w:val="MiniTOCTitle"/>
    <w:basedOn w:val="Heading4"/>
    <w:rsid w:val="00E04367"/>
    <w:pPr>
      <w:spacing w:before="240"/>
      <w:outlineLvl w:val="9"/>
    </w:pPr>
    <w:rPr>
      <w:noProof/>
      <w:sz w:val="24"/>
    </w:rPr>
  </w:style>
  <w:style w:type="paragraph" w:customStyle="1" w:styleId="MiniTOCItem">
    <w:name w:val="MiniTOCItem"/>
    <w:basedOn w:val="ListBullet"/>
    <w:rsid w:val="00E04367"/>
    <w:pPr>
      <w:numPr>
        <w:numId w:val="0"/>
      </w:numPr>
      <w:tabs>
        <w:tab w:val="right" w:leader="dot" w:pos="6521"/>
      </w:tabs>
      <w:spacing w:before="0" w:after="0"/>
    </w:pPr>
  </w:style>
  <w:style w:type="paragraph" w:customStyle="1" w:styleId="TOFTitle">
    <w:name w:val="TOFTitle"/>
    <w:basedOn w:val="TOCTitle"/>
    <w:rsid w:val="00E04367"/>
  </w:style>
  <w:style w:type="paragraph" w:styleId="TableofFigures">
    <w:name w:val="table of figures"/>
    <w:basedOn w:val="Normal"/>
    <w:next w:val="Normal"/>
    <w:semiHidden/>
    <w:rsid w:val="00E04367"/>
    <w:pPr>
      <w:tabs>
        <w:tab w:val="right" w:leader="dot" w:pos="9072"/>
      </w:tabs>
      <w:ind w:left="970" w:hanging="403"/>
    </w:pPr>
    <w:rPr>
      <w:rFonts w:ascii="Times New Roman" w:hAnsi="Times New Roman"/>
      <w:b/>
    </w:rPr>
  </w:style>
  <w:style w:type="paragraph" w:styleId="ListNumber">
    <w:name w:val="List Number"/>
    <w:basedOn w:val="List"/>
    <w:rsid w:val="00E04367"/>
    <w:pPr>
      <w:numPr>
        <w:numId w:val="15"/>
      </w:numPr>
      <w:tabs>
        <w:tab w:val="clear" w:pos="340"/>
      </w:tabs>
    </w:pPr>
  </w:style>
  <w:style w:type="character" w:customStyle="1" w:styleId="WingdingSymbols">
    <w:name w:val="Wingding Symbols"/>
    <w:rsid w:val="00E04367"/>
    <w:rPr>
      <w:rFonts w:ascii="Wingdings" w:hAnsi="Wingdings"/>
    </w:rPr>
  </w:style>
  <w:style w:type="paragraph" w:customStyle="1" w:styleId="TableHeading">
    <w:name w:val="Table Heading"/>
    <w:basedOn w:val="HeadingBase"/>
    <w:rsid w:val="00E04367"/>
    <w:pPr>
      <w:keepLines/>
      <w:pBdr>
        <w:bottom w:val="single" w:sz="6" w:space="1" w:color="918585"/>
      </w:pBdr>
      <w:spacing w:before="240"/>
    </w:pPr>
  </w:style>
  <w:style w:type="character" w:customStyle="1" w:styleId="HotSpot">
    <w:name w:val="HotSpot"/>
    <w:rsid w:val="00E04367"/>
    <w:rPr>
      <w:color w:val="0033CC"/>
      <w:u w:val="none"/>
    </w:rPr>
  </w:style>
  <w:style w:type="paragraph" w:customStyle="1" w:styleId="BodyTextRight">
    <w:name w:val="Body Text Right"/>
    <w:basedOn w:val="BodyText"/>
    <w:rsid w:val="00E04367"/>
    <w:pPr>
      <w:spacing w:before="0" w:after="0"/>
      <w:jc w:val="right"/>
    </w:pPr>
  </w:style>
  <w:style w:type="paragraph" w:styleId="Index3">
    <w:name w:val="index 3"/>
    <w:basedOn w:val="ListNumber2"/>
    <w:next w:val="Normal"/>
    <w:semiHidden/>
    <w:rsid w:val="00E04367"/>
    <w:pPr>
      <w:numPr>
        <w:numId w:val="0"/>
      </w:numPr>
      <w:tabs>
        <w:tab w:val="right" w:leader="dot" w:pos="4176"/>
      </w:tabs>
    </w:pPr>
  </w:style>
  <w:style w:type="paragraph" w:styleId="ListNumber2">
    <w:name w:val="List Number 2"/>
    <w:basedOn w:val="List2"/>
    <w:rsid w:val="00E04367"/>
    <w:pPr>
      <w:numPr>
        <w:numId w:val="10"/>
      </w:numPr>
      <w:tabs>
        <w:tab w:val="clear" w:pos="1060"/>
      </w:tabs>
    </w:pPr>
  </w:style>
  <w:style w:type="paragraph" w:customStyle="1" w:styleId="MarginNote">
    <w:name w:val="Margin Note"/>
    <w:basedOn w:val="BodyText"/>
    <w:rsid w:val="00E043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43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43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4367"/>
    <w:rPr>
      <w:sz w:val="32"/>
    </w:rPr>
  </w:style>
  <w:style w:type="paragraph" w:customStyle="1" w:styleId="HeadingProcedure">
    <w:name w:val="Heading Procedure"/>
    <w:basedOn w:val="HeadingBase"/>
    <w:next w:val="Normal"/>
    <w:rsid w:val="00E04367"/>
    <w:pPr>
      <w:tabs>
        <w:tab w:val="left" w:pos="0"/>
      </w:tabs>
      <w:spacing w:before="120" w:after="60"/>
    </w:pPr>
    <w:rPr>
      <w:i/>
      <w:color w:val="918585"/>
      <w:sz w:val="22"/>
    </w:rPr>
  </w:style>
  <w:style w:type="paragraph" w:customStyle="1" w:styleId="TableBodyText">
    <w:name w:val="Table Body Text"/>
    <w:basedOn w:val="BodyText"/>
    <w:rsid w:val="00E04367"/>
    <w:pPr>
      <w:spacing w:before="60" w:after="60"/>
    </w:pPr>
  </w:style>
  <w:style w:type="paragraph" w:styleId="ListContinue">
    <w:name w:val="List Continue"/>
    <w:basedOn w:val="List"/>
    <w:rsid w:val="00E04367"/>
    <w:pPr>
      <w:ind w:firstLine="0"/>
    </w:pPr>
  </w:style>
  <w:style w:type="paragraph" w:customStyle="1" w:styleId="ListNote">
    <w:name w:val="List Note"/>
    <w:basedOn w:val="List"/>
    <w:rsid w:val="00E04367"/>
    <w:pPr>
      <w:pBdr>
        <w:top w:val="single" w:sz="6" w:space="2" w:color="918585"/>
        <w:bottom w:val="single" w:sz="6" w:space="2" w:color="918585"/>
      </w:pBdr>
      <w:tabs>
        <w:tab w:val="left" w:pos="1021"/>
      </w:tabs>
      <w:ind w:firstLine="0"/>
    </w:pPr>
  </w:style>
  <w:style w:type="paragraph" w:customStyle="1" w:styleId="Warning">
    <w:name w:val="Warning"/>
    <w:basedOn w:val="BodyText"/>
    <w:rsid w:val="00E04367"/>
    <w:pPr>
      <w:shd w:val="clear" w:color="auto" w:fill="D9D9D9"/>
      <w:tabs>
        <w:tab w:val="left" w:pos="992"/>
      </w:tabs>
      <w:ind w:left="119" w:right="119"/>
    </w:pPr>
    <w:rPr>
      <w:sz w:val="20"/>
    </w:rPr>
  </w:style>
  <w:style w:type="paragraph" w:customStyle="1" w:styleId="MarginIcons">
    <w:name w:val="Margin Icons"/>
    <w:basedOn w:val="BodyText"/>
    <w:rsid w:val="00E043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4367"/>
    <w:rPr>
      <w:rFonts w:ascii="Courier New" w:hAnsi="Courier New"/>
    </w:rPr>
  </w:style>
  <w:style w:type="paragraph" w:customStyle="1" w:styleId="NoteBullet">
    <w:name w:val="Note Bullet"/>
    <w:basedOn w:val="Note"/>
    <w:rsid w:val="00E04367"/>
    <w:pPr>
      <w:tabs>
        <w:tab w:val="clear" w:pos="680"/>
      </w:tabs>
      <w:spacing w:before="60" w:after="60"/>
    </w:pPr>
  </w:style>
  <w:style w:type="paragraph" w:customStyle="1" w:styleId="SubHeading2">
    <w:name w:val="SubHeading2"/>
    <w:basedOn w:val="HeadingBase"/>
    <w:rsid w:val="00E04367"/>
    <w:pPr>
      <w:spacing w:before="240" w:after="60"/>
    </w:pPr>
    <w:rPr>
      <w:sz w:val="20"/>
    </w:rPr>
  </w:style>
  <w:style w:type="paragraph" w:customStyle="1" w:styleId="SubHeading1">
    <w:name w:val="SubHeading1"/>
    <w:basedOn w:val="HeadingBase"/>
    <w:rsid w:val="00E04367"/>
    <w:pPr>
      <w:spacing w:before="240" w:after="60"/>
    </w:pPr>
    <w:rPr>
      <w:color w:val="918585"/>
      <w:sz w:val="22"/>
    </w:rPr>
  </w:style>
  <w:style w:type="paragraph" w:customStyle="1" w:styleId="SideHeading">
    <w:name w:val="Side Heading"/>
    <w:basedOn w:val="HeadingBase"/>
    <w:rsid w:val="00E043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4367"/>
    <w:pPr>
      <w:tabs>
        <w:tab w:val="num" w:pos="360"/>
      </w:tabs>
    </w:pPr>
  </w:style>
  <w:style w:type="paragraph" w:styleId="PlainText">
    <w:name w:val="Plain Text"/>
    <w:basedOn w:val="Normal"/>
    <w:link w:val="PlainTextChar"/>
    <w:rsid w:val="00E04367"/>
    <w:rPr>
      <w:sz w:val="20"/>
    </w:rPr>
  </w:style>
  <w:style w:type="character" w:customStyle="1" w:styleId="PlainTextChar">
    <w:name w:val="Plain Text Char"/>
    <w:basedOn w:val="DefaultParagraphFont"/>
    <w:link w:val="PlainText"/>
    <w:rsid w:val="00E04367"/>
    <w:rPr>
      <w:rFonts w:ascii="Courier New" w:eastAsia="Times New Roman" w:hAnsi="Courier New" w:cs="Times New Roman"/>
      <w:sz w:val="20"/>
      <w:szCs w:val="20"/>
      <w:lang w:eastAsia="en-US"/>
    </w:rPr>
  </w:style>
  <w:style w:type="character" w:customStyle="1" w:styleId="MenuOption">
    <w:name w:val="Menu Option"/>
    <w:basedOn w:val="DefaultParagraphFont"/>
    <w:rsid w:val="00E04367"/>
    <w:rPr>
      <w:b/>
      <w:smallCaps/>
    </w:rPr>
  </w:style>
  <w:style w:type="paragraph" w:customStyle="1" w:styleId="TableListNumber">
    <w:name w:val="Table List Number"/>
    <w:basedOn w:val="ListNumber"/>
    <w:rsid w:val="00E04367"/>
    <w:pPr>
      <w:numPr>
        <w:numId w:val="0"/>
      </w:numPr>
    </w:pPr>
  </w:style>
  <w:style w:type="paragraph" w:styleId="TOC4">
    <w:name w:val="toc 4"/>
    <w:basedOn w:val="TOCBase"/>
    <w:next w:val="Normal"/>
    <w:semiHidden/>
    <w:rsid w:val="00E04367"/>
    <w:pPr>
      <w:tabs>
        <w:tab w:val="right" w:leader="dot" w:pos="9071"/>
      </w:tabs>
      <w:ind w:left="1701"/>
    </w:pPr>
  </w:style>
  <w:style w:type="paragraph" w:customStyle="1" w:styleId="ListAlpha">
    <w:name w:val="List Alpha"/>
    <w:basedOn w:val="List"/>
    <w:rsid w:val="00E04367"/>
    <w:pPr>
      <w:numPr>
        <w:numId w:val="9"/>
      </w:numPr>
    </w:pPr>
  </w:style>
  <w:style w:type="paragraph" w:customStyle="1" w:styleId="ListAlpha2">
    <w:name w:val="List Alpha 2"/>
    <w:basedOn w:val="List2"/>
    <w:rsid w:val="00E04367"/>
    <w:pPr>
      <w:numPr>
        <w:numId w:val="8"/>
      </w:numPr>
    </w:pPr>
  </w:style>
  <w:style w:type="paragraph" w:styleId="List2">
    <w:name w:val="List 2"/>
    <w:basedOn w:val="BodyText"/>
    <w:rsid w:val="00E04367"/>
    <w:pPr>
      <w:tabs>
        <w:tab w:val="left" w:pos="680"/>
      </w:tabs>
      <w:spacing w:before="60" w:after="60"/>
      <w:ind w:left="680" w:hanging="340"/>
    </w:pPr>
  </w:style>
  <w:style w:type="paragraph" w:styleId="List3">
    <w:name w:val="List 3"/>
    <w:basedOn w:val="BodyText"/>
    <w:rsid w:val="00E04367"/>
    <w:pPr>
      <w:tabs>
        <w:tab w:val="left" w:pos="1021"/>
      </w:tabs>
      <w:spacing w:before="60" w:after="60"/>
      <w:ind w:left="1020" w:hanging="340"/>
    </w:pPr>
  </w:style>
  <w:style w:type="paragraph" w:styleId="List4">
    <w:name w:val="List 4"/>
    <w:basedOn w:val="BodyText"/>
    <w:rsid w:val="00E04367"/>
    <w:pPr>
      <w:tabs>
        <w:tab w:val="left" w:pos="1361"/>
      </w:tabs>
      <w:spacing w:before="60" w:after="60"/>
      <w:ind w:left="1361" w:hanging="340"/>
    </w:pPr>
  </w:style>
  <w:style w:type="paragraph" w:styleId="List5">
    <w:name w:val="List 5"/>
    <w:basedOn w:val="BodyText"/>
    <w:rsid w:val="00E04367"/>
    <w:pPr>
      <w:tabs>
        <w:tab w:val="left" w:pos="1701"/>
      </w:tabs>
      <w:spacing w:before="60" w:after="60"/>
      <w:ind w:left="1701" w:hanging="340"/>
    </w:pPr>
  </w:style>
  <w:style w:type="paragraph" w:styleId="ListBullet3">
    <w:name w:val="List Bullet 3"/>
    <w:basedOn w:val="List3"/>
    <w:rsid w:val="00E04367"/>
    <w:pPr>
      <w:numPr>
        <w:numId w:val="14"/>
      </w:numPr>
      <w:tabs>
        <w:tab w:val="clear" w:pos="1021"/>
      </w:tabs>
      <w:ind w:left="1037" w:hanging="357"/>
    </w:pPr>
  </w:style>
  <w:style w:type="paragraph" w:styleId="ListBullet4">
    <w:name w:val="List Bullet 4"/>
    <w:basedOn w:val="List4"/>
    <w:rsid w:val="00E04367"/>
    <w:pPr>
      <w:numPr>
        <w:numId w:val="3"/>
      </w:numPr>
      <w:tabs>
        <w:tab w:val="clear" w:pos="1361"/>
      </w:tabs>
    </w:pPr>
  </w:style>
  <w:style w:type="paragraph" w:styleId="ListBullet5">
    <w:name w:val="List Bullet 5"/>
    <w:basedOn w:val="List5"/>
    <w:rsid w:val="00E04367"/>
    <w:pPr>
      <w:numPr>
        <w:numId w:val="4"/>
      </w:numPr>
    </w:pPr>
  </w:style>
  <w:style w:type="paragraph" w:styleId="ListContinue2">
    <w:name w:val="List Continue 2"/>
    <w:basedOn w:val="List2"/>
    <w:rsid w:val="00E04367"/>
    <w:pPr>
      <w:ind w:firstLine="0"/>
    </w:pPr>
  </w:style>
  <w:style w:type="paragraph" w:styleId="ListContinue3">
    <w:name w:val="List Continue 3"/>
    <w:basedOn w:val="List3"/>
    <w:rsid w:val="00E04367"/>
    <w:pPr>
      <w:ind w:left="1021" w:firstLine="0"/>
    </w:pPr>
  </w:style>
  <w:style w:type="paragraph" w:styleId="ListContinue4">
    <w:name w:val="List Continue 4"/>
    <w:basedOn w:val="List4"/>
    <w:rsid w:val="00E04367"/>
    <w:pPr>
      <w:ind w:firstLine="0"/>
    </w:pPr>
  </w:style>
  <w:style w:type="paragraph" w:styleId="ListContinue5">
    <w:name w:val="List Continue 5"/>
    <w:basedOn w:val="List5"/>
    <w:rsid w:val="00E04367"/>
    <w:pPr>
      <w:ind w:firstLine="0"/>
    </w:pPr>
  </w:style>
  <w:style w:type="paragraph" w:styleId="ListNumber3">
    <w:name w:val="List Number 3"/>
    <w:basedOn w:val="List3"/>
    <w:rsid w:val="00E04367"/>
    <w:pPr>
      <w:numPr>
        <w:numId w:val="5"/>
      </w:numPr>
    </w:pPr>
  </w:style>
  <w:style w:type="paragraph" w:styleId="ListNumber4">
    <w:name w:val="List Number 4"/>
    <w:basedOn w:val="List4"/>
    <w:rsid w:val="00E04367"/>
    <w:pPr>
      <w:numPr>
        <w:numId w:val="6"/>
      </w:numPr>
    </w:pPr>
  </w:style>
  <w:style w:type="paragraph" w:styleId="ListNumber5">
    <w:name w:val="List Number 5"/>
    <w:basedOn w:val="List5"/>
    <w:rsid w:val="00E04367"/>
    <w:pPr>
      <w:numPr>
        <w:numId w:val="7"/>
      </w:numPr>
    </w:pPr>
  </w:style>
  <w:style w:type="paragraph" w:styleId="BlockText">
    <w:name w:val="Block Text"/>
    <w:basedOn w:val="Normal"/>
    <w:rsid w:val="00E04367"/>
    <w:pPr>
      <w:spacing w:after="120"/>
      <w:ind w:left="1440" w:right="1440"/>
    </w:pPr>
  </w:style>
  <w:style w:type="character" w:customStyle="1" w:styleId="Subscript">
    <w:name w:val="Subscript"/>
    <w:basedOn w:val="DefaultParagraphFont"/>
    <w:rsid w:val="00E04367"/>
    <w:rPr>
      <w:sz w:val="16"/>
      <w:vertAlign w:val="subscript"/>
    </w:rPr>
  </w:style>
  <w:style w:type="character" w:customStyle="1" w:styleId="Superscript">
    <w:name w:val="Superscript"/>
    <w:basedOn w:val="DefaultParagraphFont"/>
    <w:rsid w:val="00E04367"/>
    <w:rPr>
      <w:sz w:val="16"/>
      <w:vertAlign w:val="superscript"/>
    </w:rPr>
  </w:style>
  <w:style w:type="character" w:customStyle="1" w:styleId="Symbols">
    <w:name w:val="Symbols"/>
    <w:basedOn w:val="DefaultParagraphFont"/>
    <w:rsid w:val="00E04367"/>
    <w:rPr>
      <w:rFonts w:ascii="Symbol" w:hAnsi="Symbol"/>
    </w:rPr>
  </w:style>
  <w:style w:type="character" w:customStyle="1" w:styleId="MenuOptions">
    <w:name w:val="Menu Options"/>
    <w:basedOn w:val="DefaultParagraphFont"/>
    <w:rsid w:val="00E04367"/>
    <w:rPr>
      <w:rFonts w:ascii="Arial Narrow" w:hAnsi="Arial Narrow"/>
      <w:smallCaps/>
    </w:rPr>
  </w:style>
  <w:style w:type="character" w:customStyle="1" w:styleId="Buttons">
    <w:name w:val="Buttons"/>
    <w:basedOn w:val="DefaultParagraphFont"/>
    <w:rsid w:val="00E04367"/>
    <w:rPr>
      <w:b/>
    </w:rPr>
  </w:style>
  <w:style w:type="character" w:customStyle="1" w:styleId="Underlined">
    <w:name w:val="Underlined"/>
    <w:basedOn w:val="DefaultParagraphFont"/>
    <w:rsid w:val="00E04367"/>
    <w:rPr>
      <w:u w:val="single"/>
    </w:rPr>
  </w:style>
  <w:style w:type="paragraph" w:customStyle="1" w:styleId="TableBodyTextRight">
    <w:name w:val="Table Body Text Right"/>
    <w:basedOn w:val="TableBodyText"/>
    <w:rsid w:val="00E04367"/>
    <w:pPr>
      <w:widowControl w:val="0"/>
      <w:autoSpaceDE w:val="0"/>
      <w:autoSpaceDN w:val="0"/>
      <w:adjustRightInd w:val="0"/>
      <w:jc w:val="right"/>
    </w:pPr>
    <w:rPr>
      <w:rFonts w:cs="Arial"/>
      <w:szCs w:val="18"/>
    </w:rPr>
  </w:style>
  <w:style w:type="paragraph" w:customStyle="1" w:styleId="CopyrightText">
    <w:name w:val="Copyright Text"/>
    <w:basedOn w:val="BodyText"/>
    <w:rsid w:val="00E04367"/>
    <w:rPr>
      <w:sz w:val="18"/>
    </w:rPr>
  </w:style>
  <w:style w:type="paragraph" w:customStyle="1" w:styleId="BodySmallRight">
    <w:name w:val="Body Small Right"/>
    <w:basedOn w:val="BodyTextRight"/>
    <w:rsid w:val="00E04367"/>
    <w:rPr>
      <w:sz w:val="18"/>
      <w:szCs w:val="18"/>
    </w:rPr>
  </w:style>
  <w:style w:type="paragraph" w:customStyle="1" w:styleId="MarginEdition">
    <w:name w:val="Margin Edition"/>
    <w:basedOn w:val="MarginNote"/>
    <w:rsid w:val="00E04367"/>
    <w:pPr>
      <w:spacing w:before="0" w:after="0"/>
    </w:pPr>
    <w:rPr>
      <w:rFonts w:ascii="Times New Roman" w:hAnsi="Times New Roman"/>
      <w:color w:val="999999"/>
    </w:rPr>
  </w:style>
  <w:style w:type="paragraph" w:customStyle="1" w:styleId="Spacer">
    <w:name w:val="Spacer"/>
    <w:basedOn w:val="Normal"/>
    <w:rsid w:val="00E04367"/>
    <w:rPr>
      <w:sz w:val="2"/>
      <w:szCs w:val="2"/>
    </w:rPr>
  </w:style>
  <w:style w:type="character" w:customStyle="1" w:styleId="Small">
    <w:name w:val="Small"/>
    <w:basedOn w:val="DefaultParagraphFont"/>
    <w:rsid w:val="00E04367"/>
    <w:rPr>
      <w:sz w:val="16"/>
    </w:rPr>
  </w:style>
  <w:style w:type="paragraph" w:customStyle="1" w:styleId="WideTable">
    <w:name w:val="Wide Table"/>
    <w:basedOn w:val="Normal"/>
    <w:rsid w:val="00E04367"/>
    <w:pPr>
      <w:ind w:left="-1418"/>
    </w:pPr>
    <w:rPr>
      <w:sz w:val="2"/>
      <w:szCs w:val="2"/>
    </w:rPr>
  </w:style>
  <w:style w:type="character" w:styleId="PageNumber">
    <w:name w:val="page number"/>
    <w:basedOn w:val="DefaultParagraphFont"/>
    <w:rsid w:val="00E04367"/>
  </w:style>
  <w:style w:type="paragraph" w:styleId="Quote">
    <w:name w:val="Quote"/>
    <w:basedOn w:val="Heading1"/>
    <w:link w:val="QuoteChar"/>
    <w:qFormat/>
    <w:rsid w:val="00E04367"/>
    <w:rPr>
      <w:b w:val="0"/>
      <w:sz w:val="72"/>
      <w:szCs w:val="72"/>
      <w:lang w:val="en-NZ"/>
    </w:rPr>
  </w:style>
  <w:style w:type="character" w:customStyle="1" w:styleId="QuoteChar">
    <w:name w:val="Quote Char"/>
    <w:basedOn w:val="DefaultParagraphFont"/>
    <w:link w:val="Quote"/>
    <w:rsid w:val="00E043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4367"/>
    <w:pPr>
      <w:pageBreakBefore/>
    </w:pPr>
  </w:style>
  <w:style w:type="paragraph" w:customStyle="1" w:styleId="Border">
    <w:name w:val="Border"/>
    <w:basedOn w:val="Normal"/>
    <w:qFormat/>
    <w:rsid w:val="00E043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4367"/>
    <w:rPr>
      <w:b/>
      <w:bCs/>
      <w:i/>
      <w:iCs/>
      <w:color w:val="auto"/>
    </w:rPr>
  </w:style>
  <w:style w:type="paragraph" w:styleId="IntenseQuote">
    <w:name w:val="Intense Quote"/>
    <w:basedOn w:val="Normal"/>
    <w:next w:val="Normal"/>
    <w:link w:val="IntenseQuoteChar"/>
    <w:uiPriority w:val="30"/>
    <w:qFormat/>
    <w:rsid w:val="00E043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43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4367"/>
    <w:rPr>
      <w:smallCaps/>
      <w:color w:val="auto"/>
      <w:u w:val="single"/>
    </w:rPr>
  </w:style>
  <w:style w:type="character" w:styleId="IntenseReference">
    <w:name w:val="Intense Reference"/>
    <w:basedOn w:val="DefaultParagraphFont"/>
    <w:uiPriority w:val="32"/>
    <w:qFormat/>
    <w:rsid w:val="00E04367"/>
    <w:rPr>
      <w:b/>
      <w:bCs/>
      <w:smallCaps/>
      <w:color w:val="auto"/>
      <w:spacing w:val="5"/>
      <w:u w:val="single"/>
    </w:rPr>
  </w:style>
  <w:style w:type="paragraph" w:customStyle="1" w:styleId="2ColumnHeading">
    <w:name w:val="2Column Heading"/>
    <w:basedOn w:val="BodyText"/>
    <w:qFormat/>
    <w:rsid w:val="00E04367"/>
    <w:pPr>
      <w:spacing w:after="60"/>
      <w:ind w:left="-2268"/>
    </w:pPr>
    <w:rPr>
      <w:b/>
    </w:rPr>
  </w:style>
  <w:style w:type="paragraph" w:customStyle="1" w:styleId="Heading1TOC">
    <w:name w:val="Heading1 TOC"/>
    <w:basedOn w:val="Normal"/>
    <w:qFormat/>
    <w:rsid w:val="00E04367"/>
    <w:pPr>
      <w:spacing w:before="240" w:after="120"/>
    </w:pPr>
    <w:rPr>
      <w:rFonts w:ascii="Times New Roman" w:hAnsi="Times New Roman"/>
      <w:b/>
      <w:sz w:val="32"/>
    </w:rPr>
  </w:style>
  <w:style w:type="paragraph" w:customStyle="1" w:styleId="Heading2TOC">
    <w:name w:val="Heading2 TOC"/>
    <w:basedOn w:val="Normal"/>
    <w:qFormat/>
    <w:rsid w:val="00E04367"/>
    <w:pPr>
      <w:spacing w:before="240" w:after="60"/>
    </w:pPr>
    <w:rPr>
      <w:rFonts w:ascii="Times New Roman" w:hAnsi="Times New Roman"/>
      <w:b/>
      <w:sz w:val="28"/>
    </w:rPr>
  </w:style>
  <w:style w:type="character" w:customStyle="1" w:styleId="Underline">
    <w:name w:val="Underline"/>
    <w:basedOn w:val="DefaultParagraphFont"/>
    <w:qFormat/>
    <w:rsid w:val="00E04367"/>
    <w:rPr>
      <w:u w:val="single"/>
    </w:rPr>
  </w:style>
  <w:style w:type="character" w:customStyle="1" w:styleId="BoldandItalics">
    <w:name w:val="Bold and Italics"/>
    <w:qFormat/>
    <w:rsid w:val="00E04367"/>
    <w:rPr>
      <w:b/>
      <w:i/>
      <w:u w:val="none"/>
    </w:rPr>
  </w:style>
  <w:style w:type="paragraph" w:styleId="BalloonText">
    <w:name w:val="Balloon Text"/>
    <w:basedOn w:val="Normal"/>
    <w:link w:val="BalloonTextChar"/>
    <w:rsid w:val="00E04367"/>
    <w:rPr>
      <w:rFonts w:ascii="Tahoma" w:hAnsi="Tahoma" w:cs="Tahoma"/>
      <w:sz w:val="16"/>
      <w:szCs w:val="16"/>
    </w:rPr>
  </w:style>
  <w:style w:type="character" w:customStyle="1" w:styleId="BalloonTextChar">
    <w:name w:val="Balloon Text Char"/>
    <w:basedOn w:val="DefaultParagraphFont"/>
    <w:link w:val="BalloonText"/>
    <w:rsid w:val="00E043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43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43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4367"/>
    <w:rPr>
      <w:b/>
      <w:color w:val="660033"/>
      <w:spacing w:val="0"/>
    </w:rPr>
  </w:style>
  <w:style w:type="paragraph" w:customStyle="1" w:styleId="Nameditemlist">
    <w:name w:val="Named item list"/>
    <w:basedOn w:val="BodyText"/>
    <w:qFormat/>
    <w:rsid w:val="00E04367"/>
    <w:pPr>
      <w:tabs>
        <w:tab w:val="left" w:pos="2835"/>
      </w:tabs>
      <w:ind w:left="2835" w:hanging="2835"/>
    </w:pPr>
  </w:style>
  <w:style w:type="paragraph" w:customStyle="1" w:styleId="BodyTextnopadding">
    <w:name w:val="Body Text no padding"/>
    <w:basedOn w:val="BodyText"/>
    <w:qFormat/>
    <w:rsid w:val="00E04367"/>
    <w:pPr>
      <w:spacing w:before="0" w:after="0"/>
    </w:pPr>
  </w:style>
  <w:style w:type="character" w:styleId="Hyperlink">
    <w:name w:val="Hyperlink"/>
    <w:basedOn w:val="DefaultParagraphFont"/>
    <w:uiPriority w:val="99"/>
    <w:unhideWhenUsed/>
    <w:rsid w:val="001D0E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696</Words>
  <Characters>4542</Characters>
  <Application>Microsoft Office Word</Application>
  <DocSecurity>0</DocSecurity>
  <Lines>174</Lines>
  <Paragraphs>130</Paragraphs>
  <ScaleCrop>false</ScaleCrop>
  <Company>Author-it Software Corporation Ltd.</Company>
  <LinksUpToDate>false</LinksUpToDate>
  <CharactersWithSpaces>5108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FBP50221 Diploma of Food Safety Auditing</dc:title>
  <dc:subject>Approved</dc:subject>
  <dc:creator>Skills Impact</dc:creator>
  <cp:keywords>Release 1</cp:keywords>
  <dc:description>Review Date: 12 April 2008</dc:description>
  <cp:lastModifiedBy>HSD_TPCMSd.prod</cp:lastModifiedBy>
  <cp:revision>3</cp:revision>
  <dcterms:created xsi:type="dcterms:W3CDTF">2021-09-09T10:50:10Z</dcterms:created>
  <dcterms:modified xsi:type="dcterms:W3CDTF">2021-09-08T06:17:00Z</dcterms:modified>
</cp:coreProperties>
</file>