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9E7" w:rsidP="000B79E7">
      <w:pPr>
        <w:pStyle w:val="Title"/>
      </w:pPr>
      <w:r>
        <w:fldChar w:fldCharType="begin"/>
      </w:r>
      <w:r>
        <w:instrText xml:space="preserve"> TITLE   \* MERGEFORMAT </w:instrText>
      </w:r>
      <w:r>
        <w:fldChar w:fldCharType="separate"/>
      </w:r>
      <w:r>
        <w:t>FBP50118 Diploma of Food Science and Technology</w:t>
      </w:r>
      <w:r>
        <w:fldChar w:fldCharType="end"/>
      </w:r>
    </w:p>
    <w:p w:rsidR="000B79E7" w:rsidP="000B79E7">
      <w:pPr>
        <w:pStyle w:val="Version"/>
        <w:sectPr w:rsidSect="00263E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63EE4" w:rsidP="00263EE4">
      <w:pPr>
        <w:pStyle w:val="SuperHeading"/>
      </w:pPr>
      <w:r w:rsidRPr="00263EE4">
        <w:t>FBP50118 Diploma of Food Science and Technology</w:t>
      </w:r>
    </w:p>
    <w:p w:rsidR="00000000" w:rsidRPr="00263EE4" w:rsidP="00263EE4">
      <w:pPr>
        <w:pStyle w:val="Heading1"/>
      </w:pPr>
      <w:bookmarkStart w:id="1" w:name="O_1072875"/>
      <w:bookmarkEnd w:id="1"/>
      <w:r w:rsidRPr="00263EE4">
        <w:t>Modification History</w:t>
      </w:r>
    </w:p>
    <w:tbl>
      <w:tblPr>
        <w:tblW w:w="9520" w:type="dxa"/>
        <w:tblLayout w:type="fixed"/>
        <w:tblCellMar>
          <w:left w:w="62" w:type="dxa"/>
          <w:right w:w="62" w:type="dxa"/>
        </w:tblCellMar>
        <w:tblLook w:val="0000"/>
      </w:tblPr>
      <w:tblGrid>
        <w:gridCol w:w="2581"/>
        <w:gridCol w:w="6939"/>
      </w:tblGrid>
      <w:tr w:rsidTr="00263EE4">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E4" w:rsidP="00263EE4">
            <w:pPr>
              <w:pStyle w:val="BodyText"/>
            </w:pPr>
            <w:r w:rsidRPr="00263EE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rPr>
                <w:rStyle w:val="SpecialBold"/>
              </w:rPr>
              <w:t>Comments</w:t>
            </w:r>
          </w:p>
        </w:tc>
      </w:tr>
      <w:tr w:rsidTr="00263EE4">
        <w:tblPrEx>
          <w:tblW w:w="9520" w:type="dxa"/>
          <w:tblLayout w:type="fixed"/>
          <w:tblCellMar>
            <w:left w:w="62" w:type="dxa"/>
            <w:right w:w="62" w:type="dxa"/>
          </w:tblCellMar>
          <w:tblLook w:val="0000"/>
        </w:tblPrEx>
        <w:trPr>
          <w:trHeight w:val="740"/>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This version released with FBP Food, Beverage and Pharmaceutical Training Package version 3.0.</w:t>
            </w:r>
          </w:p>
        </w:tc>
      </w:tr>
      <w:tr w:rsidTr="00263EE4">
        <w:tblPrEx>
          <w:tblW w:w="9520" w:type="dxa"/>
          <w:tblLayout w:type="fixed"/>
          <w:tblCellMar>
            <w:left w:w="62" w:type="dxa"/>
            <w:right w:w="62" w:type="dxa"/>
          </w:tblCellMar>
          <w:tblLook w:val="0000"/>
        </w:tblPrEx>
        <w:trPr>
          <w:trHeight w:val="740"/>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E4" w:rsidP="00263EE4">
            <w:pPr>
              <w:pStyle w:val="BodyText"/>
            </w:pPr>
            <w:r w:rsidRPr="00263EE4">
              <w:t>This version released with FBP Food, Beverage and Pharmaceutical Training Package version 2.</w:t>
            </w:r>
            <w:r w:rsidRPr="00263EE4">
              <w:t>0.</w:t>
            </w:r>
          </w:p>
        </w:tc>
      </w:tr>
    </w:tbl>
    <w:p w:rsidR="00000000" w:rsidRPr="00263EE4" w:rsidP="00263EE4">
      <w:pPr>
        <w:pStyle w:val="BodyText"/>
      </w:pPr>
    </w:p>
    <w:p w:rsidR="00000000" w:rsidRPr="00263EE4" w:rsidP="00263EE4">
      <w:pPr>
        <w:pStyle w:val="AllowPageBreak"/>
      </w:pPr>
    </w:p>
    <w:p w:rsidR="00000000" w:rsidRPr="00263EE4" w:rsidP="00263EE4">
      <w:pPr>
        <w:pStyle w:val="Heading1"/>
      </w:pPr>
      <w:bookmarkStart w:id="2" w:name="O_1072874"/>
      <w:bookmarkEnd w:id="2"/>
      <w:r w:rsidRPr="00263EE4">
        <w:t>Qualification Description</w:t>
      </w:r>
    </w:p>
    <w:p w:rsidR="00000000" w:rsidRPr="00263EE4" w:rsidP="000B79E7">
      <w:pPr>
        <w:pStyle w:val="BodyText"/>
      </w:pPr>
      <w:r w:rsidRPr="00263EE4">
        <w:t>This qualification reflects the role of workers who apply specialist knowledge and skills in food science and technology to food product development and to quality assurance of food manufacturing. They cond</w:t>
      </w:r>
      <w:r w:rsidRPr="00263EE4">
        <w:t>uct a wide range of specialist tasks to develop, monitor and evaluate food products, including production trials.</w:t>
      </w:r>
    </w:p>
    <w:p w:rsidR="00000000" w:rsidRPr="00263EE4" w:rsidP="000B79E7">
      <w:pPr>
        <w:pStyle w:val="BodyText"/>
      </w:pPr>
      <w:r w:rsidRPr="00263EE4">
        <w:t>Workers contribute to the modification of standard operating procedures (SOPs) and enterprise methods when necessary. They may also have a rol</w:t>
      </w:r>
      <w:r w:rsidRPr="00263EE4">
        <w:t>e in the planning new work and monitoring resources in their work area.</w:t>
      </w:r>
    </w:p>
    <w:p w:rsidR="00000000" w:rsidRPr="00263EE4" w:rsidP="000B79E7">
      <w:pPr>
        <w:pStyle w:val="BodyText"/>
      </w:pPr>
      <w:r w:rsidRPr="00263EE4">
        <w:t>Legislative and regulatory requirements apply to food safety and are enforced through state/territory jurisdictions. Users must check with the relevant regulatory authority before deli</w:t>
      </w:r>
      <w:r w:rsidRPr="00263EE4">
        <w:t>very.</w:t>
      </w:r>
    </w:p>
    <w:p w:rsidR="00000000" w:rsidRPr="00263EE4" w:rsidP="00263EE4">
      <w:pPr>
        <w:pStyle w:val="Heading1"/>
      </w:pPr>
      <w:bookmarkStart w:id="3" w:name="O_1072873"/>
      <w:bookmarkEnd w:id="3"/>
      <w:r w:rsidRPr="00263EE4">
        <w:t>Entry Requirements</w:t>
      </w:r>
    </w:p>
    <w:p w:rsidR="00000000" w:rsidRPr="00263EE4" w:rsidP="000B79E7">
      <w:pPr>
        <w:pStyle w:val="BodyText"/>
      </w:pPr>
      <w:r w:rsidRPr="00263EE4">
        <w:t>There are no entry requirements for this qualification.</w:t>
      </w:r>
    </w:p>
    <w:p w:rsidR="00000000" w:rsidRPr="00263EE4" w:rsidP="00263EE4">
      <w:pPr>
        <w:pStyle w:val="Heading1"/>
      </w:pPr>
      <w:bookmarkStart w:id="4" w:name="O_1072872"/>
      <w:bookmarkEnd w:id="4"/>
      <w:r w:rsidRPr="00263EE4">
        <w:t>Packaging Rules</w:t>
      </w:r>
    </w:p>
    <w:p w:rsidR="00000000" w:rsidRPr="00263EE4" w:rsidP="000B79E7">
      <w:pPr>
        <w:pStyle w:val="BodyText"/>
      </w:pPr>
      <w:r w:rsidRPr="00263EE4">
        <w:t xml:space="preserve">To achieve this qualification, competency must be demonstrated in: </w:t>
      </w:r>
    </w:p>
    <w:p w:rsidR="00000000" w:rsidRPr="00263EE4" w:rsidP="00263EE4">
      <w:pPr>
        <w:pStyle w:val="ListBullet"/>
      </w:pPr>
      <w:r w:rsidRPr="00263EE4">
        <w:t>20 units of competency:</w:t>
      </w:r>
    </w:p>
    <w:p w:rsidR="00000000" w:rsidRPr="00263EE4" w:rsidP="00263EE4">
      <w:pPr>
        <w:pStyle w:val="ListBullet2"/>
      </w:pPr>
      <w:r w:rsidRPr="00263EE4">
        <w:t>11 core units, plus</w:t>
      </w:r>
    </w:p>
    <w:p w:rsidR="00000000" w:rsidRPr="00263EE4" w:rsidP="00263EE4">
      <w:pPr>
        <w:pStyle w:val="ListBullet2"/>
      </w:pPr>
      <w:r w:rsidRPr="00263EE4">
        <w:t>9 elective units including up to 3 from any currently endorsed Training Package or accredited course</w:t>
      </w:r>
    </w:p>
    <w:p w:rsidR="00000000" w:rsidRPr="00263EE4" w:rsidP="00263EE4">
      <w:pPr>
        <w:pStyle w:val="BodyText"/>
      </w:pPr>
    </w:p>
    <w:p w:rsidR="00000000" w:rsidRPr="00263EE4" w:rsidP="000B79E7">
      <w:pPr>
        <w:pStyle w:val="BodyText"/>
      </w:pPr>
      <w:r w:rsidRPr="00263EE4">
        <w:t>Elective units must ensure the integrity of the qualification’s Australian Qualification Framework (AQF) alignment and contribute to a valid, industry-sup</w:t>
      </w:r>
      <w:r w:rsidRPr="00263EE4">
        <w:t xml:space="preserve">ported vocational outcome. </w:t>
      </w:r>
    </w:p>
    <w:p w:rsidR="00000000" w:rsidRPr="00263EE4" w:rsidP="000B79E7">
      <w:pPr>
        <w:pStyle w:val="Heading3"/>
      </w:pPr>
      <w:r w:rsidRPr="00263EE4">
        <w:rPr>
          <w:rStyle w:val="SpecialBold"/>
        </w:rPr>
        <w:t>Core Units</w:t>
      </w:r>
    </w:p>
    <w:tbl>
      <w:tblPr>
        <w:tblW w:w="0" w:type="auto"/>
        <w:tblLayout w:type="fixed"/>
        <w:tblCellMar>
          <w:left w:w="62" w:type="dxa"/>
          <w:right w:w="62" w:type="dxa"/>
        </w:tblCellMar>
        <w:tblLook w:val="0000"/>
      </w:tblPr>
      <w:tblGrid>
        <w:gridCol w:w="1667"/>
        <w:gridCol w:w="5681"/>
      </w:tblGrid>
      <w:tr w:rsidTr="00263EE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BSBWHS401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Implement and monitor WHS policies, procedures and programs to meet legislative requirements</w:t>
            </w:r>
          </w:p>
        </w:tc>
      </w:tr>
      <w:tr w:rsidTr="00263EE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 xml:space="preserve">FBPFST4004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Perform microbiological procedures in the food industry</w:t>
            </w:r>
          </w:p>
        </w:tc>
      </w:tr>
      <w:tr w:rsidTr="00263EE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FBPFST5002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Identify and implement required process control for a food processing operation</w:t>
            </w:r>
          </w:p>
        </w:tc>
      </w:tr>
      <w:tr w:rsidTr="00263EE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FBPFST5005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 xml:space="preserve">Examine the biochemical properties of food </w:t>
            </w:r>
          </w:p>
        </w:tc>
      </w:tr>
      <w:tr w:rsidTr="00263EE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FBPFST5006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 xml:space="preserve">Apply food microbiological techniques and analysis </w:t>
            </w:r>
          </w:p>
        </w:tc>
      </w:tr>
      <w:tr w:rsidTr="00263EE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FBPFST6001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Develop, manage and maintain quality systems</w:t>
            </w:r>
            <w:r w:rsidRPr="00263EE4">
              <w:t xml:space="preserve"> for food processing</w:t>
            </w:r>
          </w:p>
        </w:tc>
      </w:tr>
      <w:tr w:rsidTr="00263EE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FBPFSY4001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Supervise and maintain a food safety plan</w:t>
            </w:r>
          </w:p>
        </w:tc>
      </w:tr>
      <w:tr w:rsidTr="00263EE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FBPFSY5001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Develop a HACCP-based food safety plan</w:t>
            </w:r>
          </w:p>
        </w:tc>
      </w:tr>
      <w:tr w:rsidTr="00263EE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 xml:space="preserve">FBPTEC4007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Describe and analyse data using mathematical principles</w:t>
            </w:r>
          </w:p>
        </w:tc>
      </w:tr>
      <w:tr w:rsidTr="00263EE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MSL975038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Conduct sensory analysis</w:t>
            </w:r>
          </w:p>
        </w:tc>
      </w:tr>
      <w:tr w:rsidTr="00263EE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 xml:space="preserve">MSMENV472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E4" w:rsidP="00263EE4">
            <w:pPr>
              <w:pStyle w:val="BodyText"/>
            </w:pPr>
            <w:r w:rsidRPr="00263EE4">
              <w:t>Implement and monitor environmentally sustainable work practices</w:t>
            </w:r>
          </w:p>
        </w:tc>
      </w:tr>
    </w:tbl>
    <w:p w:rsidR="00000000" w:rsidRPr="00263EE4" w:rsidP="00263EE4">
      <w:pPr>
        <w:pStyle w:val="BodyText"/>
      </w:pPr>
    </w:p>
    <w:p w:rsidR="00000000" w:rsidRPr="00263EE4" w:rsidP="000B79E7">
      <w:pPr>
        <w:pStyle w:val="Heading3"/>
      </w:pPr>
      <w:r w:rsidRPr="00263EE4">
        <w:rPr>
          <w:rStyle w:val="SpecialBold"/>
        </w:rPr>
        <w:t>Elective Units</w:t>
      </w:r>
    </w:p>
    <w:p w:rsidR="00000000" w:rsidRPr="00263EE4" w:rsidP="000B79E7">
      <w:pPr>
        <w:pStyle w:val="BodyText"/>
      </w:pPr>
      <w:r w:rsidRPr="00263EE4">
        <w:t xml:space="preserve">An asterisk (*) next to the unit code indicates that there are prerequisite requirements which must be met when packaging the qualification. Please refer to the Prerequisite </w:t>
      </w:r>
      <w:r w:rsidRPr="00263EE4">
        <w:t>requirements table for details.</w:t>
      </w:r>
    </w:p>
    <w:tbl>
      <w:tblPr>
        <w:tblW w:w="0" w:type="auto"/>
        <w:tblLayout w:type="fixed"/>
        <w:tblCellMar>
          <w:left w:w="62" w:type="dxa"/>
          <w:right w:w="62" w:type="dxa"/>
        </w:tblCellMar>
        <w:tblLook w:val="0000"/>
      </w:tblPr>
      <w:tblGrid>
        <w:gridCol w:w="1667"/>
        <w:gridCol w:w="5681"/>
      </w:tblGrid>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BSBPMG522</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Undertake project work</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FBPCHE5002</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Produce acid-coagulated soft cheese</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FBPCHE5003</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Produce a range of rennet-coagulated cheeses</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FBPCHE5004</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Produce acid and heat coagulated cheese</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FBPCHE5009*</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Carry out sampling and interpret tests for cheese production</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FBPFST4006</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Apply food preservation technologies</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FBPFST5003</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 xml:space="preserve">Construct a process control chart for a food processing </w:t>
            </w:r>
            <w:r w:rsidRPr="00263EE4">
              <w:t>operation</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 xml:space="preserve">FBPFST5004 </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 xml:space="preserve">Specify and monitor the nutritional value of processed </w:t>
            </w:r>
            <w:r w:rsidRPr="00263EE4">
              <w:t>food</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FBPFST5007</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Monitor the development and implementation of a food QA system</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FBPFST5008</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Develop a new food product</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FBPFST5009</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Implement and review the processing of market milk and related products</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FBPFST5010</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Implement and review the preparation of milk for processing</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FBPFST5011</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Implement and review the processing of chocolate and sugar-panned products</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FBPFST5012</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Implement and review the processing of aerated confectioneries</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FBPFST5013</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Implement and review t</w:t>
            </w:r>
            <w:r w:rsidRPr="00263EE4">
              <w:t>he production of gums and jellies</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FBPFST5014</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Implement and review the production of chocolate products</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FBPFST5015</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Implement and review the processing of chocolate</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FBPFST5016</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Implement and review the processing of high and low boil confectionery</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FBPFST5017</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Implement and review the processing of confectionery products</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FBPFST5018</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Implement and review the processing of chilled or frozen poultry products</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FBPFST5019</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Implement and review the processing of cooked poultry products</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FBPFST5020</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 xml:space="preserve">Implement </w:t>
            </w:r>
            <w:r w:rsidRPr="00263EE4">
              <w:t>and review the processing of egg based products</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FBPFST5021</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Implement and review processing of fruit, vegetables, nuts, herbs and spices</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FBPFST5022</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Implement and review the processing of fish and seafood products</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FBPFST5023</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Implement and review the produ</w:t>
            </w:r>
            <w:r w:rsidRPr="00263EE4">
              <w:t>ction of milk fat products</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FBPFST5024</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Implement and review the production of fermented dairy products and dairy desserts</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FBPFST5025</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Implement and review the production of concentrated and dried dairy products</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FBPFST5026</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Implement and review the production of ice creams and frozen dairy products</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FBPFST5027</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Implement and review the production of milk and related products by the membrane system</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FBPFST5028</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Implement and review the manufacturing and processing of edible fats</w:t>
            </w:r>
            <w:r w:rsidRPr="00263EE4">
              <w:t xml:space="preserve"> and oils</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FBPFST5029</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Implement and review manufacturing, packaging and testing of beverage products</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FBPFST5030</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Implement and review manufacturing of cereal products</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FBPTEC4002</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Apply principles of food packaging</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FBPTEC4004</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 xml:space="preserve">Apply basic process engineering principles to food processing  </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FBPTEC4005</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Apply an understanding of food additives</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FBPTEC4008</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Participate in product recalls</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FBPTEC5001</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Manage and evaluate new product trials</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FBPTEC5002</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Manage utilities and energy for a</w:t>
            </w:r>
            <w:r w:rsidRPr="00263EE4">
              <w:t xml:space="preserve"> production process</w:t>
            </w:r>
          </w:p>
        </w:tc>
      </w:tr>
      <w:tr w:rsidTr="00263EE4">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63EE4">
            <w:pPr>
              <w:pStyle w:val="BodyText"/>
              <w:rPr>
                <w:lang w:val="en-NZ"/>
              </w:rPr>
            </w:pPr>
            <w:r w:rsidRPr="00263EE4">
              <w:t>MSS407016</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63EE4" w:rsidP="00263EE4">
            <w:pPr>
              <w:pStyle w:val="BodyText"/>
            </w:pPr>
            <w:r w:rsidRPr="00263EE4">
              <w:t>Lead a process to determine and solve root cause for a complex problem</w:t>
            </w:r>
          </w:p>
        </w:tc>
      </w:tr>
    </w:tbl>
    <w:p w:rsidR="00000000" w:rsidRPr="00263EE4" w:rsidP="00263EE4">
      <w:pPr>
        <w:pStyle w:val="BodyText"/>
      </w:pPr>
    </w:p>
    <w:p w:rsidR="00000000" w:rsidRPr="00263EE4" w:rsidP="000B79E7">
      <w:pPr>
        <w:pStyle w:val="Heading3"/>
      </w:pPr>
      <w:r w:rsidRPr="00263EE4">
        <w:rPr>
          <w:rStyle w:val="SpecialBold"/>
        </w:rPr>
        <w:t>Prerequisite requirements</w:t>
      </w:r>
    </w:p>
    <w:tbl>
      <w:tblPr>
        <w:tblW w:w="9521" w:type="dxa"/>
        <w:tblLayout w:type="fixed"/>
        <w:tblCellMar>
          <w:left w:w="62" w:type="dxa"/>
          <w:right w:w="62" w:type="dxa"/>
        </w:tblCellMar>
        <w:tblLook w:val="0000"/>
      </w:tblPr>
      <w:tblGrid>
        <w:gridCol w:w="3148"/>
        <w:gridCol w:w="6373"/>
      </w:tblGrid>
      <w:tr w:rsidTr="00263EE4">
        <w:tblPrEx>
          <w:tblW w:w="9521"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E4" w:rsidP="00263EE4">
            <w:pPr>
              <w:pStyle w:val="BodyText"/>
            </w:pPr>
            <w:r w:rsidRPr="00263EE4">
              <w:rPr>
                <w:rStyle w:val="SpecialBold"/>
              </w:rPr>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rPr>
                <w:rStyle w:val="SpecialBold"/>
              </w:rPr>
              <w:t>Prerequisite requirement</w:t>
            </w:r>
          </w:p>
        </w:tc>
      </w:tr>
      <w:tr w:rsidTr="00263EE4">
        <w:tblPrEx>
          <w:tblW w:w="9521"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FBPCHE5009 Carry out sampling and interpret tests for cheese production</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E4" w:rsidP="00263EE4">
            <w:pPr>
              <w:pStyle w:val="BodyText"/>
            </w:pPr>
            <w:r w:rsidRPr="00263EE4">
              <w:t>MSL973013 Perform basic tests</w:t>
            </w:r>
          </w:p>
        </w:tc>
      </w:tr>
    </w:tbl>
    <w:p w:rsidR="00000000" w:rsidRPr="00263EE4" w:rsidP="00263EE4">
      <w:pPr>
        <w:pStyle w:val="BodyText"/>
      </w:pPr>
    </w:p>
    <w:p w:rsidR="00000000" w:rsidRPr="00263EE4" w:rsidP="00263EE4">
      <w:pPr>
        <w:pStyle w:val="AllowPageBreak"/>
      </w:pPr>
    </w:p>
    <w:p w:rsidR="00000000" w:rsidRPr="00263EE4" w:rsidP="00263EE4">
      <w:pPr>
        <w:pStyle w:val="Heading1"/>
      </w:pPr>
      <w:bookmarkStart w:id="5" w:name="O_1072871"/>
      <w:bookmarkEnd w:id="5"/>
      <w:r w:rsidRPr="00263EE4">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263EE4">
        <w:tblPrEx>
          <w:tblW w:w="9520" w:type="dxa"/>
          <w:tblLayout w:type="fixed"/>
          <w:tblCellMar>
            <w:left w:w="62" w:type="dxa"/>
            <w:right w:w="62" w:type="dxa"/>
          </w:tblCellMar>
          <w:tblLook w:val="0000"/>
        </w:tblPrEx>
        <w:trPr>
          <w:trHeight w:val="710"/>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E4" w:rsidP="00263EE4">
            <w:pPr>
              <w:pStyle w:val="BodyText"/>
            </w:pPr>
            <w:r w:rsidRPr="00263EE4">
              <w:rPr>
                <w:rStyle w:val="SpecialBold"/>
              </w:rPr>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E4" w:rsidP="00263EE4">
            <w:pPr>
              <w:pStyle w:val="BodyText"/>
            </w:pPr>
            <w:r w:rsidRPr="00263EE4">
              <w:rPr>
                <w:rStyle w:val="SpecialBold"/>
              </w:rPr>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E4" w:rsidP="00263EE4">
            <w:pPr>
              <w:pStyle w:val="BodyText"/>
            </w:pPr>
            <w:r w:rsidRPr="00263EE4">
              <w:rPr>
                <w:rStyle w:val="SpecialBold"/>
              </w:rPr>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rPr>
                <w:rStyle w:val="SpecialBold"/>
              </w:rPr>
              <w:t>Equivalence status</w:t>
            </w:r>
          </w:p>
        </w:tc>
      </w:tr>
      <w:tr w:rsidTr="00263EE4">
        <w:tblPrEx>
          <w:tblW w:w="9520" w:type="dxa"/>
          <w:tblLayout w:type="fixed"/>
          <w:tblCellMar>
            <w:left w:w="62" w:type="dxa"/>
            <w:right w:w="62" w:type="dxa"/>
          </w:tblCellMar>
          <w:tblLook w:val="0000"/>
        </w:tblPrEx>
        <w:trPr>
          <w:trHeight w:val="710"/>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FBP50118 Diploma of Food Science and Technology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FDF50311 Dipl</w:t>
            </w:r>
            <w:r w:rsidRPr="00263EE4">
              <w:t>oma of Food Science and Technology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E4">
            <w:pPr>
              <w:pStyle w:val="BodyText"/>
              <w:rPr>
                <w:lang w:val="en-NZ"/>
              </w:rPr>
            </w:pPr>
            <w:r w:rsidRPr="00263EE4">
              <w:t>Updated elective unit FBPCHE5001 to FBPCHE5009</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E4" w:rsidP="00263EE4">
            <w:pPr>
              <w:pStyle w:val="BodyText"/>
            </w:pPr>
            <w:r w:rsidRPr="00263EE4">
              <w:t>Equivalent qualification</w:t>
            </w:r>
          </w:p>
          <w:p w:rsidR="00000000" w:rsidRPr="00263EE4" w:rsidP="00263EE4">
            <w:pPr>
              <w:pStyle w:val="BodyText"/>
            </w:pPr>
          </w:p>
          <w:p w:rsidR="00000000" w:rsidRPr="00263EE4" w:rsidP="00263EE4">
            <w:pPr>
              <w:pStyle w:val="BodyText"/>
            </w:pPr>
          </w:p>
        </w:tc>
      </w:tr>
    </w:tbl>
    <w:p w:rsidR="00000000" w:rsidRPr="00263EE4" w:rsidP="00263EE4">
      <w:pPr>
        <w:pStyle w:val="BodyText"/>
      </w:pPr>
    </w:p>
    <w:p w:rsidR="00000000" w:rsidRPr="00263EE4" w:rsidP="00263EE4">
      <w:pPr>
        <w:pStyle w:val="AllowPageBreak"/>
      </w:pPr>
    </w:p>
    <w:p w:rsidR="00000000" w:rsidRPr="00263EE4" w:rsidP="00263EE4">
      <w:pPr>
        <w:pStyle w:val="Heading1"/>
      </w:pPr>
      <w:bookmarkStart w:id="6" w:name="O_1072876"/>
      <w:bookmarkEnd w:id="6"/>
      <w:r w:rsidRPr="00263EE4">
        <w:t>Links</w:t>
      </w:r>
    </w:p>
    <w:p w:rsidR="00000000" w:rsidRPr="00263EE4" w:rsidP="000B79E7">
      <w:pPr>
        <w:pStyle w:val="BodyText"/>
      </w:pPr>
      <w:r w:rsidRPr="00263EE4">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F15DE0">
        <w:rPr>
          <w:rStyle w:val="Hyperlink"/>
        </w:rPr>
        <w:t>https://vetnet.gov.au/Pages/TrainingDocs.aspx?q=78b15323-cd38-483e-aad7-1159b570a5c4</w:t>
      </w:r>
      <w:r>
        <w:fldChar w:fldCharType="end"/>
      </w:r>
    </w:p>
    <w:p w:rsidR="00000000" w:rsidRPr="00263EE4" w:rsidP="00263EE4"/>
    <w:sectPr w:rsidSect="00263E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E4" w:rsidRPr="000B79E7" w:rsidP="000B79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9E7" w:rsidP="00263E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B79E7" w:rsidP="00263EE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0B79E7" w:rsidP="00263E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9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3EE4" w:rsidRPr="000B79E7" w:rsidP="000B79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9E7" w:rsidRPr="002D2AF8" w:rsidP="00263EE4">
    <w:pPr>
      <w:pStyle w:val="Header"/>
      <w:framePr w:wrap="around"/>
    </w:pPr>
    <w:r>
      <w:fldChar w:fldCharType="begin"/>
    </w:r>
    <w:r>
      <w:instrText xml:space="preserve"> TITLE   \* MERGEFORMAT </w:instrText>
    </w:r>
    <w:r>
      <w:fldChar w:fldCharType="separate"/>
    </w:r>
    <w:r>
      <w:t>FBP50118 Diploma of Food Science and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February 2020</w:t>
    </w:r>
    <w:r>
      <w:fldChar w:fldCharType="end"/>
    </w:r>
  </w:p>
  <w:p w:rsidR="000B79E7" w:rsidP="00263E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822D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F295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7C71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E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3EE4"/>
    <w:pPr>
      <w:spacing w:before="360" w:after="60"/>
      <w:outlineLvl w:val="0"/>
    </w:pPr>
    <w:rPr>
      <w:sz w:val="32"/>
    </w:rPr>
  </w:style>
  <w:style w:type="paragraph" w:styleId="Heading2">
    <w:name w:val="heading 2"/>
    <w:basedOn w:val="HeadingBase"/>
    <w:next w:val="BodyText"/>
    <w:link w:val="Heading2Char"/>
    <w:qFormat/>
    <w:rsid w:val="00263EE4"/>
    <w:pPr>
      <w:keepLines/>
      <w:spacing w:before="240" w:after="120"/>
      <w:outlineLvl w:val="1"/>
    </w:pPr>
    <w:rPr>
      <w:sz w:val="28"/>
      <w:szCs w:val="40"/>
    </w:rPr>
  </w:style>
  <w:style w:type="paragraph" w:styleId="Heading3">
    <w:name w:val="heading 3"/>
    <w:basedOn w:val="HeadingBase"/>
    <w:next w:val="BodyText"/>
    <w:link w:val="Heading3Char"/>
    <w:qFormat/>
    <w:rsid w:val="00263EE4"/>
    <w:pPr>
      <w:spacing w:before="180" w:after="120"/>
      <w:outlineLvl w:val="2"/>
    </w:pPr>
    <w:rPr>
      <w:spacing w:val="-10"/>
      <w:kern w:val="32"/>
    </w:rPr>
  </w:style>
  <w:style w:type="paragraph" w:styleId="Heading4">
    <w:name w:val="heading 4"/>
    <w:basedOn w:val="HeadingBase"/>
    <w:next w:val="BodyText"/>
    <w:link w:val="Heading4Char"/>
    <w:qFormat/>
    <w:rsid w:val="00263EE4"/>
    <w:pPr>
      <w:spacing w:before="160" w:after="120"/>
      <w:outlineLvl w:val="3"/>
    </w:pPr>
    <w:rPr>
      <w:sz w:val="22"/>
    </w:rPr>
  </w:style>
  <w:style w:type="paragraph" w:styleId="Heading5">
    <w:name w:val="heading 5"/>
    <w:basedOn w:val="HeadingBase"/>
    <w:next w:val="Normal"/>
    <w:link w:val="Heading5Char"/>
    <w:qFormat/>
    <w:rsid w:val="00263EE4"/>
    <w:pPr>
      <w:spacing w:before="80"/>
      <w:outlineLvl w:val="4"/>
    </w:pPr>
    <w:rPr>
      <w:color w:val="918585"/>
      <w:sz w:val="20"/>
    </w:rPr>
  </w:style>
  <w:style w:type="paragraph" w:styleId="Heading6">
    <w:name w:val="heading 6"/>
    <w:basedOn w:val="HeadingBase"/>
    <w:next w:val="Normal"/>
    <w:link w:val="Heading6Char"/>
    <w:qFormat/>
    <w:rsid w:val="00263EE4"/>
    <w:pPr>
      <w:spacing w:before="60"/>
      <w:outlineLvl w:val="5"/>
    </w:pPr>
    <w:rPr>
      <w:color w:val="918585"/>
      <w:sz w:val="20"/>
    </w:rPr>
  </w:style>
  <w:style w:type="paragraph" w:styleId="Heading7">
    <w:name w:val="heading 7"/>
    <w:basedOn w:val="Normal"/>
    <w:next w:val="Normal"/>
    <w:link w:val="Heading7Char"/>
    <w:qFormat/>
    <w:rsid w:val="00263EE4"/>
    <w:pPr>
      <w:ind w:left="720"/>
      <w:outlineLvl w:val="6"/>
    </w:pPr>
    <w:rPr>
      <w:i/>
    </w:rPr>
  </w:style>
  <w:style w:type="paragraph" w:styleId="Heading8">
    <w:name w:val="heading 8"/>
    <w:basedOn w:val="Normal"/>
    <w:next w:val="Normal"/>
    <w:link w:val="Heading8Char"/>
    <w:qFormat/>
    <w:rsid w:val="00263EE4"/>
    <w:pPr>
      <w:ind w:left="720"/>
      <w:outlineLvl w:val="7"/>
    </w:pPr>
    <w:rPr>
      <w:i/>
    </w:rPr>
  </w:style>
  <w:style w:type="paragraph" w:styleId="Heading9">
    <w:name w:val="heading 9"/>
    <w:basedOn w:val="Normal"/>
    <w:next w:val="Normal"/>
    <w:link w:val="Heading9Char"/>
    <w:qFormat/>
    <w:rsid w:val="00263EE4"/>
    <w:pPr>
      <w:ind w:left="720"/>
      <w:outlineLvl w:val="8"/>
    </w:pPr>
    <w:rPr>
      <w:i/>
    </w:rPr>
  </w:style>
  <w:style w:type="character" w:default="1" w:styleId="DefaultParagraphFont">
    <w:name w:val="Default Paragraph Font"/>
    <w:uiPriority w:val="1"/>
    <w:unhideWhenUsed/>
    <w:rsid w:val="00263E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EE4"/>
  </w:style>
  <w:style w:type="character" w:customStyle="1" w:styleId="Heading1Char">
    <w:name w:val="Heading 1 Char"/>
    <w:basedOn w:val="DefaultParagraphFont"/>
    <w:link w:val="Heading1"/>
    <w:rsid w:val="00263EE4"/>
    <w:rPr>
      <w:rFonts w:ascii="Times New Roman" w:eastAsia="Times New Roman" w:hAnsi="Times New Roman" w:cs="Times New Roman"/>
      <w:b/>
      <w:sz w:val="32"/>
      <w:szCs w:val="20"/>
      <w:lang w:eastAsia="en-US"/>
    </w:rPr>
  </w:style>
  <w:style w:type="paragraph" w:styleId="BodyText">
    <w:name w:val="Body Text"/>
    <w:basedOn w:val="Normal"/>
    <w:link w:val="BodyTextChar"/>
    <w:rsid w:val="00263E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3EE4"/>
    <w:rPr>
      <w:rFonts w:ascii="Times New Roman" w:eastAsia="Times New Roman" w:hAnsi="Times New Roman" w:cs="Times New Roman"/>
      <w:sz w:val="24"/>
      <w:lang w:eastAsia="en-US"/>
    </w:rPr>
  </w:style>
  <w:style w:type="paragraph" w:styleId="ListBullet">
    <w:name w:val="List Bullet"/>
    <w:basedOn w:val="List"/>
    <w:rsid w:val="00263EE4"/>
    <w:pPr>
      <w:numPr>
        <w:numId w:val="12"/>
      </w:numPr>
      <w:tabs>
        <w:tab w:val="clear" w:pos="340"/>
      </w:tabs>
      <w:spacing w:before="40" w:after="40"/>
    </w:pPr>
  </w:style>
  <w:style w:type="character" w:customStyle="1" w:styleId="SpecialBold">
    <w:name w:val="Special Bold"/>
    <w:basedOn w:val="DefaultParagraphFont"/>
    <w:rsid w:val="00263EE4"/>
    <w:rPr>
      <w:b/>
      <w:spacing w:val="0"/>
    </w:rPr>
  </w:style>
  <w:style w:type="paragraph" w:styleId="ListBullet2">
    <w:name w:val="List Bullet 2"/>
    <w:basedOn w:val="List2"/>
    <w:rsid w:val="00263EE4"/>
    <w:pPr>
      <w:numPr>
        <w:numId w:val="13"/>
      </w:numPr>
      <w:tabs>
        <w:tab w:val="clear" w:pos="680"/>
      </w:tabs>
    </w:pPr>
  </w:style>
  <w:style w:type="paragraph" w:customStyle="1" w:styleId="SuperHeading">
    <w:name w:val="SuperHeading"/>
    <w:basedOn w:val="Normal"/>
    <w:rsid w:val="00263EE4"/>
    <w:pPr>
      <w:spacing w:before="240" w:after="120"/>
      <w:outlineLvl w:val="0"/>
    </w:pPr>
    <w:rPr>
      <w:rFonts w:ascii="Times New Roman" w:hAnsi="Times New Roman"/>
      <w:b/>
      <w:sz w:val="32"/>
    </w:rPr>
  </w:style>
  <w:style w:type="paragraph" w:customStyle="1" w:styleId="AllowPageBreak">
    <w:name w:val="AllowPageBreak"/>
    <w:rsid w:val="00263E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3E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E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E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E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E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E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3E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3EE4"/>
    <w:rPr>
      <w:rFonts w:ascii="Courier New" w:eastAsia="Times New Roman" w:hAnsi="Courier New" w:cs="Times New Roman"/>
      <w:i/>
      <w:szCs w:val="20"/>
      <w:lang w:eastAsia="en-US"/>
    </w:rPr>
  </w:style>
  <w:style w:type="paragraph" w:customStyle="1" w:styleId="HeadingBase">
    <w:name w:val="Heading Base"/>
    <w:rsid w:val="00263E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EE4"/>
    <w:pPr>
      <w:tabs>
        <w:tab w:val="right" w:leader="dot" w:pos="9072"/>
      </w:tabs>
      <w:ind w:left="567"/>
    </w:pPr>
    <w:rPr>
      <w:szCs w:val="22"/>
    </w:rPr>
  </w:style>
  <w:style w:type="paragraph" w:customStyle="1" w:styleId="TOCBase">
    <w:name w:val="TOC Base"/>
    <w:rsid w:val="00263E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EE4"/>
    <w:pPr>
      <w:tabs>
        <w:tab w:val="right" w:leader="dot" w:pos="9072"/>
      </w:tabs>
      <w:spacing w:before="40" w:after="40"/>
      <w:ind w:left="284"/>
    </w:pPr>
    <w:rPr>
      <w:rFonts w:ascii="Times New Roman" w:hAnsi="Times New Roman"/>
    </w:rPr>
  </w:style>
  <w:style w:type="paragraph" w:styleId="TOC1">
    <w:name w:val="toc 1"/>
    <w:basedOn w:val="TOCBase"/>
    <w:next w:val="Normal"/>
    <w:rsid w:val="00263E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3E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EE4"/>
    <w:rPr>
      <w:rFonts w:ascii="Times New Roman" w:eastAsia="Times New Roman" w:hAnsi="Times New Roman" w:cs="Times New Roman"/>
      <w:sz w:val="16"/>
      <w:lang w:eastAsia="en-US"/>
    </w:rPr>
  </w:style>
  <w:style w:type="paragraph" w:styleId="Title">
    <w:name w:val="Title"/>
    <w:basedOn w:val="HeadingBase"/>
    <w:link w:val="TitleChar"/>
    <w:qFormat/>
    <w:rsid w:val="00263EE4"/>
    <w:pPr>
      <w:spacing w:before="5040"/>
      <w:jc w:val="center"/>
    </w:pPr>
    <w:rPr>
      <w:sz w:val="48"/>
      <w:szCs w:val="72"/>
      <w:lang w:val="en-US"/>
    </w:rPr>
  </w:style>
  <w:style w:type="character" w:customStyle="1" w:styleId="TitleChar">
    <w:name w:val="Title Char"/>
    <w:basedOn w:val="DefaultParagraphFont"/>
    <w:link w:val="Title"/>
    <w:rsid w:val="00263E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EE4"/>
    <w:pPr>
      <w:tabs>
        <w:tab w:val="left" w:pos="3600"/>
        <w:tab w:val="left" w:pos="3958"/>
      </w:tabs>
    </w:pPr>
  </w:style>
  <w:style w:type="paragraph" w:styleId="List">
    <w:name w:val="List"/>
    <w:basedOn w:val="BodyText"/>
    <w:next w:val="BodyText"/>
    <w:rsid w:val="00263EE4"/>
    <w:pPr>
      <w:tabs>
        <w:tab w:val="left" w:pos="340"/>
      </w:tabs>
      <w:spacing w:before="60" w:after="60"/>
      <w:ind w:left="340" w:hanging="340"/>
    </w:pPr>
  </w:style>
  <w:style w:type="paragraph" w:customStyle="1" w:styleId="Note">
    <w:name w:val="Note"/>
    <w:basedOn w:val="BodyText"/>
    <w:rsid w:val="00263E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3EE4"/>
    <w:pPr>
      <w:framePr w:wrap="auto" w:hAnchor="text" w:y="6049"/>
    </w:pPr>
    <w:rPr>
      <w:color w:val="000000"/>
      <w:sz w:val="40"/>
    </w:rPr>
  </w:style>
  <w:style w:type="paragraph" w:customStyle="1" w:styleId="TOCTitle">
    <w:name w:val="TOCTitle"/>
    <w:basedOn w:val="Heading1"/>
    <w:rsid w:val="00263EE4"/>
    <w:pPr>
      <w:spacing w:after="240"/>
      <w:jc w:val="center"/>
      <w:outlineLvl w:val="9"/>
    </w:pPr>
    <w:rPr>
      <w:caps/>
    </w:rPr>
  </w:style>
  <w:style w:type="paragraph" w:customStyle="1" w:styleId="Version">
    <w:name w:val="Version"/>
    <w:rsid w:val="00263E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3EE4"/>
    <w:pPr>
      <w:keepNext w:val="0"/>
      <w:tabs>
        <w:tab w:val="right" w:pos="4176"/>
      </w:tabs>
      <w:ind w:left="198" w:hanging="198"/>
    </w:pPr>
    <w:rPr>
      <w:rFonts w:ascii="Garamond" w:hAnsi="Garamond"/>
    </w:rPr>
  </w:style>
  <w:style w:type="paragraph" w:styleId="IndexHeading">
    <w:name w:val="index heading"/>
    <w:basedOn w:val="Normal"/>
    <w:next w:val="Index1"/>
    <w:semiHidden/>
    <w:rsid w:val="00263EE4"/>
    <w:pPr>
      <w:spacing w:before="120" w:after="120"/>
    </w:pPr>
    <w:rPr>
      <w:rFonts w:ascii="Arial" w:hAnsi="Arial"/>
      <w:b/>
      <w:color w:val="918585"/>
      <w:sz w:val="24"/>
    </w:rPr>
  </w:style>
  <w:style w:type="paragraph" w:styleId="Header">
    <w:name w:val="header"/>
    <w:basedOn w:val="Normal"/>
    <w:link w:val="HeaderChar"/>
    <w:rsid w:val="00263E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EE4"/>
    <w:rPr>
      <w:rFonts w:ascii="Times New Roman" w:eastAsia="Times New Roman" w:hAnsi="Times New Roman" w:cs="Times New Roman"/>
      <w:sz w:val="16"/>
      <w:szCs w:val="20"/>
      <w:lang w:val="en-GB" w:eastAsia="en-US"/>
    </w:rPr>
  </w:style>
  <w:style w:type="paragraph" w:customStyle="1" w:styleId="Chapter">
    <w:name w:val="Chapter"/>
    <w:basedOn w:val="Normal"/>
    <w:rsid w:val="00263EE4"/>
    <w:pPr>
      <w:spacing w:before="240"/>
    </w:pPr>
    <w:rPr>
      <w:rFonts w:ascii="Times New Roman" w:hAnsi="Times New Roman"/>
      <w:smallCaps/>
      <w:spacing w:val="80"/>
      <w:sz w:val="28"/>
    </w:rPr>
  </w:style>
  <w:style w:type="paragraph" w:customStyle="1" w:styleId="InChapter">
    <w:name w:val="InChapter"/>
    <w:basedOn w:val="Heading3"/>
    <w:rsid w:val="00263EE4"/>
    <w:pPr>
      <w:spacing w:after="240"/>
      <w:outlineLvl w:val="9"/>
    </w:pPr>
    <w:rPr>
      <w:noProof/>
    </w:rPr>
  </w:style>
  <w:style w:type="paragraph" w:styleId="Index2">
    <w:name w:val="index 2"/>
    <w:basedOn w:val="Normal"/>
    <w:next w:val="Normal"/>
    <w:semiHidden/>
    <w:rsid w:val="00263EE4"/>
    <w:pPr>
      <w:tabs>
        <w:tab w:val="right" w:pos="4176"/>
      </w:tabs>
      <w:ind w:left="568" w:hanging="284"/>
    </w:pPr>
    <w:rPr>
      <w:rFonts w:ascii="Garamond" w:hAnsi="Garamond"/>
    </w:rPr>
  </w:style>
  <w:style w:type="paragraph" w:customStyle="1" w:styleId="Byline">
    <w:name w:val="Byline"/>
    <w:rsid w:val="00263E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EE4"/>
    <w:pPr>
      <w:tabs>
        <w:tab w:val="clear" w:pos="3600"/>
        <w:tab w:val="clear" w:pos="3958"/>
      </w:tabs>
      <w:jc w:val="right"/>
    </w:pPr>
  </w:style>
  <w:style w:type="character" w:styleId="Emphasis">
    <w:name w:val="Emphasis"/>
    <w:basedOn w:val="DefaultParagraphFont"/>
    <w:qFormat/>
    <w:rsid w:val="00263EE4"/>
    <w:rPr>
      <w:i/>
    </w:rPr>
  </w:style>
  <w:style w:type="paragraph" w:styleId="Caption">
    <w:name w:val="caption"/>
    <w:basedOn w:val="BodyText"/>
    <w:next w:val="Normal"/>
    <w:qFormat/>
    <w:rsid w:val="00263EE4"/>
    <w:pPr>
      <w:framePr w:w="2268" w:hSpace="181" w:vSpace="181" w:wrap="around" w:vAnchor="text" w:hAnchor="page" w:x="1135" w:y="285" w:anchorLock="1"/>
    </w:pPr>
    <w:rPr>
      <w:i/>
    </w:rPr>
  </w:style>
  <w:style w:type="paragraph" w:customStyle="1" w:styleId="MiniTOCTitle">
    <w:name w:val="MiniTOCTitle"/>
    <w:basedOn w:val="Heading4"/>
    <w:rsid w:val="00263EE4"/>
    <w:pPr>
      <w:spacing w:before="240"/>
      <w:outlineLvl w:val="9"/>
    </w:pPr>
    <w:rPr>
      <w:noProof/>
      <w:sz w:val="24"/>
    </w:rPr>
  </w:style>
  <w:style w:type="paragraph" w:customStyle="1" w:styleId="MiniTOCItem">
    <w:name w:val="MiniTOCItem"/>
    <w:basedOn w:val="ListBullet"/>
    <w:rsid w:val="00263EE4"/>
    <w:pPr>
      <w:numPr>
        <w:numId w:val="0"/>
      </w:numPr>
      <w:tabs>
        <w:tab w:val="right" w:leader="dot" w:pos="6521"/>
      </w:tabs>
      <w:spacing w:before="0" w:after="0"/>
    </w:pPr>
  </w:style>
  <w:style w:type="paragraph" w:customStyle="1" w:styleId="TOFTitle">
    <w:name w:val="TOFTitle"/>
    <w:basedOn w:val="TOCTitle"/>
    <w:rsid w:val="00263EE4"/>
  </w:style>
  <w:style w:type="paragraph" w:styleId="TableofFigures">
    <w:name w:val="table of figures"/>
    <w:basedOn w:val="Normal"/>
    <w:next w:val="Normal"/>
    <w:semiHidden/>
    <w:rsid w:val="00263EE4"/>
    <w:pPr>
      <w:tabs>
        <w:tab w:val="right" w:leader="dot" w:pos="9072"/>
      </w:tabs>
      <w:ind w:left="970" w:hanging="403"/>
    </w:pPr>
    <w:rPr>
      <w:rFonts w:ascii="Times New Roman" w:hAnsi="Times New Roman"/>
      <w:b/>
    </w:rPr>
  </w:style>
  <w:style w:type="paragraph" w:styleId="ListNumber">
    <w:name w:val="List Number"/>
    <w:basedOn w:val="List"/>
    <w:rsid w:val="00263EE4"/>
    <w:pPr>
      <w:numPr>
        <w:numId w:val="15"/>
      </w:numPr>
      <w:tabs>
        <w:tab w:val="clear" w:pos="340"/>
      </w:tabs>
    </w:pPr>
  </w:style>
  <w:style w:type="character" w:customStyle="1" w:styleId="WingdingSymbols">
    <w:name w:val="Wingding Symbols"/>
    <w:rsid w:val="00263EE4"/>
    <w:rPr>
      <w:rFonts w:ascii="Wingdings" w:hAnsi="Wingdings"/>
    </w:rPr>
  </w:style>
  <w:style w:type="paragraph" w:customStyle="1" w:styleId="TableHeading">
    <w:name w:val="Table Heading"/>
    <w:basedOn w:val="HeadingBase"/>
    <w:rsid w:val="00263EE4"/>
    <w:pPr>
      <w:keepLines/>
      <w:pBdr>
        <w:bottom w:val="single" w:sz="6" w:space="1" w:color="918585"/>
      </w:pBdr>
      <w:spacing w:before="240"/>
    </w:pPr>
  </w:style>
  <w:style w:type="character" w:customStyle="1" w:styleId="HotSpot">
    <w:name w:val="HotSpot"/>
    <w:rsid w:val="00263EE4"/>
    <w:rPr>
      <w:color w:val="0033CC"/>
      <w:u w:val="none"/>
    </w:rPr>
  </w:style>
  <w:style w:type="paragraph" w:customStyle="1" w:styleId="BodyTextRight">
    <w:name w:val="Body Text Right"/>
    <w:basedOn w:val="BodyText"/>
    <w:rsid w:val="00263EE4"/>
    <w:pPr>
      <w:spacing w:before="0" w:after="0"/>
      <w:jc w:val="right"/>
    </w:pPr>
  </w:style>
  <w:style w:type="paragraph" w:styleId="Index3">
    <w:name w:val="index 3"/>
    <w:basedOn w:val="ListNumber2"/>
    <w:next w:val="Normal"/>
    <w:semiHidden/>
    <w:rsid w:val="00263EE4"/>
    <w:pPr>
      <w:numPr>
        <w:numId w:val="0"/>
      </w:numPr>
      <w:tabs>
        <w:tab w:val="right" w:leader="dot" w:pos="4176"/>
      </w:tabs>
    </w:pPr>
  </w:style>
  <w:style w:type="paragraph" w:styleId="ListNumber2">
    <w:name w:val="List Number 2"/>
    <w:basedOn w:val="List2"/>
    <w:rsid w:val="00263EE4"/>
    <w:pPr>
      <w:numPr>
        <w:numId w:val="10"/>
      </w:numPr>
      <w:tabs>
        <w:tab w:val="clear" w:pos="1060"/>
      </w:tabs>
    </w:pPr>
  </w:style>
  <w:style w:type="paragraph" w:customStyle="1" w:styleId="MarginNote">
    <w:name w:val="Margin Note"/>
    <w:basedOn w:val="BodyText"/>
    <w:rsid w:val="00263E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E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E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3EE4"/>
    <w:rPr>
      <w:sz w:val="32"/>
    </w:rPr>
  </w:style>
  <w:style w:type="paragraph" w:customStyle="1" w:styleId="HeadingProcedure">
    <w:name w:val="Heading Procedure"/>
    <w:basedOn w:val="HeadingBase"/>
    <w:next w:val="Normal"/>
    <w:rsid w:val="00263EE4"/>
    <w:pPr>
      <w:tabs>
        <w:tab w:val="left" w:pos="0"/>
      </w:tabs>
      <w:spacing w:before="120" w:after="60"/>
    </w:pPr>
    <w:rPr>
      <w:i/>
      <w:color w:val="918585"/>
      <w:sz w:val="22"/>
    </w:rPr>
  </w:style>
  <w:style w:type="paragraph" w:customStyle="1" w:styleId="TableBodyText">
    <w:name w:val="Table Body Text"/>
    <w:basedOn w:val="BodyText"/>
    <w:rsid w:val="00263EE4"/>
    <w:pPr>
      <w:spacing w:before="60" w:after="60"/>
    </w:pPr>
  </w:style>
  <w:style w:type="paragraph" w:styleId="ListContinue">
    <w:name w:val="List Continue"/>
    <w:basedOn w:val="List"/>
    <w:rsid w:val="00263EE4"/>
    <w:pPr>
      <w:ind w:firstLine="0"/>
    </w:pPr>
  </w:style>
  <w:style w:type="paragraph" w:customStyle="1" w:styleId="ListNote">
    <w:name w:val="List Note"/>
    <w:basedOn w:val="List"/>
    <w:rsid w:val="00263EE4"/>
    <w:pPr>
      <w:pBdr>
        <w:top w:val="single" w:sz="6" w:space="2" w:color="918585"/>
        <w:bottom w:val="single" w:sz="6" w:space="2" w:color="918585"/>
      </w:pBdr>
      <w:tabs>
        <w:tab w:val="left" w:pos="1021"/>
      </w:tabs>
      <w:ind w:firstLine="0"/>
    </w:pPr>
  </w:style>
  <w:style w:type="paragraph" w:customStyle="1" w:styleId="Warning">
    <w:name w:val="Warning"/>
    <w:basedOn w:val="BodyText"/>
    <w:rsid w:val="00263EE4"/>
    <w:pPr>
      <w:shd w:val="clear" w:color="auto" w:fill="D9D9D9"/>
      <w:tabs>
        <w:tab w:val="left" w:pos="992"/>
      </w:tabs>
      <w:ind w:left="119" w:right="119"/>
    </w:pPr>
    <w:rPr>
      <w:sz w:val="20"/>
    </w:rPr>
  </w:style>
  <w:style w:type="paragraph" w:customStyle="1" w:styleId="MarginIcons">
    <w:name w:val="Margin Icons"/>
    <w:basedOn w:val="BodyText"/>
    <w:rsid w:val="00263E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EE4"/>
    <w:rPr>
      <w:rFonts w:ascii="Courier New" w:hAnsi="Courier New"/>
    </w:rPr>
  </w:style>
  <w:style w:type="paragraph" w:customStyle="1" w:styleId="NoteBullet">
    <w:name w:val="Note Bullet"/>
    <w:basedOn w:val="Note"/>
    <w:rsid w:val="00263EE4"/>
    <w:pPr>
      <w:tabs>
        <w:tab w:val="clear" w:pos="680"/>
      </w:tabs>
      <w:spacing w:before="60" w:after="60"/>
    </w:pPr>
  </w:style>
  <w:style w:type="paragraph" w:customStyle="1" w:styleId="SubHeading2">
    <w:name w:val="SubHeading2"/>
    <w:basedOn w:val="HeadingBase"/>
    <w:rsid w:val="00263EE4"/>
    <w:pPr>
      <w:spacing w:before="240" w:after="60"/>
    </w:pPr>
    <w:rPr>
      <w:sz w:val="20"/>
    </w:rPr>
  </w:style>
  <w:style w:type="paragraph" w:customStyle="1" w:styleId="SubHeading1">
    <w:name w:val="SubHeading1"/>
    <w:basedOn w:val="HeadingBase"/>
    <w:rsid w:val="00263EE4"/>
    <w:pPr>
      <w:spacing w:before="240" w:after="60"/>
    </w:pPr>
    <w:rPr>
      <w:color w:val="918585"/>
      <w:sz w:val="22"/>
    </w:rPr>
  </w:style>
  <w:style w:type="paragraph" w:customStyle="1" w:styleId="SideHeading">
    <w:name w:val="Side Heading"/>
    <w:basedOn w:val="HeadingBase"/>
    <w:rsid w:val="00263E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EE4"/>
    <w:pPr>
      <w:tabs>
        <w:tab w:val="num" w:pos="360"/>
      </w:tabs>
    </w:pPr>
  </w:style>
  <w:style w:type="paragraph" w:styleId="PlainText">
    <w:name w:val="Plain Text"/>
    <w:basedOn w:val="Normal"/>
    <w:link w:val="PlainTextChar"/>
    <w:rsid w:val="00263EE4"/>
    <w:rPr>
      <w:sz w:val="20"/>
    </w:rPr>
  </w:style>
  <w:style w:type="character" w:customStyle="1" w:styleId="PlainTextChar">
    <w:name w:val="Plain Text Char"/>
    <w:basedOn w:val="DefaultParagraphFont"/>
    <w:link w:val="PlainText"/>
    <w:rsid w:val="00263EE4"/>
    <w:rPr>
      <w:rFonts w:ascii="Courier New" w:eastAsia="Times New Roman" w:hAnsi="Courier New" w:cs="Times New Roman"/>
      <w:sz w:val="20"/>
      <w:szCs w:val="20"/>
      <w:lang w:eastAsia="en-US"/>
    </w:rPr>
  </w:style>
  <w:style w:type="character" w:customStyle="1" w:styleId="MenuOption">
    <w:name w:val="Menu Option"/>
    <w:basedOn w:val="DefaultParagraphFont"/>
    <w:rsid w:val="00263EE4"/>
    <w:rPr>
      <w:b/>
      <w:smallCaps/>
    </w:rPr>
  </w:style>
  <w:style w:type="paragraph" w:customStyle="1" w:styleId="TableListNumber">
    <w:name w:val="Table List Number"/>
    <w:basedOn w:val="ListNumber"/>
    <w:rsid w:val="00263EE4"/>
    <w:pPr>
      <w:numPr>
        <w:numId w:val="0"/>
      </w:numPr>
    </w:pPr>
  </w:style>
  <w:style w:type="paragraph" w:styleId="TOC4">
    <w:name w:val="toc 4"/>
    <w:basedOn w:val="TOCBase"/>
    <w:next w:val="Normal"/>
    <w:semiHidden/>
    <w:rsid w:val="00263EE4"/>
    <w:pPr>
      <w:tabs>
        <w:tab w:val="right" w:leader="dot" w:pos="9071"/>
      </w:tabs>
      <w:ind w:left="1701"/>
    </w:pPr>
  </w:style>
  <w:style w:type="paragraph" w:customStyle="1" w:styleId="ListAlpha">
    <w:name w:val="List Alpha"/>
    <w:basedOn w:val="List"/>
    <w:rsid w:val="00263EE4"/>
    <w:pPr>
      <w:numPr>
        <w:numId w:val="9"/>
      </w:numPr>
    </w:pPr>
  </w:style>
  <w:style w:type="paragraph" w:customStyle="1" w:styleId="ListAlpha2">
    <w:name w:val="List Alpha 2"/>
    <w:basedOn w:val="List2"/>
    <w:rsid w:val="00263EE4"/>
    <w:pPr>
      <w:numPr>
        <w:numId w:val="8"/>
      </w:numPr>
    </w:pPr>
  </w:style>
  <w:style w:type="paragraph" w:styleId="List2">
    <w:name w:val="List 2"/>
    <w:basedOn w:val="BodyText"/>
    <w:rsid w:val="00263EE4"/>
    <w:pPr>
      <w:tabs>
        <w:tab w:val="left" w:pos="680"/>
      </w:tabs>
      <w:spacing w:before="60" w:after="60"/>
      <w:ind w:left="680" w:hanging="340"/>
    </w:pPr>
  </w:style>
  <w:style w:type="paragraph" w:styleId="List3">
    <w:name w:val="List 3"/>
    <w:basedOn w:val="BodyText"/>
    <w:rsid w:val="00263EE4"/>
    <w:pPr>
      <w:tabs>
        <w:tab w:val="left" w:pos="1021"/>
      </w:tabs>
      <w:spacing w:before="60" w:after="60"/>
      <w:ind w:left="1020" w:hanging="340"/>
    </w:pPr>
  </w:style>
  <w:style w:type="paragraph" w:styleId="List4">
    <w:name w:val="List 4"/>
    <w:basedOn w:val="BodyText"/>
    <w:rsid w:val="00263EE4"/>
    <w:pPr>
      <w:tabs>
        <w:tab w:val="left" w:pos="1361"/>
      </w:tabs>
      <w:spacing w:before="60" w:after="60"/>
      <w:ind w:left="1361" w:hanging="340"/>
    </w:pPr>
  </w:style>
  <w:style w:type="paragraph" w:styleId="List5">
    <w:name w:val="List 5"/>
    <w:basedOn w:val="BodyText"/>
    <w:rsid w:val="00263EE4"/>
    <w:pPr>
      <w:tabs>
        <w:tab w:val="left" w:pos="1701"/>
      </w:tabs>
      <w:spacing w:before="60" w:after="60"/>
      <w:ind w:left="1701" w:hanging="340"/>
    </w:pPr>
  </w:style>
  <w:style w:type="paragraph" w:styleId="ListBullet3">
    <w:name w:val="List Bullet 3"/>
    <w:basedOn w:val="List3"/>
    <w:rsid w:val="00263EE4"/>
    <w:pPr>
      <w:numPr>
        <w:numId w:val="14"/>
      </w:numPr>
      <w:tabs>
        <w:tab w:val="clear" w:pos="1021"/>
      </w:tabs>
      <w:ind w:left="1037" w:hanging="357"/>
    </w:pPr>
  </w:style>
  <w:style w:type="paragraph" w:styleId="ListBullet4">
    <w:name w:val="List Bullet 4"/>
    <w:basedOn w:val="List4"/>
    <w:rsid w:val="00263EE4"/>
    <w:pPr>
      <w:numPr>
        <w:numId w:val="3"/>
      </w:numPr>
      <w:tabs>
        <w:tab w:val="clear" w:pos="1361"/>
      </w:tabs>
    </w:pPr>
  </w:style>
  <w:style w:type="paragraph" w:styleId="ListBullet5">
    <w:name w:val="List Bullet 5"/>
    <w:basedOn w:val="List5"/>
    <w:rsid w:val="00263EE4"/>
    <w:pPr>
      <w:numPr>
        <w:numId w:val="4"/>
      </w:numPr>
    </w:pPr>
  </w:style>
  <w:style w:type="paragraph" w:styleId="ListContinue2">
    <w:name w:val="List Continue 2"/>
    <w:basedOn w:val="List2"/>
    <w:rsid w:val="00263EE4"/>
    <w:pPr>
      <w:ind w:firstLine="0"/>
    </w:pPr>
  </w:style>
  <w:style w:type="paragraph" w:styleId="ListContinue3">
    <w:name w:val="List Continue 3"/>
    <w:basedOn w:val="List3"/>
    <w:rsid w:val="00263EE4"/>
    <w:pPr>
      <w:ind w:left="1021" w:firstLine="0"/>
    </w:pPr>
  </w:style>
  <w:style w:type="paragraph" w:styleId="ListContinue4">
    <w:name w:val="List Continue 4"/>
    <w:basedOn w:val="List4"/>
    <w:rsid w:val="00263EE4"/>
    <w:pPr>
      <w:ind w:firstLine="0"/>
    </w:pPr>
  </w:style>
  <w:style w:type="paragraph" w:styleId="ListContinue5">
    <w:name w:val="List Continue 5"/>
    <w:basedOn w:val="List5"/>
    <w:rsid w:val="00263EE4"/>
    <w:pPr>
      <w:ind w:firstLine="0"/>
    </w:pPr>
  </w:style>
  <w:style w:type="paragraph" w:styleId="ListNumber3">
    <w:name w:val="List Number 3"/>
    <w:basedOn w:val="List3"/>
    <w:rsid w:val="00263EE4"/>
    <w:pPr>
      <w:numPr>
        <w:numId w:val="5"/>
      </w:numPr>
    </w:pPr>
  </w:style>
  <w:style w:type="paragraph" w:styleId="ListNumber4">
    <w:name w:val="List Number 4"/>
    <w:basedOn w:val="List4"/>
    <w:rsid w:val="00263EE4"/>
    <w:pPr>
      <w:numPr>
        <w:numId w:val="6"/>
      </w:numPr>
    </w:pPr>
  </w:style>
  <w:style w:type="paragraph" w:styleId="ListNumber5">
    <w:name w:val="List Number 5"/>
    <w:basedOn w:val="List5"/>
    <w:rsid w:val="00263EE4"/>
    <w:pPr>
      <w:numPr>
        <w:numId w:val="7"/>
      </w:numPr>
    </w:pPr>
  </w:style>
  <w:style w:type="paragraph" w:styleId="BlockText">
    <w:name w:val="Block Text"/>
    <w:basedOn w:val="Normal"/>
    <w:rsid w:val="00263EE4"/>
    <w:pPr>
      <w:spacing w:after="120"/>
      <w:ind w:left="1440" w:right="1440"/>
    </w:pPr>
  </w:style>
  <w:style w:type="character" w:customStyle="1" w:styleId="Subscript">
    <w:name w:val="Subscript"/>
    <w:basedOn w:val="DefaultParagraphFont"/>
    <w:rsid w:val="00263EE4"/>
    <w:rPr>
      <w:sz w:val="16"/>
      <w:vertAlign w:val="subscript"/>
    </w:rPr>
  </w:style>
  <w:style w:type="character" w:customStyle="1" w:styleId="Superscript">
    <w:name w:val="Superscript"/>
    <w:basedOn w:val="DefaultParagraphFont"/>
    <w:rsid w:val="00263EE4"/>
    <w:rPr>
      <w:sz w:val="16"/>
      <w:vertAlign w:val="superscript"/>
    </w:rPr>
  </w:style>
  <w:style w:type="character" w:customStyle="1" w:styleId="Symbols">
    <w:name w:val="Symbols"/>
    <w:basedOn w:val="DefaultParagraphFont"/>
    <w:rsid w:val="00263EE4"/>
    <w:rPr>
      <w:rFonts w:ascii="Symbol" w:hAnsi="Symbol"/>
    </w:rPr>
  </w:style>
  <w:style w:type="character" w:customStyle="1" w:styleId="MenuOptions">
    <w:name w:val="Menu Options"/>
    <w:basedOn w:val="DefaultParagraphFont"/>
    <w:rsid w:val="00263EE4"/>
    <w:rPr>
      <w:rFonts w:ascii="Arial Narrow" w:hAnsi="Arial Narrow"/>
      <w:smallCaps/>
    </w:rPr>
  </w:style>
  <w:style w:type="character" w:customStyle="1" w:styleId="Buttons">
    <w:name w:val="Buttons"/>
    <w:basedOn w:val="DefaultParagraphFont"/>
    <w:rsid w:val="00263EE4"/>
    <w:rPr>
      <w:b/>
    </w:rPr>
  </w:style>
  <w:style w:type="character" w:customStyle="1" w:styleId="Underlined">
    <w:name w:val="Underlined"/>
    <w:basedOn w:val="DefaultParagraphFont"/>
    <w:rsid w:val="00263EE4"/>
    <w:rPr>
      <w:u w:val="single"/>
    </w:rPr>
  </w:style>
  <w:style w:type="paragraph" w:customStyle="1" w:styleId="TableBodyTextRight">
    <w:name w:val="Table Body Text Right"/>
    <w:basedOn w:val="TableBodyText"/>
    <w:rsid w:val="00263EE4"/>
    <w:pPr>
      <w:widowControl w:val="0"/>
      <w:autoSpaceDE w:val="0"/>
      <w:autoSpaceDN w:val="0"/>
      <w:adjustRightInd w:val="0"/>
      <w:jc w:val="right"/>
    </w:pPr>
    <w:rPr>
      <w:rFonts w:cs="Arial"/>
      <w:szCs w:val="18"/>
    </w:rPr>
  </w:style>
  <w:style w:type="paragraph" w:customStyle="1" w:styleId="CopyrightText">
    <w:name w:val="Copyright Text"/>
    <w:basedOn w:val="BodyText"/>
    <w:rsid w:val="00263EE4"/>
    <w:rPr>
      <w:sz w:val="18"/>
    </w:rPr>
  </w:style>
  <w:style w:type="paragraph" w:customStyle="1" w:styleId="BodySmallRight">
    <w:name w:val="Body Small Right"/>
    <w:basedOn w:val="BodyTextRight"/>
    <w:rsid w:val="00263EE4"/>
    <w:rPr>
      <w:sz w:val="18"/>
      <w:szCs w:val="18"/>
    </w:rPr>
  </w:style>
  <w:style w:type="paragraph" w:customStyle="1" w:styleId="MarginEdition">
    <w:name w:val="Margin Edition"/>
    <w:basedOn w:val="MarginNote"/>
    <w:rsid w:val="00263EE4"/>
    <w:pPr>
      <w:spacing w:before="0" w:after="0"/>
    </w:pPr>
    <w:rPr>
      <w:rFonts w:ascii="Times New Roman" w:hAnsi="Times New Roman"/>
      <w:color w:val="999999"/>
    </w:rPr>
  </w:style>
  <w:style w:type="paragraph" w:customStyle="1" w:styleId="Spacer">
    <w:name w:val="Spacer"/>
    <w:basedOn w:val="Normal"/>
    <w:rsid w:val="00263EE4"/>
    <w:rPr>
      <w:sz w:val="2"/>
      <w:szCs w:val="2"/>
    </w:rPr>
  </w:style>
  <w:style w:type="character" w:customStyle="1" w:styleId="Small">
    <w:name w:val="Small"/>
    <w:basedOn w:val="DefaultParagraphFont"/>
    <w:rsid w:val="00263EE4"/>
    <w:rPr>
      <w:sz w:val="16"/>
    </w:rPr>
  </w:style>
  <w:style w:type="paragraph" w:customStyle="1" w:styleId="WideTable">
    <w:name w:val="Wide Table"/>
    <w:basedOn w:val="Normal"/>
    <w:rsid w:val="00263EE4"/>
    <w:pPr>
      <w:ind w:left="-1418"/>
    </w:pPr>
    <w:rPr>
      <w:sz w:val="2"/>
      <w:szCs w:val="2"/>
    </w:rPr>
  </w:style>
  <w:style w:type="character" w:styleId="PageNumber">
    <w:name w:val="page number"/>
    <w:basedOn w:val="DefaultParagraphFont"/>
    <w:rsid w:val="00263EE4"/>
  </w:style>
  <w:style w:type="paragraph" w:styleId="Quote">
    <w:name w:val="Quote"/>
    <w:basedOn w:val="Heading1"/>
    <w:link w:val="QuoteChar"/>
    <w:qFormat/>
    <w:rsid w:val="00263EE4"/>
    <w:rPr>
      <w:b w:val="0"/>
      <w:sz w:val="72"/>
      <w:szCs w:val="72"/>
      <w:lang w:val="en-NZ"/>
    </w:rPr>
  </w:style>
  <w:style w:type="character" w:customStyle="1" w:styleId="QuoteChar">
    <w:name w:val="Quote Char"/>
    <w:basedOn w:val="DefaultParagraphFont"/>
    <w:link w:val="Quote"/>
    <w:rsid w:val="00263E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EE4"/>
    <w:pPr>
      <w:pageBreakBefore/>
    </w:pPr>
  </w:style>
  <w:style w:type="paragraph" w:customStyle="1" w:styleId="Border">
    <w:name w:val="Border"/>
    <w:basedOn w:val="Normal"/>
    <w:qFormat/>
    <w:rsid w:val="00263E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EE4"/>
    <w:rPr>
      <w:b/>
      <w:bCs/>
      <w:i/>
      <w:iCs/>
      <w:color w:val="auto"/>
    </w:rPr>
  </w:style>
  <w:style w:type="paragraph" w:styleId="IntenseQuote">
    <w:name w:val="Intense Quote"/>
    <w:basedOn w:val="Normal"/>
    <w:next w:val="Normal"/>
    <w:link w:val="IntenseQuoteChar"/>
    <w:uiPriority w:val="30"/>
    <w:qFormat/>
    <w:rsid w:val="00263E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E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3EE4"/>
    <w:rPr>
      <w:smallCaps/>
      <w:color w:val="auto"/>
      <w:u w:val="single"/>
    </w:rPr>
  </w:style>
  <w:style w:type="character" w:styleId="IntenseReference">
    <w:name w:val="Intense Reference"/>
    <w:basedOn w:val="DefaultParagraphFont"/>
    <w:uiPriority w:val="32"/>
    <w:qFormat/>
    <w:rsid w:val="00263EE4"/>
    <w:rPr>
      <w:b/>
      <w:bCs/>
      <w:smallCaps/>
      <w:color w:val="auto"/>
      <w:spacing w:val="5"/>
      <w:u w:val="single"/>
    </w:rPr>
  </w:style>
  <w:style w:type="paragraph" w:customStyle="1" w:styleId="2ColumnHeading">
    <w:name w:val="2Column Heading"/>
    <w:basedOn w:val="BodyText"/>
    <w:qFormat/>
    <w:rsid w:val="00263EE4"/>
    <w:pPr>
      <w:spacing w:after="60"/>
      <w:ind w:left="-2268"/>
    </w:pPr>
    <w:rPr>
      <w:b/>
    </w:rPr>
  </w:style>
  <w:style w:type="paragraph" w:customStyle="1" w:styleId="Heading1TOC">
    <w:name w:val="Heading1 TOC"/>
    <w:basedOn w:val="Normal"/>
    <w:qFormat/>
    <w:rsid w:val="00263EE4"/>
    <w:pPr>
      <w:spacing w:before="240" w:after="120"/>
    </w:pPr>
    <w:rPr>
      <w:rFonts w:ascii="Times New Roman" w:hAnsi="Times New Roman"/>
      <w:b/>
      <w:sz w:val="32"/>
    </w:rPr>
  </w:style>
  <w:style w:type="paragraph" w:customStyle="1" w:styleId="Heading2TOC">
    <w:name w:val="Heading2 TOC"/>
    <w:basedOn w:val="Normal"/>
    <w:qFormat/>
    <w:rsid w:val="00263EE4"/>
    <w:pPr>
      <w:spacing w:before="240" w:after="60"/>
    </w:pPr>
    <w:rPr>
      <w:rFonts w:ascii="Times New Roman" w:hAnsi="Times New Roman"/>
      <w:b/>
      <w:sz w:val="28"/>
    </w:rPr>
  </w:style>
  <w:style w:type="character" w:customStyle="1" w:styleId="Underline">
    <w:name w:val="Underline"/>
    <w:basedOn w:val="DefaultParagraphFont"/>
    <w:qFormat/>
    <w:rsid w:val="00263EE4"/>
    <w:rPr>
      <w:u w:val="single"/>
    </w:rPr>
  </w:style>
  <w:style w:type="character" w:customStyle="1" w:styleId="BoldandItalics">
    <w:name w:val="Bold and Italics"/>
    <w:qFormat/>
    <w:rsid w:val="00263EE4"/>
    <w:rPr>
      <w:b/>
      <w:i/>
      <w:u w:val="none"/>
    </w:rPr>
  </w:style>
  <w:style w:type="paragraph" w:styleId="BalloonText">
    <w:name w:val="Balloon Text"/>
    <w:basedOn w:val="Normal"/>
    <w:link w:val="BalloonTextChar"/>
    <w:rsid w:val="00263EE4"/>
    <w:rPr>
      <w:rFonts w:ascii="Tahoma" w:hAnsi="Tahoma" w:cs="Tahoma"/>
      <w:sz w:val="16"/>
      <w:szCs w:val="16"/>
    </w:rPr>
  </w:style>
  <w:style w:type="character" w:customStyle="1" w:styleId="BalloonTextChar">
    <w:name w:val="Balloon Text Char"/>
    <w:basedOn w:val="DefaultParagraphFont"/>
    <w:link w:val="BalloonText"/>
    <w:rsid w:val="00263E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3E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3E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3EE4"/>
    <w:rPr>
      <w:b/>
      <w:color w:val="660033"/>
      <w:spacing w:val="0"/>
    </w:rPr>
  </w:style>
  <w:style w:type="paragraph" w:customStyle="1" w:styleId="Nameditemlist">
    <w:name w:val="Named item list"/>
    <w:basedOn w:val="BodyText"/>
    <w:qFormat/>
    <w:rsid w:val="00263EE4"/>
    <w:pPr>
      <w:tabs>
        <w:tab w:val="left" w:pos="2835"/>
      </w:tabs>
      <w:ind w:left="2835" w:hanging="2835"/>
    </w:pPr>
  </w:style>
  <w:style w:type="paragraph" w:customStyle="1" w:styleId="BodyTextnopadding">
    <w:name w:val="Body Text no padding"/>
    <w:basedOn w:val="BodyText"/>
    <w:qFormat/>
    <w:rsid w:val="00263EE4"/>
    <w:pPr>
      <w:spacing w:before="0" w:after="0"/>
    </w:pPr>
  </w:style>
  <w:style w:type="paragraph" w:customStyle="1" w:styleId="BodyTextBold">
    <w:name w:val="Body Text Bold"/>
    <w:basedOn w:val="BodyText"/>
    <w:qFormat/>
    <w:rsid w:val="00263EE4"/>
    <w:rPr>
      <w:b/>
    </w:rPr>
  </w:style>
  <w:style w:type="character" w:styleId="Hyperlink">
    <w:name w:val="Hyperlink"/>
    <w:basedOn w:val="DefaultParagraphFont"/>
    <w:uiPriority w:val="99"/>
    <w:unhideWhenUsed/>
    <w:rsid w:val="000B79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832</Words>
  <Characters>5337</Characters>
  <Application>Microsoft Office Word</Application>
  <DocSecurity>0</DocSecurity>
  <Lines>232</Lines>
  <Paragraphs>166</Paragraphs>
  <ScaleCrop>false</ScaleCrop>
  <Company>Author-it Software Corporation Ltd.</Company>
  <LinksUpToDate>false</LinksUpToDate>
  <CharactersWithSpaces>6003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FBP50118 Diploma of Food Science and Technology</dc:title>
  <dc:subject>Approved</dc:subject>
  <dc:creator>Skills Impact</dc:creator>
  <cp:keywords>Release 2</cp:keywords>
  <dc:description>Review Date: 12 April 2008</dc:description>
  <cp:lastModifiedBy>HSD_TPCMSd.prod</cp:lastModifiedBy>
  <cp:revision>3</cp:revision>
  <dcterms:created xsi:type="dcterms:W3CDTF">2020-02-04T00:00:57Z</dcterms:created>
  <dcterms:modified xsi:type="dcterms:W3CDTF">2020-02-03T02:51:00Z</dcterms:modified>
</cp:coreProperties>
</file>