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67C9" w:rsidP="004D67C9">
      <w:pPr>
        <w:pStyle w:val="Title"/>
      </w:pPr>
      <w:r>
        <w:fldChar w:fldCharType="begin"/>
      </w:r>
      <w:r>
        <w:instrText xml:space="preserve"> TITLE   \* MERGEFORMAT </w:instrText>
      </w:r>
      <w:r>
        <w:fldChar w:fldCharType="separate"/>
      </w:r>
      <w:r>
        <w:t>FBP40518 Certificate IV</w:t>
      </w:r>
      <w:r>
        <w:t xml:space="preserve"> in Pharmaceutical Manufacturing</w:t>
      </w:r>
      <w:r>
        <w:fldChar w:fldCharType="end"/>
      </w:r>
    </w:p>
    <w:p w:rsidR="004D67C9" w:rsidP="004D67C9">
      <w:pPr>
        <w:pStyle w:val="Version"/>
        <w:sectPr w:rsidSect="003948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4857" w:rsidP="00394857">
      <w:pPr>
        <w:pStyle w:val="SuperHeading"/>
      </w:pPr>
      <w:r w:rsidRPr="00394857">
        <w:t>FBP40518 Certificate IV in Pharmaceutical Manufacturing</w:t>
      </w:r>
    </w:p>
    <w:p w:rsidR="00000000" w:rsidRPr="00394857" w:rsidP="00394857">
      <w:pPr>
        <w:pStyle w:val="Heading1"/>
      </w:pPr>
      <w:bookmarkStart w:id="1" w:name="O_998167"/>
      <w:bookmarkEnd w:id="1"/>
      <w:r w:rsidRPr="00394857">
        <w:t>Modification History</w:t>
      </w:r>
    </w:p>
    <w:tbl>
      <w:tblPr>
        <w:tblW w:w="9520" w:type="dxa"/>
        <w:tblLayout w:type="fixed"/>
        <w:tblCellMar>
          <w:left w:w="62" w:type="dxa"/>
          <w:right w:w="62" w:type="dxa"/>
        </w:tblCellMar>
        <w:tblLook w:val="0000"/>
      </w:tblPr>
      <w:tblGrid>
        <w:gridCol w:w="2581"/>
        <w:gridCol w:w="6939"/>
      </w:tblGrid>
      <w:tr w:rsidTr="00394857">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57" w:rsidP="00394857">
            <w:pPr>
              <w:pStyle w:val="BodyText"/>
            </w:pPr>
            <w:r w:rsidRPr="0039485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rPr>
                <w:rStyle w:val="SpecialBold"/>
              </w:rPr>
              <w:t>Comments</w:t>
            </w:r>
          </w:p>
        </w:tc>
      </w:tr>
      <w:tr w:rsidTr="0039485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57" w:rsidP="00394857">
            <w:pPr>
              <w:pStyle w:val="BodyText"/>
            </w:pPr>
            <w:r w:rsidRPr="00394857">
              <w:t>This version released with FBP Food, Beverage and Pharmaceutical Training Package Version 2.0.</w:t>
            </w:r>
          </w:p>
        </w:tc>
      </w:tr>
    </w:tbl>
    <w:p w:rsidR="00000000" w:rsidRPr="00394857" w:rsidP="00394857">
      <w:pPr>
        <w:pStyle w:val="BodyText"/>
      </w:pPr>
    </w:p>
    <w:p w:rsidR="00000000" w:rsidRPr="00394857" w:rsidP="00394857">
      <w:pPr>
        <w:pStyle w:val="AllowPageBreak"/>
      </w:pPr>
    </w:p>
    <w:p w:rsidR="00000000" w:rsidRPr="00394857" w:rsidP="00394857">
      <w:pPr>
        <w:pStyle w:val="Heading1"/>
      </w:pPr>
      <w:bookmarkStart w:id="2" w:name="O_998168"/>
      <w:bookmarkEnd w:id="2"/>
      <w:r w:rsidRPr="00394857">
        <w:t>Qualification Description</w:t>
      </w:r>
    </w:p>
    <w:p w:rsidR="00000000" w:rsidRPr="00394857" w:rsidP="004D67C9">
      <w:pPr>
        <w:pStyle w:val="BodyText"/>
      </w:pPr>
      <w:r w:rsidRPr="00394857">
        <w:t>This qualification reflects the skills and knowledg</w:t>
      </w:r>
      <w:r w:rsidRPr="00394857">
        <w:t>e for team leaders, supervisors and specialist technical roles within pharmaceutical manufacturing environments. The qualification includes technical skills, problem solving and supervisory skills to operate, monitor and improve the performance of pharmace</w:t>
      </w:r>
      <w:r w:rsidRPr="00394857">
        <w:t>utical manufacturing systems, processes and team members.</w:t>
      </w:r>
    </w:p>
    <w:p w:rsidR="00000000" w:rsidRPr="00394857" w:rsidP="004D67C9">
      <w:pPr>
        <w:pStyle w:val="BodyText"/>
      </w:pPr>
      <w:r w:rsidRPr="00394857">
        <w:t>Work must comply with good manufacturing practice, health and safety and environmental regulations and legislation that apply to the workplace.</w:t>
      </w:r>
    </w:p>
    <w:p w:rsidR="00000000" w:rsidRPr="00394857" w:rsidP="004D67C9">
      <w:pPr>
        <w:pStyle w:val="BodyText"/>
      </w:pPr>
      <w:r w:rsidRPr="00394857">
        <w:t>No occupational licensing, legislative or certificatio</w:t>
      </w:r>
      <w:r w:rsidRPr="00394857">
        <w:t>n requirements apply to this qualification at the time of publication.</w:t>
      </w:r>
    </w:p>
    <w:p w:rsidR="00000000" w:rsidRPr="00394857" w:rsidP="00394857">
      <w:pPr>
        <w:pStyle w:val="Heading1"/>
      </w:pPr>
      <w:bookmarkStart w:id="3" w:name="O_998169"/>
      <w:bookmarkEnd w:id="3"/>
      <w:r w:rsidRPr="00394857">
        <w:t>Entry Requirements</w:t>
      </w:r>
    </w:p>
    <w:p w:rsidR="00000000" w:rsidRPr="00394857" w:rsidP="004D67C9">
      <w:pPr>
        <w:pStyle w:val="BodyText"/>
      </w:pPr>
      <w:r w:rsidRPr="00394857">
        <w:t>There are no entry requirements for this qualification.</w:t>
      </w:r>
    </w:p>
    <w:p w:rsidR="00000000" w:rsidRPr="00394857" w:rsidP="00394857">
      <w:pPr>
        <w:pStyle w:val="Heading1"/>
      </w:pPr>
      <w:bookmarkStart w:id="4" w:name="O_998170"/>
      <w:bookmarkEnd w:id="4"/>
      <w:r w:rsidRPr="00394857">
        <w:t>Packaging Rules</w:t>
      </w:r>
    </w:p>
    <w:p w:rsidR="00000000" w:rsidRPr="00394857" w:rsidP="004D67C9">
      <w:pPr>
        <w:pStyle w:val="BodyText"/>
      </w:pPr>
      <w:r w:rsidRPr="00394857">
        <w:t xml:space="preserve">To achieve this qualification, competency must be demonstrated in: </w:t>
      </w:r>
    </w:p>
    <w:p w:rsidR="00000000" w:rsidRPr="00394857" w:rsidP="00394857">
      <w:pPr>
        <w:pStyle w:val="ListBullet"/>
      </w:pPr>
      <w:r w:rsidRPr="00394857">
        <w:t>16 units of competency:</w:t>
      </w:r>
    </w:p>
    <w:p w:rsidR="00000000" w:rsidRPr="00394857" w:rsidP="00394857">
      <w:pPr>
        <w:pStyle w:val="ListBullet2"/>
      </w:pPr>
      <w:r w:rsidRPr="00394857">
        <w:t>8 core units, plus</w:t>
      </w:r>
    </w:p>
    <w:p w:rsidR="00000000" w:rsidRPr="00394857" w:rsidP="00394857">
      <w:pPr>
        <w:pStyle w:val="ListBullet2"/>
      </w:pPr>
      <w:r w:rsidRPr="00394857">
        <w:t>8 elective units.</w:t>
      </w:r>
    </w:p>
    <w:p w:rsidR="00000000" w:rsidRPr="00394857" w:rsidP="00394857">
      <w:pPr>
        <w:pStyle w:val="BodyText"/>
      </w:pPr>
    </w:p>
    <w:p w:rsidR="00000000" w:rsidRPr="00394857" w:rsidP="004D67C9">
      <w:pPr>
        <w:pStyle w:val="BodyText"/>
      </w:pPr>
      <w:r w:rsidRPr="00394857">
        <w:t>Elective units must ensure the integrity of the qualifications’ Australian Qualification Framework (AQF) alignment and contr</w:t>
      </w:r>
      <w:r w:rsidRPr="00394857">
        <w:t>ibute to a valid, industry-supported vocational outcome. The electives are to be chosen as follows:</w:t>
      </w:r>
    </w:p>
    <w:p w:rsidR="00000000" w:rsidRPr="00394857" w:rsidP="00394857">
      <w:pPr>
        <w:pStyle w:val="ListBullet"/>
      </w:pPr>
      <w:r w:rsidRPr="00394857">
        <w:t>4 must be from group A</w:t>
      </w:r>
    </w:p>
    <w:p w:rsidR="00000000" w:rsidRPr="00394857" w:rsidP="00394857">
      <w:pPr>
        <w:pStyle w:val="ListBullet"/>
      </w:pPr>
      <w:r w:rsidRPr="00394857">
        <w:t>4 from the remaining units listed in groups A or B, or any currently endorsed Training Package or accredited course packaged at Cert</w:t>
      </w:r>
      <w:r w:rsidRPr="00394857">
        <w:t>ificate III, Certificate IV or Diploma, with no more than 2 units packaged at Certificate III or Diploma.</w:t>
      </w:r>
    </w:p>
    <w:p w:rsidR="00000000" w:rsidRPr="00394857" w:rsidP="00394857">
      <w:pPr>
        <w:pStyle w:val="BodyText"/>
      </w:pPr>
    </w:p>
    <w:p w:rsidR="00000000" w:rsidRPr="00394857" w:rsidP="004D67C9">
      <w:pPr>
        <w:pStyle w:val="Heading4"/>
      </w:pPr>
      <w:r w:rsidRPr="00394857">
        <w:rPr>
          <w:rStyle w:val="SpecialBold"/>
        </w:rPr>
        <w:t>Core Units</w:t>
      </w:r>
    </w:p>
    <w:tbl>
      <w:tblPr>
        <w:tblW w:w="9294" w:type="dxa"/>
        <w:tblLayout w:type="fixed"/>
        <w:tblCellMar>
          <w:left w:w="62" w:type="dxa"/>
          <w:right w:w="62" w:type="dxa"/>
        </w:tblCellMar>
        <w:tblLook w:val="0000"/>
      </w:tblPr>
      <w:tblGrid>
        <w:gridCol w:w="1837"/>
        <w:gridCol w:w="7457"/>
      </w:tblGrid>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BSBSMB407</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Manage a small team</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BSBWHS401</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Implement and monitor WHS policies, procedures and programs to meet legislative requirements</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FBPPHM4001</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Monitor and maintain good manufacturing practice requirements</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FBPPHM4002</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Prepare and review workplace documentation to support good manufacturing practice requirements</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FBPPHM4003</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Facilitate contamination control</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FBPPHM4005</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Participate in vali</w:t>
            </w:r>
            <w:r w:rsidRPr="00394857">
              <w:t>dation of pharmaceutical manufacturing processes</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FBPPHM4006</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Respond to non-conformance</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FBPPPL3006</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57" w:rsidP="00394857">
            <w:pPr>
              <w:pStyle w:val="BodyText"/>
            </w:pPr>
            <w:r w:rsidRPr="00394857">
              <w:t>Report on workplace performance</w:t>
            </w:r>
          </w:p>
        </w:tc>
      </w:tr>
    </w:tbl>
    <w:p w:rsidR="00000000" w:rsidRPr="00394857" w:rsidP="00394857">
      <w:pPr>
        <w:pStyle w:val="BodyText"/>
      </w:pPr>
    </w:p>
    <w:p w:rsidR="00000000" w:rsidRPr="00394857" w:rsidP="004D67C9">
      <w:pPr>
        <w:pStyle w:val="Heading4"/>
      </w:pPr>
      <w:r w:rsidRPr="00394857">
        <w:rPr>
          <w:rStyle w:val="SpecialBold"/>
        </w:rPr>
        <w:t>Elective Units</w:t>
      </w:r>
    </w:p>
    <w:p w:rsidR="00000000" w:rsidRPr="00394857" w:rsidP="004D67C9">
      <w:pPr>
        <w:pStyle w:val="Heading4"/>
      </w:pPr>
      <w:r w:rsidRPr="00394857">
        <w:rPr>
          <w:rStyle w:val="SpecialBold"/>
        </w:rPr>
        <w:t>Group A</w:t>
      </w:r>
    </w:p>
    <w:tbl>
      <w:tblPr>
        <w:tblW w:w="9294" w:type="dxa"/>
        <w:tblLayout w:type="fixed"/>
        <w:tblCellMar>
          <w:left w:w="62" w:type="dxa"/>
          <w:right w:w="62" w:type="dxa"/>
        </w:tblCellMar>
        <w:tblLook w:val="0000"/>
      </w:tblPr>
      <w:tblGrid>
        <w:gridCol w:w="1837"/>
        <w:gridCol w:w="7457"/>
      </w:tblGrid>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FBPOPR3005</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Operate interrelated processes in a production system</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FBPOPR3006</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Operate interrelated processes in a packaging system</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FBPPHM3002</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Operate a pharmaceutical production process</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FBPPHM3003</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Work in a controlled environment</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FBPPHM3004</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Clean and sanitise facilities and equipment</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FBPPHM4004</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Participate in change control proc</w:t>
            </w:r>
            <w:r w:rsidRPr="00394857">
              <w:t>edures</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FBPPPL4002</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Plan and coordinate production equipment maintenance</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FBPTEC4007</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Describe and analyse data using mathematical principles</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FBPTEC4011*</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Establish process capability</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MSMOPS400</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Optimise process/plant area</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MSMSUP406</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Identify faults i</w:t>
            </w:r>
            <w:r w:rsidRPr="00394857">
              <w:t>n electronic control</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MSMWHS401</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Assess risk</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MSS403011</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Facilitate implementation of competitive systems and practices</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MSS403032</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Analyse manual handling processes</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MSS403085</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Ensure process improvements are sustained</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MSS403087</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Mistake proof an operational process</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MSS404052</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Apply statistics to operational processes</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MSS404061</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Facilitate the use of SCADA systems in a team or work area</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MSS404082</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Assist in implementing a proactive maintenance strategy</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MSS404084</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 xml:space="preserve">Undertake process </w:t>
            </w:r>
            <w:r w:rsidRPr="00394857">
              <w:t>capability improvements</w:t>
            </w:r>
          </w:p>
        </w:tc>
      </w:tr>
      <w:tr w:rsidTr="00394857">
        <w:tblPrEx>
          <w:tblW w:w="9294" w:type="dxa"/>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PMBTECH406</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57" w:rsidP="00394857">
            <w:pPr>
              <w:pStyle w:val="BodyText"/>
            </w:pPr>
            <w:r w:rsidRPr="00394857">
              <w:t>Diagnose production equipment problems</w:t>
            </w:r>
          </w:p>
        </w:tc>
      </w:tr>
    </w:tbl>
    <w:p w:rsidR="00000000" w:rsidRPr="00394857" w:rsidP="00394857">
      <w:pPr>
        <w:pStyle w:val="BodyText"/>
      </w:pPr>
    </w:p>
    <w:p w:rsidR="00000000" w:rsidRPr="00394857" w:rsidP="004D67C9">
      <w:pPr>
        <w:pStyle w:val="Heading4"/>
      </w:pPr>
      <w:r w:rsidRPr="00394857">
        <w:rPr>
          <w:rStyle w:val="SpecialBold"/>
        </w:rPr>
        <w:t>Group B</w:t>
      </w:r>
    </w:p>
    <w:tbl>
      <w:tblPr>
        <w:tblW w:w="9415" w:type="dxa"/>
        <w:tblLayout w:type="fixed"/>
        <w:tblCellMar>
          <w:left w:w="62" w:type="dxa"/>
          <w:right w:w="62" w:type="dxa"/>
        </w:tblCellMar>
        <w:tblLook w:val="0000"/>
      </w:tblPr>
      <w:tblGrid>
        <w:gridCol w:w="1863"/>
        <w:gridCol w:w="7552"/>
      </w:tblGrid>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BSBHRM405</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Support the recruitment, selection and induction of staff</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BSBINN301</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Promote innovation in a team environment</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BSBLDR402</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Lead effective workplace relationships</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BSBLDR403</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Lead team effectiveness</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BSBLED401</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Develop teams and individuals</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BSBMGT401</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Show leadership in the workplace</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BSBMGT402</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Implement operational plan</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BSBMGT403</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Implement continuous improvement</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BSBRES411</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Analyse and present research information</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BSBWOR403</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Manage stress in the workplace</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BSBWOR404</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Develop work priorities</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FBPOPR2069</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Use numerical applications in the workplace</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FBPOPR4001</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Apply principles of statistical process control</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FBPPPL3005</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Participate in an audit process</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MSL922001</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Record an</w:t>
            </w:r>
            <w:r w:rsidRPr="00394857">
              <w:t>d present data</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MSMPER300*</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Issue work permits</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MSMSUP390</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Use structured problem-solving tools</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MSMWHS201</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Conduct hazard analysis</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MSS402080</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Undertake root cause analysis</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MSS402083</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Use planning software systems in operations</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MSS403010</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Facilitate change in an organisation implementing competitive systems and practices</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MSS403021</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Facilitate a Just in Time system</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MSS403023</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Monitor a levelled pull system of operations</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MSS403040</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Facilitate and improve implementation in 5S</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MSS403041</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Facilitate breakthrough improvements</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MSS404053</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Use DMAIC techniques</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MSS404060</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Facilitate the use of planning software systems in a work area or team</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TAEASS402</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Assess competence</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TAEASS403</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Participate in assessment validation</w:t>
            </w:r>
          </w:p>
        </w:tc>
      </w:tr>
      <w:tr w:rsidTr="00394857">
        <w:tblPrEx>
          <w:tblW w:w="9415" w:type="dxa"/>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TAEDEL301</w:t>
            </w:r>
          </w:p>
        </w:tc>
        <w:tc>
          <w:tcPr>
            <w:tcW w:w="7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57" w:rsidP="00394857">
            <w:pPr>
              <w:pStyle w:val="BodyText"/>
            </w:pPr>
            <w:r w:rsidRPr="00394857">
              <w:t>Provide work skil</w:t>
            </w:r>
            <w:r w:rsidRPr="00394857">
              <w:t>l instruction</w:t>
            </w:r>
          </w:p>
        </w:tc>
      </w:tr>
    </w:tbl>
    <w:p w:rsidR="00000000" w:rsidRPr="00394857" w:rsidP="00394857">
      <w:pPr>
        <w:pStyle w:val="BodyText"/>
      </w:pPr>
    </w:p>
    <w:p w:rsidR="00000000" w:rsidRPr="00394857" w:rsidP="004D67C9">
      <w:pPr>
        <w:pStyle w:val="Heading4"/>
      </w:pPr>
      <w:r w:rsidRPr="00394857">
        <w:rPr>
          <w:rStyle w:val="SpecialBold"/>
        </w:rPr>
        <w:t>Prerequisite requirements</w:t>
      </w:r>
    </w:p>
    <w:tbl>
      <w:tblPr>
        <w:tblW w:w="9267" w:type="dxa"/>
        <w:tblLayout w:type="fixed"/>
        <w:tblCellMar>
          <w:left w:w="62" w:type="dxa"/>
          <w:right w:w="62" w:type="dxa"/>
        </w:tblCellMar>
        <w:tblLook w:val="0000"/>
      </w:tblPr>
      <w:tblGrid>
        <w:gridCol w:w="3148"/>
        <w:gridCol w:w="6119"/>
      </w:tblGrid>
      <w:tr w:rsidTr="00394857">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57" w:rsidP="00394857">
            <w:pPr>
              <w:pStyle w:val="BodyText"/>
            </w:pPr>
            <w:r w:rsidRPr="00394857">
              <w:rPr>
                <w:rStyle w:val="SpecialBold"/>
              </w:rPr>
              <w:t>Unit of competency</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rPr>
                <w:rStyle w:val="SpecialBold"/>
              </w:rPr>
              <w:t>Prerequisite requirement</w:t>
            </w:r>
          </w:p>
        </w:tc>
      </w:tr>
      <w:tr w:rsidTr="00394857">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FBPTEC4011 Establish process capability</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FBPTEC4007 Describe and analyse data using mathematical principles</w:t>
            </w:r>
          </w:p>
        </w:tc>
      </w:tr>
      <w:tr w:rsidTr="00394857">
        <w:tblPrEx>
          <w:tblW w:w="9267" w:type="dxa"/>
          <w:tblLayout w:type="fixed"/>
          <w:tblCellMar>
            <w:left w:w="62" w:type="dxa"/>
            <w:right w:w="62" w:type="dxa"/>
          </w:tblCellMar>
          <w:tblLook w:val="0000"/>
        </w:tblPrEx>
        <w:trPr>
          <w:trHeight w:val="40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MSMPER300 Issue work permits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57" w:rsidP="00394857">
            <w:pPr>
              <w:pStyle w:val="BodyText"/>
            </w:pPr>
            <w:r w:rsidRPr="00394857">
              <w:t>MSMWHS201 Conduct hazard analysis</w:t>
            </w:r>
          </w:p>
        </w:tc>
      </w:tr>
    </w:tbl>
    <w:p w:rsidR="00000000" w:rsidRPr="00394857" w:rsidP="00394857">
      <w:pPr>
        <w:pStyle w:val="BodyText"/>
      </w:pPr>
    </w:p>
    <w:p w:rsidR="00000000" w:rsidRPr="00394857" w:rsidP="00394857">
      <w:pPr>
        <w:pStyle w:val="AllowPageBreak"/>
      </w:pPr>
    </w:p>
    <w:p w:rsidR="00000000" w:rsidRPr="00394857" w:rsidP="00394857">
      <w:pPr>
        <w:pStyle w:val="Heading1"/>
      </w:pPr>
      <w:bookmarkStart w:id="5" w:name="O_998171"/>
      <w:bookmarkEnd w:id="5"/>
      <w:r w:rsidRPr="00394857">
        <w:t>Qualification Mapping Information</w:t>
      </w:r>
    </w:p>
    <w:tbl>
      <w:tblPr>
        <w:tblW w:w="9294" w:type="dxa"/>
        <w:tblLayout w:type="fixed"/>
        <w:tblCellMar>
          <w:left w:w="62" w:type="dxa"/>
          <w:right w:w="62" w:type="dxa"/>
        </w:tblCellMar>
        <w:tblLook w:val="0000"/>
      </w:tblPr>
      <w:tblGrid>
        <w:gridCol w:w="1825"/>
        <w:gridCol w:w="2078"/>
        <w:gridCol w:w="2629"/>
        <w:gridCol w:w="2762"/>
      </w:tblGrid>
      <w:tr w:rsidTr="00394857">
        <w:tblPrEx>
          <w:tblW w:w="9294" w:type="dxa"/>
          <w:tblLayout w:type="fixed"/>
          <w:tblCellMar>
            <w:left w:w="62" w:type="dxa"/>
            <w:right w:w="62" w:type="dxa"/>
          </w:tblCellMar>
          <w:tblLook w:val="0000"/>
        </w:tblPrEx>
        <w:trPr>
          <w:tblHeader/>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57" w:rsidP="00394857">
            <w:pPr>
              <w:pStyle w:val="BodyText"/>
            </w:pPr>
            <w:r w:rsidRPr="00394857">
              <w:rPr>
                <w:rStyle w:val="SpecialBold"/>
              </w:rPr>
              <w:t>Code and title current version</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57" w:rsidP="00394857">
            <w:pPr>
              <w:pStyle w:val="BodyText"/>
            </w:pPr>
            <w:r w:rsidRPr="00394857">
              <w:rPr>
                <w:rStyle w:val="SpecialBold"/>
              </w:rPr>
              <w:t>Code and title previous version</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57" w:rsidP="00394857">
            <w:pPr>
              <w:pStyle w:val="BodyText"/>
            </w:pPr>
            <w:r w:rsidRPr="00394857">
              <w:rPr>
                <w:rStyle w:val="SpecialBold"/>
              </w:rPr>
              <w:t>Comments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rPr>
                <w:rStyle w:val="SpecialBold"/>
              </w:rPr>
              <w:t>Equivalence status</w:t>
            </w:r>
          </w:p>
        </w:tc>
      </w:tr>
      <w:tr w:rsidTr="00394857">
        <w:tblPrEx>
          <w:tblW w:w="9294" w:type="dxa"/>
          <w:tblLayout w:type="fixed"/>
          <w:tblCellMar>
            <w:left w:w="62" w:type="dxa"/>
            <w:right w:w="62" w:type="dxa"/>
          </w:tblCellMar>
          <w:tblLook w:val="0000"/>
        </w:tblPrEx>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 xml:space="preserve">FBP40518 Certificate IV in Pharmaceutical Manufacturing </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57">
            <w:pPr>
              <w:pStyle w:val="BodyText"/>
              <w:rPr>
                <w:lang w:val="en-NZ"/>
              </w:rPr>
            </w:pPr>
            <w:r w:rsidRPr="00394857">
              <w:t>FDF40210 Certificate IV in Pharmaceutical Manufacturing</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57" w:rsidP="00394857">
            <w:pPr>
              <w:pStyle w:val="BodyText"/>
            </w:pPr>
            <w:r w:rsidRPr="00394857">
              <w:t>Updated to meet Standards for Training Packages</w:t>
            </w:r>
          </w:p>
          <w:p w:rsidR="00000000" w:rsidRPr="00394857" w:rsidP="00394857">
            <w:pPr>
              <w:pStyle w:val="BodyText"/>
            </w:pPr>
          </w:p>
          <w:p w:rsidR="00000000" w:rsidRPr="00394857" w:rsidP="00394857">
            <w:pPr>
              <w:pStyle w:val="BodyText"/>
            </w:pPr>
            <w:r w:rsidRPr="00394857">
              <w:t>The number of units to achieve the qualification reduced from 21 to 16</w:t>
            </w:r>
          </w:p>
          <w:p w:rsidR="00000000" w:rsidRPr="00394857" w:rsidP="00394857">
            <w:pPr>
              <w:pStyle w:val="BodyText"/>
            </w:pPr>
          </w:p>
          <w:p w:rsidR="00000000" w:rsidP="00394857">
            <w:pPr>
              <w:pStyle w:val="BodyText"/>
              <w:rPr>
                <w:lang w:val="en-NZ"/>
              </w:rPr>
            </w:pPr>
            <w:r w:rsidRPr="00394857">
              <w:t>Changes to packaging rules, core and elective units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57" w:rsidP="00394857">
            <w:pPr>
              <w:pStyle w:val="BodyText"/>
            </w:pPr>
            <w:r w:rsidRPr="00394857">
              <w:t xml:space="preserve"> No equivalent qualificatio</w:t>
            </w:r>
            <w:r w:rsidRPr="00394857">
              <w:t>n</w:t>
            </w:r>
          </w:p>
        </w:tc>
      </w:tr>
    </w:tbl>
    <w:p w:rsidR="00000000" w:rsidRPr="00394857" w:rsidP="00394857">
      <w:pPr>
        <w:pStyle w:val="BodyText"/>
      </w:pPr>
    </w:p>
    <w:p w:rsidR="00000000" w:rsidRPr="00394857" w:rsidP="00394857">
      <w:pPr>
        <w:pStyle w:val="AllowPageBreak"/>
      </w:pPr>
    </w:p>
    <w:p w:rsidR="00000000" w:rsidRPr="00394857" w:rsidP="00394857">
      <w:pPr>
        <w:pStyle w:val="Heading1"/>
      </w:pPr>
      <w:bookmarkStart w:id="6" w:name="O_998173"/>
      <w:bookmarkEnd w:id="6"/>
      <w:r w:rsidRPr="00394857">
        <w:t>Links</w:t>
      </w:r>
    </w:p>
    <w:p w:rsidR="00000000" w:rsidRPr="00394857" w:rsidP="004D67C9">
      <w:pPr>
        <w:pStyle w:val="BodyText"/>
      </w:pPr>
      <w:r w:rsidRPr="00394857">
        <w:t xml:space="preserve">Companion Volume Implementation Guides are found in VETNet: - </w:t>
      </w:r>
      <w:r>
        <w:fldChar w:fldCharType="begin"/>
      </w:r>
      <w:r>
        <w:instrText xml:space="preserve"> HYPERLINK "https://vetnet.education.gov.au/Pages/TrainingDocs.aspx?q=78b15323-cd38-483e-aad7-1159b570a5c4" </w:instrText>
      </w:r>
      <w:r>
        <w:fldChar w:fldCharType="separate"/>
      </w:r>
      <w:r w:rsidRPr="00321B3D">
        <w:rPr>
          <w:rStyle w:val="Hyperlink"/>
        </w:rPr>
        <w:t>https://vetnet.education.gov.au/Pages/TrainingDocs.aspx?q=78b15323-cd38-483e-aad7-1159b570a5c4</w:t>
      </w:r>
      <w:r>
        <w:fldChar w:fldCharType="end"/>
      </w:r>
    </w:p>
    <w:p w:rsidR="00000000" w:rsidRPr="00394857" w:rsidP="00394857"/>
    <w:sectPr w:rsidSect="003948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57" w:rsidRPr="004D67C9" w:rsidP="004D67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7C9" w:rsidP="003948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D67C9" w:rsidP="0039485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4D67C9" w:rsidP="003948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7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4857" w:rsidRPr="004D67C9" w:rsidP="004D67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7C9" w:rsidRPr="002D2AF8" w:rsidP="00394857">
    <w:pPr>
      <w:pStyle w:val="Header"/>
      <w:framePr w:wrap="around"/>
    </w:pPr>
    <w:r>
      <w:fldChar w:fldCharType="begin"/>
    </w:r>
    <w:r>
      <w:instrText xml:space="preserve"> TITLE   \* MERGEFORMAT </w:instrText>
    </w:r>
    <w:r>
      <w:fldChar w:fldCharType="separate"/>
    </w:r>
    <w:r>
      <w:t>FBP40518 Certificate IV in Pharmaceutical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4D67C9" w:rsidP="003948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6E2B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484A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B87B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8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4857"/>
    <w:pPr>
      <w:spacing w:before="360" w:after="60"/>
      <w:outlineLvl w:val="0"/>
    </w:pPr>
    <w:rPr>
      <w:sz w:val="32"/>
    </w:rPr>
  </w:style>
  <w:style w:type="paragraph" w:styleId="Heading2">
    <w:name w:val="heading 2"/>
    <w:basedOn w:val="HeadingBase"/>
    <w:next w:val="BodyText"/>
    <w:link w:val="Heading2Char"/>
    <w:qFormat/>
    <w:rsid w:val="00394857"/>
    <w:pPr>
      <w:keepLines/>
      <w:spacing w:before="240" w:after="120"/>
      <w:outlineLvl w:val="1"/>
    </w:pPr>
    <w:rPr>
      <w:sz w:val="28"/>
      <w:szCs w:val="40"/>
    </w:rPr>
  </w:style>
  <w:style w:type="paragraph" w:styleId="Heading3">
    <w:name w:val="heading 3"/>
    <w:basedOn w:val="HeadingBase"/>
    <w:next w:val="BodyText"/>
    <w:link w:val="Heading3Char"/>
    <w:qFormat/>
    <w:rsid w:val="00394857"/>
    <w:pPr>
      <w:spacing w:before="180" w:after="120"/>
      <w:outlineLvl w:val="2"/>
    </w:pPr>
    <w:rPr>
      <w:spacing w:val="-10"/>
      <w:kern w:val="32"/>
    </w:rPr>
  </w:style>
  <w:style w:type="paragraph" w:styleId="Heading4">
    <w:name w:val="heading 4"/>
    <w:basedOn w:val="HeadingBase"/>
    <w:next w:val="BodyText"/>
    <w:link w:val="Heading4Char"/>
    <w:qFormat/>
    <w:rsid w:val="00394857"/>
    <w:pPr>
      <w:spacing w:before="160" w:after="120"/>
      <w:outlineLvl w:val="3"/>
    </w:pPr>
    <w:rPr>
      <w:sz w:val="22"/>
    </w:rPr>
  </w:style>
  <w:style w:type="paragraph" w:styleId="Heading5">
    <w:name w:val="heading 5"/>
    <w:basedOn w:val="HeadingBase"/>
    <w:next w:val="Normal"/>
    <w:link w:val="Heading5Char"/>
    <w:qFormat/>
    <w:rsid w:val="00394857"/>
    <w:pPr>
      <w:spacing w:before="80"/>
      <w:outlineLvl w:val="4"/>
    </w:pPr>
    <w:rPr>
      <w:color w:val="918585"/>
      <w:sz w:val="20"/>
    </w:rPr>
  </w:style>
  <w:style w:type="paragraph" w:styleId="Heading6">
    <w:name w:val="heading 6"/>
    <w:basedOn w:val="HeadingBase"/>
    <w:next w:val="Normal"/>
    <w:link w:val="Heading6Char"/>
    <w:qFormat/>
    <w:rsid w:val="00394857"/>
    <w:pPr>
      <w:spacing w:before="60"/>
      <w:outlineLvl w:val="5"/>
    </w:pPr>
    <w:rPr>
      <w:color w:val="918585"/>
      <w:sz w:val="20"/>
    </w:rPr>
  </w:style>
  <w:style w:type="paragraph" w:styleId="Heading7">
    <w:name w:val="heading 7"/>
    <w:basedOn w:val="Normal"/>
    <w:next w:val="Normal"/>
    <w:link w:val="Heading7Char"/>
    <w:qFormat/>
    <w:rsid w:val="00394857"/>
    <w:pPr>
      <w:ind w:left="720"/>
      <w:outlineLvl w:val="6"/>
    </w:pPr>
    <w:rPr>
      <w:i/>
    </w:rPr>
  </w:style>
  <w:style w:type="paragraph" w:styleId="Heading8">
    <w:name w:val="heading 8"/>
    <w:basedOn w:val="Normal"/>
    <w:next w:val="Normal"/>
    <w:link w:val="Heading8Char"/>
    <w:qFormat/>
    <w:rsid w:val="00394857"/>
    <w:pPr>
      <w:ind w:left="720"/>
      <w:outlineLvl w:val="7"/>
    </w:pPr>
    <w:rPr>
      <w:i/>
    </w:rPr>
  </w:style>
  <w:style w:type="paragraph" w:styleId="Heading9">
    <w:name w:val="heading 9"/>
    <w:basedOn w:val="Normal"/>
    <w:next w:val="Normal"/>
    <w:link w:val="Heading9Char"/>
    <w:qFormat/>
    <w:rsid w:val="00394857"/>
    <w:pPr>
      <w:ind w:left="720"/>
      <w:outlineLvl w:val="8"/>
    </w:pPr>
    <w:rPr>
      <w:i/>
    </w:rPr>
  </w:style>
  <w:style w:type="character" w:default="1" w:styleId="DefaultParagraphFont">
    <w:name w:val="Default Paragraph Font"/>
    <w:uiPriority w:val="1"/>
    <w:unhideWhenUsed/>
    <w:rsid w:val="003948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857"/>
  </w:style>
  <w:style w:type="character" w:customStyle="1" w:styleId="Heading1Char">
    <w:name w:val="Heading 1 Char"/>
    <w:basedOn w:val="DefaultParagraphFont"/>
    <w:link w:val="Heading1"/>
    <w:rsid w:val="00394857"/>
    <w:rPr>
      <w:rFonts w:ascii="Times New Roman" w:eastAsia="Times New Roman" w:hAnsi="Times New Roman" w:cs="Times New Roman"/>
      <w:b/>
      <w:sz w:val="32"/>
      <w:szCs w:val="20"/>
      <w:lang w:eastAsia="en-US"/>
    </w:rPr>
  </w:style>
  <w:style w:type="paragraph" w:styleId="BodyText">
    <w:name w:val="Body Text"/>
    <w:basedOn w:val="Normal"/>
    <w:link w:val="BodyTextChar"/>
    <w:rsid w:val="003948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4857"/>
    <w:rPr>
      <w:rFonts w:ascii="Times New Roman" w:eastAsia="Times New Roman" w:hAnsi="Times New Roman" w:cs="Times New Roman"/>
      <w:sz w:val="24"/>
      <w:lang w:eastAsia="en-US"/>
    </w:rPr>
  </w:style>
  <w:style w:type="paragraph" w:styleId="ListBullet">
    <w:name w:val="List Bullet"/>
    <w:basedOn w:val="List"/>
    <w:rsid w:val="00394857"/>
    <w:pPr>
      <w:numPr>
        <w:numId w:val="13"/>
      </w:numPr>
      <w:tabs>
        <w:tab w:val="clear" w:pos="340"/>
      </w:tabs>
      <w:spacing w:before="40" w:after="40"/>
    </w:pPr>
  </w:style>
  <w:style w:type="character" w:customStyle="1" w:styleId="SpecialBold">
    <w:name w:val="Special Bold"/>
    <w:basedOn w:val="DefaultParagraphFont"/>
    <w:rsid w:val="00394857"/>
    <w:rPr>
      <w:b/>
      <w:spacing w:val="0"/>
    </w:rPr>
  </w:style>
  <w:style w:type="paragraph" w:styleId="ListBullet2">
    <w:name w:val="List Bullet 2"/>
    <w:basedOn w:val="List2"/>
    <w:rsid w:val="00394857"/>
    <w:pPr>
      <w:numPr>
        <w:numId w:val="14"/>
      </w:numPr>
      <w:tabs>
        <w:tab w:val="clear" w:pos="680"/>
      </w:tabs>
    </w:pPr>
  </w:style>
  <w:style w:type="paragraph" w:customStyle="1" w:styleId="SuperHeading">
    <w:name w:val="SuperHeading"/>
    <w:basedOn w:val="Normal"/>
    <w:rsid w:val="00394857"/>
    <w:pPr>
      <w:spacing w:before="240" w:after="120"/>
      <w:outlineLvl w:val="0"/>
    </w:pPr>
    <w:rPr>
      <w:rFonts w:ascii="Times New Roman" w:hAnsi="Times New Roman"/>
      <w:b/>
      <w:sz w:val="32"/>
    </w:rPr>
  </w:style>
  <w:style w:type="paragraph" w:customStyle="1" w:styleId="AllowPageBreak">
    <w:name w:val="AllowPageBreak"/>
    <w:rsid w:val="003948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48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8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8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8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8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8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48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4857"/>
    <w:rPr>
      <w:rFonts w:ascii="Courier New" w:eastAsia="Times New Roman" w:hAnsi="Courier New" w:cs="Times New Roman"/>
      <w:i/>
      <w:szCs w:val="20"/>
      <w:lang w:eastAsia="en-US"/>
    </w:rPr>
  </w:style>
  <w:style w:type="paragraph" w:customStyle="1" w:styleId="HeadingBase">
    <w:name w:val="Heading Base"/>
    <w:rsid w:val="003948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857"/>
    <w:pPr>
      <w:tabs>
        <w:tab w:val="right" w:leader="dot" w:pos="9072"/>
      </w:tabs>
      <w:ind w:left="567"/>
    </w:pPr>
    <w:rPr>
      <w:szCs w:val="22"/>
    </w:rPr>
  </w:style>
  <w:style w:type="paragraph" w:customStyle="1" w:styleId="TOCBase">
    <w:name w:val="TOC Base"/>
    <w:rsid w:val="003948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857"/>
    <w:pPr>
      <w:tabs>
        <w:tab w:val="right" w:leader="dot" w:pos="9072"/>
      </w:tabs>
      <w:spacing w:before="40" w:after="40"/>
      <w:ind w:left="284"/>
    </w:pPr>
    <w:rPr>
      <w:rFonts w:ascii="Times New Roman" w:hAnsi="Times New Roman"/>
    </w:rPr>
  </w:style>
  <w:style w:type="paragraph" w:styleId="TOC1">
    <w:name w:val="toc 1"/>
    <w:basedOn w:val="TOCBase"/>
    <w:next w:val="Normal"/>
    <w:rsid w:val="003948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48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857"/>
    <w:rPr>
      <w:rFonts w:ascii="Times New Roman" w:eastAsia="Times New Roman" w:hAnsi="Times New Roman" w:cs="Times New Roman"/>
      <w:sz w:val="16"/>
      <w:lang w:eastAsia="en-US"/>
    </w:rPr>
  </w:style>
  <w:style w:type="paragraph" w:styleId="Title">
    <w:name w:val="Title"/>
    <w:basedOn w:val="HeadingBase"/>
    <w:link w:val="TitleChar"/>
    <w:qFormat/>
    <w:rsid w:val="00394857"/>
    <w:pPr>
      <w:spacing w:before="5040"/>
      <w:jc w:val="center"/>
    </w:pPr>
    <w:rPr>
      <w:sz w:val="48"/>
      <w:szCs w:val="72"/>
      <w:lang w:val="en-US"/>
    </w:rPr>
  </w:style>
  <w:style w:type="character" w:customStyle="1" w:styleId="TitleChar">
    <w:name w:val="Title Char"/>
    <w:basedOn w:val="DefaultParagraphFont"/>
    <w:link w:val="Title"/>
    <w:rsid w:val="003948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857"/>
    <w:pPr>
      <w:tabs>
        <w:tab w:val="left" w:pos="3600"/>
        <w:tab w:val="left" w:pos="3958"/>
      </w:tabs>
    </w:pPr>
  </w:style>
  <w:style w:type="paragraph" w:styleId="List">
    <w:name w:val="List"/>
    <w:basedOn w:val="BodyText"/>
    <w:next w:val="BodyText"/>
    <w:rsid w:val="00394857"/>
    <w:pPr>
      <w:tabs>
        <w:tab w:val="left" w:pos="340"/>
      </w:tabs>
      <w:spacing w:before="60" w:after="60"/>
      <w:ind w:left="340" w:hanging="340"/>
    </w:pPr>
  </w:style>
  <w:style w:type="paragraph" w:customStyle="1" w:styleId="Note">
    <w:name w:val="Note"/>
    <w:basedOn w:val="BodyText"/>
    <w:rsid w:val="003948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857"/>
    <w:pPr>
      <w:framePr w:wrap="auto" w:hAnchor="text" w:y="6049"/>
    </w:pPr>
    <w:rPr>
      <w:color w:val="000000"/>
      <w:sz w:val="40"/>
    </w:rPr>
  </w:style>
  <w:style w:type="paragraph" w:customStyle="1" w:styleId="TOCTitle">
    <w:name w:val="TOCTitle"/>
    <w:basedOn w:val="Heading1"/>
    <w:rsid w:val="00394857"/>
    <w:pPr>
      <w:spacing w:after="240"/>
      <w:jc w:val="center"/>
      <w:outlineLvl w:val="9"/>
    </w:pPr>
    <w:rPr>
      <w:caps/>
    </w:rPr>
  </w:style>
  <w:style w:type="paragraph" w:customStyle="1" w:styleId="Version">
    <w:name w:val="Version"/>
    <w:rsid w:val="003948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4857"/>
    <w:pPr>
      <w:keepNext w:val="0"/>
      <w:tabs>
        <w:tab w:val="right" w:pos="4176"/>
      </w:tabs>
      <w:ind w:left="198" w:hanging="198"/>
    </w:pPr>
    <w:rPr>
      <w:rFonts w:ascii="Garamond" w:hAnsi="Garamond"/>
    </w:rPr>
  </w:style>
  <w:style w:type="paragraph" w:styleId="IndexHeading">
    <w:name w:val="index heading"/>
    <w:basedOn w:val="Normal"/>
    <w:next w:val="Index1"/>
    <w:semiHidden/>
    <w:rsid w:val="00394857"/>
    <w:pPr>
      <w:spacing w:before="120" w:after="120"/>
    </w:pPr>
    <w:rPr>
      <w:rFonts w:ascii="Arial" w:hAnsi="Arial"/>
      <w:b/>
      <w:color w:val="918585"/>
      <w:sz w:val="24"/>
    </w:rPr>
  </w:style>
  <w:style w:type="paragraph" w:styleId="Header">
    <w:name w:val="header"/>
    <w:basedOn w:val="Normal"/>
    <w:link w:val="HeaderChar"/>
    <w:rsid w:val="003948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857"/>
    <w:rPr>
      <w:rFonts w:ascii="Times New Roman" w:eastAsia="Times New Roman" w:hAnsi="Times New Roman" w:cs="Times New Roman"/>
      <w:sz w:val="16"/>
      <w:szCs w:val="20"/>
      <w:lang w:val="en-GB" w:eastAsia="en-US"/>
    </w:rPr>
  </w:style>
  <w:style w:type="paragraph" w:customStyle="1" w:styleId="Chapter">
    <w:name w:val="Chapter"/>
    <w:basedOn w:val="Normal"/>
    <w:rsid w:val="00394857"/>
    <w:pPr>
      <w:spacing w:before="240"/>
    </w:pPr>
    <w:rPr>
      <w:rFonts w:ascii="Times New Roman" w:hAnsi="Times New Roman"/>
      <w:smallCaps/>
      <w:spacing w:val="80"/>
      <w:sz w:val="28"/>
    </w:rPr>
  </w:style>
  <w:style w:type="paragraph" w:customStyle="1" w:styleId="InChapter">
    <w:name w:val="InChapter"/>
    <w:basedOn w:val="Heading3"/>
    <w:rsid w:val="00394857"/>
    <w:pPr>
      <w:spacing w:after="240"/>
      <w:outlineLvl w:val="9"/>
    </w:pPr>
    <w:rPr>
      <w:noProof/>
    </w:rPr>
  </w:style>
  <w:style w:type="paragraph" w:styleId="Index2">
    <w:name w:val="index 2"/>
    <w:basedOn w:val="Normal"/>
    <w:next w:val="Normal"/>
    <w:semiHidden/>
    <w:rsid w:val="00394857"/>
    <w:pPr>
      <w:tabs>
        <w:tab w:val="right" w:pos="4176"/>
      </w:tabs>
      <w:ind w:left="568" w:hanging="284"/>
    </w:pPr>
    <w:rPr>
      <w:rFonts w:ascii="Garamond" w:hAnsi="Garamond"/>
    </w:rPr>
  </w:style>
  <w:style w:type="paragraph" w:customStyle="1" w:styleId="Byline">
    <w:name w:val="Byline"/>
    <w:rsid w:val="003948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857"/>
    <w:pPr>
      <w:tabs>
        <w:tab w:val="clear" w:pos="3600"/>
        <w:tab w:val="clear" w:pos="3958"/>
      </w:tabs>
      <w:jc w:val="right"/>
    </w:pPr>
  </w:style>
  <w:style w:type="character" w:styleId="Emphasis">
    <w:name w:val="Emphasis"/>
    <w:basedOn w:val="DefaultParagraphFont"/>
    <w:qFormat/>
    <w:rsid w:val="00394857"/>
    <w:rPr>
      <w:i/>
    </w:rPr>
  </w:style>
  <w:style w:type="paragraph" w:styleId="Caption">
    <w:name w:val="caption"/>
    <w:basedOn w:val="BodyText"/>
    <w:next w:val="Normal"/>
    <w:qFormat/>
    <w:rsid w:val="00394857"/>
    <w:pPr>
      <w:framePr w:w="2268" w:hSpace="181" w:vSpace="181" w:wrap="around" w:vAnchor="text" w:hAnchor="page" w:x="1135" w:y="285" w:anchorLock="1"/>
    </w:pPr>
    <w:rPr>
      <w:i/>
    </w:rPr>
  </w:style>
  <w:style w:type="paragraph" w:customStyle="1" w:styleId="MiniTOCTitle">
    <w:name w:val="MiniTOCTitle"/>
    <w:basedOn w:val="Heading4"/>
    <w:rsid w:val="00394857"/>
    <w:pPr>
      <w:spacing w:before="240"/>
      <w:outlineLvl w:val="9"/>
    </w:pPr>
    <w:rPr>
      <w:noProof/>
      <w:sz w:val="24"/>
    </w:rPr>
  </w:style>
  <w:style w:type="paragraph" w:customStyle="1" w:styleId="MiniTOCItem">
    <w:name w:val="MiniTOCItem"/>
    <w:basedOn w:val="ListBullet"/>
    <w:rsid w:val="00394857"/>
    <w:pPr>
      <w:numPr>
        <w:numId w:val="0"/>
      </w:numPr>
      <w:tabs>
        <w:tab w:val="right" w:leader="dot" w:pos="6521"/>
      </w:tabs>
      <w:spacing w:before="0" w:after="0"/>
    </w:pPr>
  </w:style>
  <w:style w:type="paragraph" w:customStyle="1" w:styleId="TOFTitle">
    <w:name w:val="TOFTitle"/>
    <w:basedOn w:val="TOCTitle"/>
    <w:rsid w:val="00394857"/>
  </w:style>
  <w:style w:type="paragraph" w:styleId="TableofFigures">
    <w:name w:val="table of figures"/>
    <w:basedOn w:val="Normal"/>
    <w:next w:val="Normal"/>
    <w:semiHidden/>
    <w:rsid w:val="00394857"/>
    <w:pPr>
      <w:tabs>
        <w:tab w:val="right" w:leader="dot" w:pos="9072"/>
      </w:tabs>
      <w:ind w:left="970" w:hanging="403"/>
    </w:pPr>
    <w:rPr>
      <w:rFonts w:ascii="Times New Roman" w:hAnsi="Times New Roman"/>
      <w:b/>
    </w:rPr>
  </w:style>
  <w:style w:type="paragraph" w:styleId="ListNumber">
    <w:name w:val="List Number"/>
    <w:basedOn w:val="List"/>
    <w:rsid w:val="00394857"/>
    <w:pPr>
      <w:numPr>
        <w:numId w:val="11"/>
      </w:numPr>
    </w:pPr>
  </w:style>
  <w:style w:type="character" w:customStyle="1" w:styleId="WingdingSymbols">
    <w:name w:val="Wingding Symbols"/>
    <w:rsid w:val="00394857"/>
    <w:rPr>
      <w:rFonts w:ascii="Wingdings" w:hAnsi="Wingdings"/>
    </w:rPr>
  </w:style>
  <w:style w:type="paragraph" w:customStyle="1" w:styleId="TableHeading">
    <w:name w:val="Table Heading"/>
    <w:basedOn w:val="HeadingBase"/>
    <w:rsid w:val="00394857"/>
    <w:pPr>
      <w:keepLines/>
      <w:pBdr>
        <w:bottom w:val="single" w:sz="6" w:space="1" w:color="918585"/>
      </w:pBdr>
      <w:spacing w:before="240"/>
    </w:pPr>
  </w:style>
  <w:style w:type="character" w:customStyle="1" w:styleId="HotSpot">
    <w:name w:val="HotSpot"/>
    <w:rsid w:val="00394857"/>
    <w:rPr>
      <w:color w:val="0033CC"/>
      <w:u w:val="none"/>
    </w:rPr>
  </w:style>
  <w:style w:type="paragraph" w:customStyle="1" w:styleId="BodyTextRight">
    <w:name w:val="Body Text Right"/>
    <w:basedOn w:val="BodyText"/>
    <w:rsid w:val="00394857"/>
    <w:pPr>
      <w:spacing w:before="0" w:after="0"/>
      <w:jc w:val="right"/>
    </w:pPr>
  </w:style>
  <w:style w:type="paragraph" w:styleId="Index3">
    <w:name w:val="index 3"/>
    <w:basedOn w:val="ListNumber2"/>
    <w:next w:val="Normal"/>
    <w:semiHidden/>
    <w:rsid w:val="00394857"/>
    <w:pPr>
      <w:numPr>
        <w:numId w:val="0"/>
      </w:numPr>
      <w:tabs>
        <w:tab w:val="right" w:leader="dot" w:pos="4176"/>
      </w:tabs>
    </w:pPr>
  </w:style>
  <w:style w:type="paragraph" w:styleId="ListNumber2">
    <w:name w:val="List Number 2"/>
    <w:basedOn w:val="List2"/>
    <w:rsid w:val="00394857"/>
    <w:pPr>
      <w:numPr>
        <w:numId w:val="10"/>
      </w:numPr>
      <w:tabs>
        <w:tab w:val="clear" w:pos="1060"/>
      </w:tabs>
    </w:pPr>
  </w:style>
  <w:style w:type="paragraph" w:customStyle="1" w:styleId="MarginNote">
    <w:name w:val="Margin Note"/>
    <w:basedOn w:val="BodyText"/>
    <w:rsid w:val="003948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8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8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4857"/>
    <w:rPr>
      <w:sz w:val="32"/>
    </w:rPr>
  </w:style>
  <w:style w:type="paragraph" w:customStyle="1" w:styleId="HeadingProcedure">
    <w:name w:val="Heading Procedure"/>
    <w:basedOn w:val="HeadingBase"/>
    <w:next w:val="Normal"/>
    <w:rsid w:val="00394857"/>
    <w:pPr>
      <w:tabs>
        <w:tab w:val="left" w:pos="0"/>
      </w:tabs>
      <w:spacing w:before="120" w:after="60"/>
    </w:pPr>
    <w:rPr>
      <w:i/>
      <w:color w:val="918585"/>
      <w:sz w:val="22"/>
    </w:rPr>
  </w:style>
  <w:style w:type="paragraph" w:customStyle="1" w:styleId="TableBodyText">
    <w:name w:val="Table Body Text"/>
    <w:basedOn w:val="BodyText"/>
    <w:rsid w:val="00394857"/>
    <w:pPr>
      <w:spacing w:before="60" w:after="60"/>
    </w:pPr>
  </w:style>
  <w:style w:type="paragraph" w:styleId="ListContinue">
    <w:name w:val="List Continue"/>
    <w:basedOn w:val="List"/>
    <w:rsid w:val="00394857"/>
    <w:pPr>
      <w:ind w:firstLine="0"/>
    </w:pPr>
  </w:style>
  <w:style w:type="paragraph" w:customStyle="1" w:styleId="ListNote">
    <w:name w:val="List Note"/>
    <w:basedOn w:val="List"/>
    <w:rsid w:val="00394857"/>
    <w:pPr>
      <w:pBdr>
        <w:top w:val="single" w:sz="6" w:space="2" w:color="918585"/>
        <w:bottom w:val="single" w:sz="6" w:space="2" w:color="918585"/>
      </w:pBdr>
      <w:tabs>
        <w:tab w:val="left" w:pos="1021"/>
      </w:tabs>
      <w:ind w:firstLine="0"/>
    </w:pPr>
  </w:style>
  <w:style w:type="paragraph" w:customStyle="1" w:styleId="Warning">
    <w:name w:val="Warning"/>
    <w:basedOn w:val="BodyText"/>
    <w:rsid w:val="00394857"/>
    <w:pPr>
      <w:shd w:val="clear" w:color="auto" w:fill="D9D9D9"/>
      <w:tabs>
        <w:tab w:val="left" w:pos="992"/>
      </w:tabs>
      <w:ind w:left="119" w:right="119"/>
    </w:pPr>
    <w:rPr>
      <w:sz w:val="20"/>
    </w:rPr>
  </w:style>
  <w:style w:type="paragraph" w:customStyle="1" w:styleId="MarginIcons">
    <w:name w:val="Margin Icons"/>
    <w:basedOn w:val="BodyText"/>
    <w:rsid w:val="003948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857"/>
    <w:rPr>
      <w:rFonts w:ascii="Courier New" w:hAnsi="Courier New"/>
    </w:rPr>
  </w:style>
  <w:style w:type="paragraph" w:customStyle="1" w:styleId="NoteBullet">
    <w:name w:val="Note Bullet"/>
    <w:basedOn w:val="Note"/>
    <w:rsid w:val="00394857"/>
    <w:pPr>
      <w:tabs>
        <w:tab w:val="clear" w:pos="680"/>
      </w:tabs>
      <w:spacing w:before="60" w:after="60"/>
    </w:pPr>
  </w:style>
  <w:style w:type="paragraph" w:customStyle="1" w:styleId="SubHeading2">
    <w:name w:val="SubHeading2"/>
    <w:basedOn w:val="HeadingBase"/>
    <w:rsid w:val="00394857"/>
    <w:pPr>
      <w:spacing w:before="240" w:after="60"/>
    </w:pPr>
    <w:rPr>
      <w:sz w:val="20"/>
    </w:rPr>
  </w:style>
  <w:style w:type="paragraph" w:customStyle="1" w:styleId="SubHeading1">
    <w:name w:val="SubHeading1"/>
    <w:basedOn w:val="HeadingBase"/>
    <w:rsid w:val="00394857"/>
    <w:pPr>
      <w:spacing w:before="240" w:after="60"/>
    </w:pPr>
    <w:rPr>
      <w:color w:val="918585"/>
      <w:sz w:val="22"/>
    </w:rPr>
  </w:style>
  <w:style w:type="paragraph" w:customStyle="1" w:styleId="SideHeading">
    <w:name w:val="Side Heading"/>
    <w:basedOn w:val="HeadingBase"/>
    <w:rsid w:val="003948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857"/>
    <w:pPr>
      <w:numPr>
        <w:numId w:val="12"/>
      </w:numPr>
    </w:pPr>
  </w:style>
  <w:style w:type="paragraph" w:styleId="PlainText">
    <w:name w:val="Plain Text"/>
    <w:basedOn w:val="Normal"/>
    <w:link w:val="PlainTextChar"/>
    <w:rsid w:val="00394857"/>
    <w:rPr>
      <w:sz w:val="20"/>
    </w:rPr>
  </w:style>
  <w:style w:type="character" w:customStyle="1" w:styleId="PlainTextChar">
    <w:name w:val="Plain Text Char"/>
    <w:basedOn w:val="DefaultParagraphFont"/>
    <w:link w:val="PlainText"/>
    <w:rsid w:val="00394857"/>
    <w:rPr>
      <w:rFonts w:ascii="Courier New" w:eastAsia="Times New Roman" w:hAnsi="Courier New" w:cs="Times New Roman"/>
      <w:sz w:val="20"/>
      <w:szCs w:val="20"/>
      <w:lang w:eastAsia="en-US"/>
    </w:rPr>
  </w:style>
  <w:style w:type="character" w:customStyle="1" w:styleId="MenuOption">
    <w:name w:val="Menu Option"/>
    <w:basedOn w:val="DefaultParagraphFont"/>
    <w:rsid w:val="00394857"/>
    <w:rPr>
      <w:b/>
      <w:smallCaps/>
    </w:rPr>
  </w:style>
  <w:style w:type="paragraph" w:customStyle="1" w:styleId="TableListNumber">
    <w:name w:val="Table List Number"/>
    <w:basedOn w:val="ListNumber"/>
    <w:rsid w:val="00394857"/>
    <w:pPr>
      <w:numPr>
        <w:numId w:val="0"/>
      </w:numPr>
    </w:pPr>
  </w:style>
  <w:style w:type="paragraph" w:styleId="TOC4">
    <w:name w:val="toc 4"/>
    <w:basedOn w:val="TOCBase"/>
    <w:next w:val="Normal"/>
    <w:semiHidden/>
    <w:rsid w:val="00394857"/>
    <w:pPr>
      <w:tabs>
        <w:tab w:val="right" w:leader="dot" w:pos="9071"/>
      </w:tabs>
      <w:ind w:left="1701"/>
    </w:pPr>
  </w:style>
  <w:style w:type="paragraph" w:customStyle="1" w:styleId="ListAlpha">
    <w:name w:val="List Alpha"/>
    <w:basedOn w:val="List"/>
    <w:rsid w:val="00394857"/>
    <w:pPr>
      <w:numPr>
        <w:numId w:val="9"/>
      </w:numPr>
    </w:pPr>
  </w:style>
  <w:style w:type="paragraph" w:customStyle="1" w:styleId="ListAlpha2">
    <w:name w:val="List Alpha 2"/>
    <w:basedOn w:val="List2"/>
    <w:rsid w:val="00394857"/>
    <w:pPr>
      <w:numPr>
        <w:numId w:val="8"/>
      </w:numPr>
    </w:pPr>
  </w:style>
  <w:style w:type="paragraph" w:styleId="List2">
    <w:name w:val="List 2"/>
    <w:basedOn w:val="BodyText"/>
    <w:rsid w:val="00394857"/>
    <w:pPr>
      <w:tabs>
        <w:tab w:val="left" w:pos="680"/>
      </w:tabs>
      <w:spacing w:before="60" w:after="60"/>
      <w:ind w:left="680" w:hanging="340"/>
    </w:pPr>
  </w:style>
  <w:style w:type="paragraph" w:styleId="List3">
    <w:name w:val="List 3"/>
    <w:basedOn w:val="BodyText"/>
    <w:rsid w:val="00394857"/>
    <w:pPr>
      <w:tabs>
        <w:tab w:val="left" w:pos="1021"/>
      </w:tabs>
      <w:spacing w:before="60" w:after="60"/>
      <w:ind w:left="1020" w:hanging="340"/>
    </w:pPr>
  </w:style>
  <w:style w:type="paragraph" w:styleId="List4">
    <w:name w:val="List 4"/>
    <w:basedOn w:val="BodyText"/>
    <w:rsid w:val="00394857"/>
    <w:pPr>
      <w:tabs>
        <w:tab w:val="left" w:pos="1361"/>
      </w:tabs>
      <w:spacing w:before="60" w:after="60"/>
      <w:ind w:left="1361" w:hanging="340"/>
    </w:pPr>
  </w:style>
  <w:style w:type="paragraph" w:styleId="List5">
    <w:name w:val="List 5"/>
    <w:basedOn w:val="BodyText"/>
    <w:rsid w:val="00394857"/>
    <w:pPr>
      <w:tabs>
        <w:tab w:val="left" w:pos="1701"/>
      </w:tabs>
      <w:spacing w:before="60" w:after="60"/>
      <w:ind w:left="1701" w:hanging="340"/>
    </w:pPr>
  </w:style>
  <w:style w:type="paragraph" w:styleId="ListBullet3">
    <w:name w:val="List Bullet 3"/>
    <w:basedOn w:val="List3"/>
    <w:rsid w:val="00394857"/>
    <w:pPr>
      <w:numPr>
        <w:numId w:val="15"/>
      </w:numPr>
      <w:tabs>
        <w:tab w:val="clear" w:pos="1021"/>
      </w:tabs>
      <w:ind w:left="1037" w:hanging="357"/>
    </w:pPr>
  </w:style>
  <w:style w:type="paragraph" w:styleId="ListBullet4">
    <w:name w:val="List Bullet 4"/>
    <w:basedOn w:val="List4"/>
    <w:rsid w:val="00394857"/>
    <w:pPr>
      <w:numPr>
        <w:numId w:val="3"/>
      </w:numPr>
      <w:tabs>
        <w:tab w:val="clear" w:pos="1361"/>
      </w:tabs>
    </w:pPr>
  </w:style>
  <w:style w:type="paragraph" w:styleId="ListBullet5">
    <w:name w:val="List Bullet 5"/>
    <w:basedOn w:val="List5"/>
    <w:rsid w:val="00394857"/>
    <w:pPr>
      <w:numPr>
        <w:numId w:val="4"/>
      </w:numPr>
    </w:pPr>
  </w:style>
  <w:style w:type="paragraph" w:styleId="ListContinue2">
    <w:name w:val="List Continue 2"/>
    <w:basedOn w:val="List2"/>
    <w:rsid w:val="00394857"/>
    <w:pPr>
      <w:ind w:firstLine="0"/>
    </w:pPr>
  </w:style>
  <w:style w:type="paragraph" w:styleId="ListContinue3">
    <w:name w:val="List Continue 3"/>
    <w:basedOn w:val="List3"/>
    <w:rsid w:val="00394857"/>
    <w:pPr>
      <w:ind w:left="1021" w:firstLine="0"/>
    </w:pPr>
  </w:style>
  <w:style w:type="paragraph" w:styleId="ListContinue4">
    <w:name w:val="List Continue 4"/>
    <w:basedOn w:val="List4"/>
    <w:rsid w:val="00394857"/>
    <w:pPr>
      <w:ind w:firstLine="0"/>
    </w:pPr>
  </w:style>
  <w:style w:type="paragraph" w:styleId="ListContinue5">
    <w:name w:val="List Continue 5"/>
    <w:basedOn w:val="List5"/>
    <w:rsid w:val="00394857"/>
    <w:pPr>
      <w:ind w:firstLine="0"/>
    </w:pPr>
  </w:style>
  <w:style w:type="paragraph" w:styleId="ListNumber3">
    <w:name w:val="List Number 3"/>
    <w:basedOn w:val="List3"/>
    <w:rsid w:val="00394857"/>
    <w:pPr>
      <w:numPr>
        <w:numId w:val="5"/>
      </w:numPr>
    </w:pPr>
  </w:style>
  <w:style w:type="paragraph" w:styleId="ListNumber4">
    <w:name w:val="List Number 4"/>
    <w:basedOn w:val="List4"/>
    <w:rsid w:val="00394857"/>
    <w:pPr>
      <w:numPr>
        <w:numId w:val="6"/>
      </w:numPr>
    </w:pPr>
  </w:style>
  <w:style w:type="paragraph" w:styleId="ListNumber5">
    <w:name w:val="List Number 5"/>
    <w:basedOn w:val="List5"/>
    <w:rsid w:val="00394857"/>
    <w:pPr>
      <w:numPr>
        <w:numId w:val="7"/>
      </w:numPr>
    </w:pPr>
  </w:style>
  <w:style w:type="paragraph" w:styleId="BlockText">
    <w:name w:val="Block Text"/>
    <w:basedOn w:val="Normal"/>
    <w:rsid w:val="00394857"/>
    <w:pPr>
      <w:spacing w:after="120"/>
      <w:ind w:left="1440" w:right="1440"/>
    </w:pPr>
  </w:style>
  <w:style w:type="character" w:customStyle="1" w:styleId="Subscript">
    <w:name w:val="Subscript"/>
    <w:basedOn w:val="DefaultParagraphFont"/>
    <w:rsid w:val="00394857"/>
    <w:rPr>
      <w:sz w:val="16"/>
      <w:vertAlign w:val="subscript"/>
    </w:rPr>
  </w:style>
  <w:style w:type="character" w:customStyle="1" w:styleId="Superscript">
    <w:name w:val="Superscript"/>
    <w:basedOn w:val="DefaultParagraphFont"/>
    <w:rsid w:val="00394857"/>
    <w:rPr>
      <w:sz w:val="16"/>
      <w:vertAlign w:val="superscript"/>
    </w:rPr>
  </w:style>
  <w:style w:type="character" w:customStyle="1" w:styleId="Symbols">
    <w:name w:val="Symbols"/>
    <w:basedOn w:val="DefaultParagraphFont"/>
    <w:rsid w:val="00394857"/>
    <w:rPr>
      <w:rFonts w:ascii="Symbol" w:hAnsi="Symbol"/>
    </w:rPr>
  </w:style>
  <w:style w:type="character" w:customStyle="1" w:styleId="MenuOptions">
    <w:name w:val="Menu Options"/>
    <w:basedOn w:val="DefaultParagraphFont"/>
    <w:rsid w:val="00394857"/>
    <w:rPr>
      <w:rFonts w:ascii="Arial Narrow" w:hAnsi="Arial Narrow"/>
      <w:smallCaps/>
    </w:rPr>
  </w:style>
  <w:style w:type="character" w:customStyle="1" w:styleId="Buttons">
    <w:name w:val="Buttons"/>
    <w:basedOn w:val="DefaultParagraphFont"/>
    <w:rsid w:val="00394857"/>
    <w:rPr>
      <w:b/>
    </w:rPr>
  </w:style>
  <w:style w:type="character" w:customStyle="1" w:styleId="Underlined">
    <w:name w:val="Underlined"/>
    <w:basedOn w:val="DefaultParagraphFont"/>
    <w:rsid w:val="00394857"/>
    <w:rPr>
      <w:u w:val="single"/>
    </w:rPr>
  </w:style>
  <w:style w:type="paragraph" w:customStyle="1" w:styleId="TableBodyTextRight">
    <w:name w:val="Table Body Text Right"/>
    <w:basedOn w:val="TableBodyText"/>
    <w:rsid w:val="00394857"/>
    <w:pPr>
      <w:widowControl w:val="0"/>
      <w:autoSpaceDE w:val="0"/>
      <w:autoSpaceDN w:val="0"/>
      <w:adjustRightInd w:val="0"/>
      <w:jc w:val="right"/>
    </w:pPr>
    <w:rPr>
      <w:rFonts w:cs="Arial"/>
      <w:szCs w:val="18"/>
    </w:rPr>
  </w:style>
  <w:style w:type="paragraph" w:customStyle="1" w:styleId="CopyrightText">
    <w:name w:val="Copyright Text"/>
    <w:basedOn w:val="BodyText"/>
    <w:rsid w:val="00394857"/>
    <w:rPr>
      <w:sz w:val="18"/>
    </w:rPr>
  </w:style>
  <w:style w:type="paragraph" w:customStyle="1" w:styleId="BodySmallRight">
    <w:name w:val="Body Small Right"/>
    <w:basedOn w:val="BodyTextRight"/>
    <w:rsid w:val="00394857"/>
    <w:rPr>
      <w:sz w:val="18"/>
      <w:szCs w:val="18"/>
    </w:rPr>
  </w:style>
  <w:style w:type="paragraph" w:customStyle="1" w:styleId="MarginEdition">
    <w:name w:val="Margin Edition"/>
    <w:basedOn w:val="MarginNote"/>
    <w:rsid w:val="00394857"/>
    <w:pPr>
      <w:spacing w:before="0" w:after="0"/>
    </w:pPr>
    <w:rPr>
      <w:rFonts w:ascii="Times New Roman" w:hAnsi="Times New Roman"/>
      <w:color w:val="999999"/>
    </w:rPr>
  </w:style>
  <w:style w:type="paragraph" w:customStyle="1" w:styleId="Spacer">
    <w:name w:val="Spacer"/>
    <w:basedOn w:val="Normal"/>
    <w:rsid w:val="00394857"/>
    <w:rPr>
      <w:sz w:val="2"/>
      <w:szCs w:val="2"/>
    </w:rPr>
  </w:style>
  <w:style w:type="character" w:customStyle="1" w:styleId="Small">
    <w:name w:val="Small"/>
    <w:basedOn w:val="DefaultParagraphFont"/>
    <w:rsid w:val="00394857"/>
    <w:rPr>
      <w:sz w:val="16"/>
    </w:rPr>
  </w:style>
  <w:style w:type="paragraph" w:customStyle="1" w:styleId="WideTable">
    <w:name w:val="Wide Table"/>
    <w:basedOn w:val="Normal"/>
    <w:rsid w:val="00394857"/>
    <w:pPr>
      <w:ind w:left="-1418"/>
    </w:pPr>
    <w:rPr>
      <w:sz w:val="2"/>
      <w:szCs w:val="2"/>
    </w:rPr>
  </w:style>
  <w:style w:type="character" w:styleId="PageNumber">
    <w:name w:val="page number"/>
    <w:basedOn w:val="DefaultParagraphFont"/>
    <w:rsid w:val="00394857"/>
  </w:style>
  <w:style w:type="paragraph" w:styleId="Quote">
    <w:name w:val="Quote"/>
    <w:basedOn w:val="Heading1"/>
    <w:link w:val="QuoteChar"/>
    <w:qFormat/>
    <w:rsid w:val="00394857"/>
    <w:rPr>
      <w:b w:val="0"/>
      <w:sz w:val="72"/>
      <w:szCs w:val="72"/>
      <w:lang w:val="en-NZ"/>
    </w:rPr>
  </w:style>
  <w:style w:type="character" w:customStyle="1" w:styleId="QuoteChar">
    <w:name w:val="Quote Char"/>
    <w:basedOn w:val="DefaultParagraphFont"/>
    <w:link w:val="Quote"/>
    <w:rsid w:val="003948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857"/>
    <w:pPr>
      <w:pageBreakBefore/>
    </w:pPr>
  </w:style>
  <w:style w:type="paragraph" w:customStyle="1" w:styleId="Border">
    <w:name w:val="Border"/>
    <w:basedOn w:val="Normal"/>
    <w:qFormat/>
    <w:rsid w:val="003948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857"/>
    <w:rPr>
      <w:b/>
      <w:bCs/>
      <w:i/>
      <w:iCs/>
      <w:color w:val="auto"/>
    </w:rPr>
  </w:style>
  <w:style w:type="paragraph" w:styleId="IntenseQuote">
    <w:name w:val="Intense Quote"/>
    <w:basedOn w:val="Normal"/>
    <w:next w:val="Normal"/>
    <w:link w:val="IntenseQuoteChar"/>
    <w:uiPriority w:val="30"/>
    <w:qFormat/>
    <w:rsid w:val="003948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8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4857"/>
    <w:rPr>
      <w:smallCaps/>
      <w:color w:val="auto"/>
      <w:u w:val="single"/>
    </w:rPr>
  </w:style>
  <w:style w:type="character" w:styleId="IntenseReference">
    <w:name w:val="Intense Reference"/>
    <w:basedOn w:val="DefaultParagraphFont"/>
    <w:uiPriority w:val="32"/>
    <w:qFormat/>
    <w:rsid w:val="00394857"/>
    <w:rPr>
      <w:b/>
      <w:bCs/>
      <w:smallCaps/>
      <w:color w:val="auto"/>
      <w:spacing w:val="5"/>
      <w:u w:val="single"/>
    </w:rPr>
  </w:style>
  <w:style w:type="paragraph" w:customStyle="1" w:styleId="2ColumnHeading">
    <w:name w:val="2Column Heading"/>
    <w:basedOn w:val="BodyText"/>
    <w:qFormat/>
    <w:rsid w:val="00394857"/>
    <w:pPr>
      <w:spacing w:after="60"/>
      <w:ind w:left="-2268"/>
    </w:pPr>
    <w:rPr>
      <w:b/>
    </w:rPr>
  </w:style>
  <w:style w:type="paragraph" w:customStyle="1" w:styleId="Heading1TOC">
    <w:name w:val="Heading1 TOC"/>
    <w:basedOn w:val="Normal"/>
    <w:qFormat/>
    <w:rsid w:val="00394857"/>
    <w:pPr>
      <w:spacing w:before="240" w:after="120"/>
    </w:pPr>
    <w:rPr>
      <w:rFonts w:ascii="Times New Roman" w:hAnsi="Times New Roman"/>
      <w:b/>
      <w:sz w:val="32"/>
    </w:rPr>
  </w:style>
  <w:style w:type="paragraph" w:customStyle="1" w:styleId="Heading2TOC">
    <w:name w:val="Heading2 TOC"/>
    <w:basedOn w:val="Normal"/>
    <w:qFormat/>
    <w:rsid w:val="00394857"/>
    <w:pPr>
      <w:spacing w:before="240" w:after="60"/>
    </w:pPr>
    <w:rPr>
      <w:rFonts w:ascii="Times New Roman" w:hAnsi="Times New Roman"/>
      <w:b/>
      <w:sz w:val="28"/>
    </w:rPr>
  </w:style>
  <w:style w:type="character" w:customStyle="1" w:styleId="Underline">
    <w:name w:val="Underline"/>
    <w:basedOn w:val="DefaultParagraphFont"/>
    <w:qFormat/>
    <w:rsid w:val="00394857"/>
    <w:rPr>
      <w:u w:val="single"/>
    </w:rPr>
  </w:style>
  <w:style w:type="character" w:customStyle="1" w:styleId="BoldandItalics">
    <w:name w:val="Bold and Italics"/>
    <w:qFormat/>
    <w:rsid w:val="00394857"/>
    <w:rPr>
      <w:b/>
      <w:i/>
      <w:u w:val="none"/>
    </w:rPr>
  </w:style>
  <w:style w:type="paragraph" w:styleId="BalloonText">
    <w:name w:val="Balloon Text"/>
    <w:basedOn w:val="Normal"/>
    <w:link w:val="BalloonTextChar"/>
    <w:rsid w:val="00394857"/>
    <w:rPr>
      <w:rFonts w:ascii="Tahoma" w:hAnsi="Tahoma" w:cs="Tahoma"/>
      <w:sz w:val="16"/>
      <w:szCs w:val="16"/>
    </w:rPr>
  </w:style>
  <w:style w:type="character" w:customStyle="1" w:styleId="BalloonTextChar">
    <w:name w:val="Balloon Text Char"/>
    <w:basedOn w:val="DefaultParagraphFont"/>
    <w:link w:val="BalloonText"/>
    <w:rsid w:val="003948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48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48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4857"/>
    <w:rPr>
      <w:b/>
      <w:color w:val="660033"/>
      <w:spacing w:val="0"/>
    </w:rPr>
  </w:style>
  <w:style w:type="paragraph" w:customStyle="1" w:styleId="Nameditemlist">
    <w:name w:val="Named item list"/>
    <w:basedOn w:val="BodyText"/>
    <w:qFormat/>
    <w:rsid w:val="00394857"/>
    <w:pPr>
      <w:tabs>
        <w:tab w:val="left" w:pos="2835"/>
      </w:tabs>
      <w:ind w:left="2835" w:hanging="2835"/>
    </w:pPr>
  </w:style>
  <w:style w:type="paragraph" w:customStyle="1" w:styleId="BodyTextnopadding">
    <w:name w:val="Body Text no padding"/>
    <w:basedOn w:val="BodyText"/>
    <w:qFormat/>
    <w:rsid w:val="00394857"/>
    <w:pPr>
      <w:spacing w:before="0" w:after="0"/>
    </w:pPr>
  </w:style>
  <w:style w:type="character" w:styleId="Hyperlink">
    <w:name w:val="Hyperlink"/>
    <w:basedOn w:val="DefaultParagraphFont"/>
    <w:uiPriority w:val="99"/>
    <w:unhideWhenUsed/>
    <w:rsid w:val="004D67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729</Words>
  <Characters>5070</Characters>
  <Application>Microsoft Office Word</Application>
  <DocSecurity>0</DocSecurity>
  <Lines>230</Lines>
  <Paragraphs>193</Paragraphs>
  <ScaleCrop>false</ScaleCrop>
  <Company>Author-it Software Corporation Ltd.</Company>
  <LinksUpToDate>false</LinksUpToDate>
  <CharactersWithSpaces>5606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FBP40518 Certificate IV in Pharmaceutical Manufacturing</dc:title>
  <dc:subject>Approved</dc:subject>
  <dc:creator>Skills Impact</dc:creator>
  <cp:keywords>Release 1</cp:keywords>
  <dc:description>Review Date: 12 April 2008</dc:description>
  <cp:lastModifiedBy>HSD_TPCMSd.prod</cp:lastModifiedBy>
  <cp:revision>3</cp:revision>
  <dcterms:created xsi:type="dcterms:W3CDTF">2018-12-18T17:50:04Z</dcterms:created>
  <dcterms:modified xsi:type="dcterms:W3CDTF">2018-12-17T23:44:00Z</dcterms:modified>
</cp:coreProperties>
</file>