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34C2" w:rsidP="00A834C2">
      <w:pPr>
        <w:pStyle w:val="Title"/>
      </w:pPr>
      <w:r>
        <w:fldChar w:fldCharType="begin"/>
      </w:r>
      <w:r>
        <w:instrText xml:space="preserve"> TITLE   \* MERGEFORMAT </w:instrText>
      </w:r>
      <w:r>
        <w:fldChar w:fldCharType="separate"/>
      </w:r>
      <w:r>
        <w:t>FBP40221 Certificate IV in Baking</w:t>
      </w:r>
      <w:r>
        <w:fldChar w:fldCharType="end"/>
      </w:r>
    </w:p>
    <w:p w:rsidR="00A834C2" w:rsidP="00A834C2">
      <w:pPr>
        <w:pStyle w:val="Version"/>
        <w:sectPr w:rsidSect="00A102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0258" w:rsidP="00A10258">
      <w:pPr>
        <w:pStyle w:val="SuperHeading"/>
      </w:pPr>
      <w:r w:rsidRPr="00A10258">
        <w:t>FBP40221 Certificate IV in Baking</w:t>
      </w:r>
    </w:p>
    <w:p w:rsidR="00000000" w:rsidRPr="00A10258" w:rsidP="00A10258">
      <w:pPr>
        <w:pStyle w:val="Heading1"/>
      </w:pPr>
      <w:bookmarkStart w:id="1" w:name="O_1188446"/>
      <w:bookmarkEnd w:id="1"/>
      <w:r w:rsidRPr="00A10258">
        <w:t>Modification History</w:t>
      </w:r>
    </w:p>
    <w:tbl>
      <w:tblPr>
        <w:tblW w:w="9520" w:type="dxa"/>
        <w:tblLayout w:type="fixed"/>
        <w:tblCellMar>
          <w:left w:w="62" w:type="dxa"/>
          <w:right w:w="62" w:type="dxa"/>
        </w:tblCellMar>
        <w:tblLook w:val="0000"/>
      </w:tblPr>
      <w:tblGrid>
        <w:gridCol w:w="2581"/>
        <w:gridCol w:w="6939"/>
      </w:tblGrid>
      <w:tr w:rsidTr="00A10258">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Bold"/>
              <w:rPr>
                <w:lang w:val="en-NZ"/>
              </w:rPr>
            </w:pPr>
            <w:r w:rsidRPr="00A1025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Bold"/>
              <w:rPr>
                <w:lang w:val="en-NZ"/>
              </w:rPr>
            </w:pPr>
            <w:r w:rsidRPr="00A10258">
              <w:t>Comments</w:t>
            </w:r>
          </w:p>
        </w:tc>
      </w:tr>
      <w:tr w:rsidTr="00A10258">
        <w:tblPrEx>
          <w:tblW w:w="9520" w:type="dxa"/>
          <w:tblLayout w:type="fixed"/>
          <w:tblCellMar>
            <w:left w:w="62" w:type="dxa"/>
            <w:right w:w="62" w:type="dxa"/>
          </w:tblCellMar>
          <w:tblLook w:val="0000"/>
        </w:tblPrEx>
        <w:trPr>
          <w:trHeight w:val="199"/>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258" w:rsidP="00A10258">
            <w:pPr>
              <w:pStyle w:val="BodyText"/>
            </w:pPr>
            <w:r w:rsidRPr="00A10258">
              <w:t>This version released with FBP Food, Beverage and Pharmaceutical Training Package Version 6.0.</w:t>
            </w:r>
          </w:p>
        </w:tc>
      </w:tr>
    </w:tbl>
    <w:p w:rsidR="00000000" w:rsidRPr="00A10258" w:rsidP="00A10258">
      <w:pPr>
        <w:pStyle w:val="BodyText"/>
      </w:pPr>
    </w:p>
    <w:p w:rsidR="00000000" w:rsidRPr="00A10258" w:rsidP="00A10258">
      <w:pPr>
        <w:pStyle w:val="AllowPageBreak"/>
      </w:pPr>
    </w:p>
    <w:p w:rsidR="00000000" w:rsidRPr="00A10258" w:rsidP="00A10258">
      <w:pPr>
        <w:pStyle w:val="Heading1"/>
      </w:pPr>
      <w:bookmarkStart w:id="2" w:name="O_1188447"/>
      <w:bookmarkEnd w:id="2"/>
      <w:r w:rsidRPr="00A10258">
        <w:t>Qualification Description</w:t>
      </w:r>
    </w:p>
    <w:p w:rsidR="00000000" w:rsidRPr="00A10258" w:rsidP="00A834C2">
      <w:pPr>
        <w:pStyle w:val="BodyText"/>
      </w:pPr>
      <w:r w:rsidRPr="00A10258">
        <w:t xml:space="preserve">This qualification describes the specialist technical skills and </w:t>
      </w:r>
      <w:r w:rsidRPr="00A10258">
        <w:t>knowledge of an advanced bread baker, advanced pastry cook or advanced baker working in a commercial baking environment. It may be packaged to reflect a specialisation in advanced bread baking skills or in advanced pastry skills, or a combination of both.</w:t>
      </w:r>
    </w:p>
    <w:p w:rsidR="00000000" w:rsidRPr="00A10258" w:rsidP="00A834C2">
      <w:pPr>
        <w:pStyle w:val="BodyText"/>
      </w:pPr>
      <w:r w:rsidRPr="00A10258">
        <w:t xml:space="preserve">This qualification includes technical, artisan and creative skills and knowledge required to produce bakery products, solve baking problems, and ensure that baking and business operations are implemented and maintained to optimal performance. </w:t>
      </w:r>
    </w:p>
    <w:p w:rsidR="00000000" w:rsidRPr="00A10258" w:rsidP="00A834C2">
      <w:pPr>
        <w:pStyle w:val="BodyText"/>
      </w:pPr>
      <w:r w:rsidRPr="00A10258">
        <w:t>All work mus</w:t>
      </w:r>
      <w:r w:rsidRPr="00A10258">
        <w:t>t be carried out to comply with workplace procedures, in accordance with State/Territory food safety, and work health and safety, regulations and legislation that apply to the workplace.</w:t>
      </w:r>
    </w:p>
    <w:p w:rsidR="00000000" w:rsidRPr="00A10258" w:rsidP="00A834C2">
      <w:pPr>
        <w:pStyle w:val="BodyText"/>
      </w:pPr>
      <w:r w:rsidRPr="00A10258">
        <w:t>No licensing, legislative or certification requirements apply to this</w:t>
      </w:r>
      <w:r w:rsidRPr="00A10258">
        <w:t xml:space="preserve"> unit at the time of publication. </w:t>
      </w:r>
    </w:p>
    <w:p w:rsidR="00000000" w:rsidRPr="00A10258" w:rsidP="00A10258">
      <w:pPr>
        <w:pStyle w:val="Heading1"/>
      </w:pPr>
      <w:bookmarkStart w:id="3" w:name="O_1188448"/>
      <w:bookmarkEnd w:id="3"/>
      <w:r w:rsidRPr="00A10258">
        <w:t>Entry Requirements</w:t>
      </w:r>
    </w:p>
    <w:p w:rsidR="00000000" w:rsidRPr="00A10258" w:rsidP="00A834C2">
      <w:pPr>
        <w:pStyle w:val="BodyText"/>
      </w:pPr>
      <w:r w:rsidRPr="00A10258">
        <w:t>To commence this qualification an individual must have:</w:t>
      </w:r>
    </w:p>
    <w:p w:rsidR="00000000" w:rsidRPr="00A10258" w:rsidP="00A10258">
      <w:pPr>
        <w:pStyle w:val="ListBullet"/>
      </w:pPr>
      <w:r w:rsidRPr="00A10258">
        <w:t>completed a Certificate III qualification in a field of study related to commercial baking, or</w:t>
      </w:r>
    </w:p>
    <w:p w:rsidR="00000000" w:rsidRPr="00A10258" w:rsidP="00A10258">
      <w:pPr>
        <w:pStyle w:val="ListBullet"/>
      </w:pPr>
      <w:r w:rsidRPr="00A10258">
        <w:t>at least 3 year’</w:t>
      </w:r>
      <w:r w:rsidRPr="00A10258">
        <w:t>s full time relevant employment in a commercial baking environment.</w:t>
      </w:r>
    </w:p>
    <w:p w:rsidR="00000000" w:rsidRPr="00A10258" w:rsidP="00A10258">
      <w:pPr>
        <w:pStyle w:val="AllowPageBreak"/>
      </w:pPr>
    </w:p>
    <w:p w:rsidR="00000000" w:rsidRPr="00A10258" w:rsidP="00A10258">
      <w:pPr>
        <w:pStyle w:val="Heading1"/>
      </w:pPr>
      <w:bookmarkStart w:id="4" w:name="O_1188449"/>
      <w:bookmarkEnd w:id="4"/>
      <w:r w:rsidRPr="00A10258">
        <w:t>Packaging Rules</w:t>
      </w:r>
    </w:p>
    <w:p w:rsidR="00000000" w:rsidRPr="00A10258" w:rsidP="00A834C2">
      <w:pPr>
        <w:pStyle w:val="BodyText"/>
      </w:pPr>
      <w:r w:rsidRPr="00A10258">
        <w:t xml:space="preserve">To achieve this qualification, competency must be demonstrated in: </w:t>
      </w:r>
    </w:p>
    <w:p w:rsidR="00000000" w:rsidRPr="00A10258" w:rsidP="00A10258">
      <w:pPr>
        <w:pStyle w:val="ListBullet"/>
      </w:pPr>
      <w:r w:rsidRPr="00A10258">
        <w:t>14 units of competency:</w:t>
      </w:r>
    </w:p>
    <w:p w:rsidR="00000000" w:rsidRPr="00A10258" w:rsidP="00A10258">
      <w:pPr>
        <w:pStyle w:val="ListBullet2"/>
      </w:pPr>
      <w:r w:rsidRPr="00A10258">
        <w:t>7 core units plus</w:t>
      </w:r>
    </w:p>
    <w:p w:rsidR="00000000" w:rsidRPr="00A10258" w:rsidP="00A10258">
      <w:pPr>
        <w:pStyle w:val="ListBullet2"/>
      </w:pPr>
      <w:r w:rsidRPr="00A10258">
        <w:t>7 elective units.</w:t>
      </w:r>
    </w:p>
    <w:p w:rsidR="00000000" w:rsidRPr="00A10258" w:rsidP="00A834C2">
      <w:pPr>
        <w:pStyle w:val="BodyText"/>
      </w:pPr>
      <w:r w:rsidRPr="00A10258">
        <w:t>Electives must ensure t</w:t>
      </w:r>
      <w:r w:rsidRPr="00A10258">
        <w:t>he integrity of the qualification’s Australian Quality Framework (AQF) alignment and contribute to a valid, industry-supported vocational outcome. The electives are to be chosen as follows:</w:t>
      </w:r>
    </w:p>
    <w:p w:rsidR="00000000" w:rsidRPr="00A10258" w:rsidP="00A10258">
      <w:pPr>
        <w:pStyle w:val="ListBullet"/>
      </w:pPr>
      <w:r w:rsidRPr="00A10258">
        <w:t>A minimum of 3 from Group A and B</w:t>
      </w:r>
    </w:p>
    <w:p w:rsidR="00000000" w:rsidRPr="00A10258" w:rsidP="00A10258">
      <w:pPr>
        <w:pStyle w:val="ListBullet"/>
      </w:pPr>
      <w:r w:rsidRPr="00A10258">
        <w:t>Up to 3 from Group C</w:t>
      </w:r>
    </w:p>
    <w:p w:rsidR="00000000" w:rsidRPr="00A10258" w:rsidP="00A10258">
      <w:pPr>
        <w:pStyle w:val="ListBullet"/>
      </w:pPr>
      <w:r w:rsidRPr="00A10258">
        <w:t>Up to 2 fr</w:t>
      </w:r>
      <w:r w:rsidRPr="00A10258">
        <w:t>om any currently endorsed Training Package or accredited course that is packaged at a Certificate IV or Diploma level.</w:t>
      </w:r>
    </w:p>
    <w:p w:rsidR="00000000" w:rsidRPr="00A10258" w:rsidP="00A834C2">
      <w:pPr>
        <w:pStyle w:val="BodyText"/>
      </w:pPr>
      <w:r w:rsidRPr="00A10258">
        <w:t>Any combination of electives that meets the packaging rules can be selected for the award of the Certificate IV in Baking.</w:t>
      </w:r>
    </w:p>
    <w:p w:rsidR="00000000" w:rsidRPr="00A10258" w:rsidP="00A834C2">
      <w:pPr>
        <w:pStyle w:val="BodyText"/>
      </w:pPr>
      <w:r w:rsidRPr="00A10258">
        <w:t>Electives may be packaged to provide a qualification with a specialisation area as follows:</w:t>
      </w:r>
    </w:p>
    <w:p w:rsidR="00000000" w:rsidRPr="00A10258" w:rsidP="00A10258">
      <w:pPr>
        <w:pStyle w:val="ListBullet"/>
      </w:pPr>
      <w:r w:rsidRPr="00A10258">
        <w:t>A minimum of 5 electives from Group A must be selected for award of the Certificate IV in Baking (Advanced Bread)</w:t>
      </w:r>
    </w:p>
    <w:p w:rsidR="00000000" w:rsidRPr="00A10258" w:rsidP="00A10258">
      <w:pPr>
        <w:pStyle w:val="ListBullet"/>
      </w:pPr>
      <w:r w:rsidRPr="00A10258">
        <w:t>A minimum of 6 electives from Group B must be sel</w:t>
      </w:r>
      <w:r w:rsidRPr="00A10258">
        <w:t>ected for award of the Certificate IV in Baking (Advanced Pastry)</w:t>
      </w:r>
    </w:p>
    <w:p w:rsidR="00000000" w:rsidRPr="00A10258" w:rsidP="00A10258">
      <w:pPr>
        <w:pStyle w:val="BodyText"/>
      </w:pPr>
    </w:p>
    <w:p w:rsidR="00000000" w:rsidRPr="00A10258" w:rsidP="00A10258">
      <w:pPr>
        <w:pStyle w:val="BodyTextBold"/>
      </w:pPr>
      <w:r w:rsidRPr="00A10258">
        <w:t>Core Units</w:t>
      </w:r>
    </w:p>
    <w:tbl>
      <w:tblPr>
        <w:tblW w:w="0" w:type="auto"/>
        <w:tblLayout w:type="fixed"/>
        <w:tblCellMar>
          <w:left w:w="62" w:type="dxa"/>
          <w:right w:w="62" w:type="dxa"/>
        </w:tblCellMar>
        <w:tblLook w:val="0000"/>
      </w:tblPr>
      <w:tblGrid>
        <w:gridCol w:w="1667"/>
        <w:gridCol w:w="5681"/>
      </w:tblGrid>
      <w:tr w:rsidTr="00A1025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BSBSUS411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Implement and monitor environmentally sustainable work practices</w:t>
            </w:r>
          </w:p>
        </w:tc>
      </w:tr>
      <w:tr w:rsidTr="00A1025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FBPFSY4001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Supervise and maintain a food safety plan</w:t>
            </w:r>
          </w:p>
        </w:tc>
      </w:tr>
      <w:tr w:rsidTr="00A1025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FBPRBK3016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Control and order bakery stock</w:t>
            </w:r>
          </w:p>
        </w:tc>
      </w:tr>
      <w:tr w:rsidTr="00A1025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FBPRB</w:t>
            </w:r>
            <w:r w:rsidRPr="00A10258">
              <w:t>K4004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Develop baked products</w:t>
            </w:r>
          </w:p>
        </w:tc>
      </w:tr>
      <w:tr w:rsidTr="00A1025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FBPRBK4006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Coordinate baking operations</w:t>
            </w:r>
          </w:p>
        </w:tc>
      </w:tr>
      <w:tr w:rsidTr="00A1025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FBPWHS4002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Maintain work health and safety processes</w:t>
            </w:r>
          </w:p>
        </w:tc>
      </w:tr>
      <w:tr w:rsidTr="00A1025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SITXHRM001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258" w:rsidP="00A10258">
            <w:pPr>
              <w:pStyle w:val="BodyText"/>
            </w:pPr>
            <w:r w:rsidRPr="00A10258">
              <w:t>Coach others in job skills</w:t>
            </w:r>
          </w:p>
        </w:tc>
      </w:tr>
    </w:tbl>
    <w:p w:rsidR="00000000" w:rsidRPr="00A10258" w:rsidP="00A10258">
      <w:pPr>
        <w:pStyle w:val="BodyTextBold"/>
      </w:pPr>
    </w:p>
    <w:p w:rsidR="00000000" w:rsidRPr="00A10258" w:rsidP="00A10258">
      <w:pPr>
        <w:pStyle w:val="BodyTextBold"/>
      </w:pPr>
      <w:r w:rsidRPr="00A10258">
        <w:t>Elective Units</w:t>
      </w:r>
    </w:p>
    <w:p w:rsidR="00000000" w:rsidRPr="00A10258" w:rsidP="00A10258">
      <w:pPr>
        <w:pStyle w:val="BodyTextBold"/>
      </w:pPr>
      <w:r w:rsidRPr="00A10258">
        <w:t xml:space="preserve">Group A Advanced Bread </w:t>
      </w:r>
    </w:p>
    <w:p w:rsidR="00000000" w:rsidRPr="00A10258" w:rsidP="00A834C2">
      <w:pPr>
        <w:pStyle w:val="BodyText"/>
      </w:pPr>
      <w:r w:rsidRPr="00A10258">
        <w:t>An asterisk (*) next to the unit code indicates that there are prerequisite requirements which must be met when packaging the qualification. Please refer to the Prerequisite requirements table for details.</w:t>
      </w:r>
    </w:p>
    <w:tbl>
      <w:tblPr>
        <w:tblW w:w="0" w:type="auto"/>
        <w:tblLayout w:type="fixed"/>
        <w:tblCellMar>
          <w:left w:w="62" w:type="dxa"/>
          <w:right w:w="62" w:type="dxa"/>
        </w:tblCellMar>
        <w:tblLook w:val="0000"/>
      </w:tblPr>
      <w:tblGrid>
        <w:gridCol w:w="1667"/>
        <w:gridCol w:w="5681"/>
      </w:tblGrid>
      <w:tr w:rsidTr="00A1025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FBPRBK3005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Produce basic bread products</w:t>
            </w:r>
          </w:p>
        </w:tc>
      </w:tr>
      <w:tr w:rsidTr="00A10258">
        <w:tblPrEx>
          <w:tblW w:w="0" w:type="auto"/>
          <w:tblLayout w:type="fixed"/>
          <w:tblCellMar>
            <w:left w:w="62" w:type="dxa"/>
            <w:right w:w="62" w:type="dxa"/>
          </w:tblCellMar>
          <w:tblLook w:val="0000"/>
        </w:tblPrEx>
        <w:trPr>
          <w:trHeight w:val="26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FBPRBK301</w:t>
            </w:r>
            <w:r w:rsidRPr="00A10258">
              <w:t>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Produce frozen dough products</w:t>
            </w:r>
          </w:p>
        </w:tc>
      </w:tr>
      <w:tr w:rsidTr="00A10258">
        <w:tblPrEx>
          <w:tblW w:w="0" w:type="auto"/>
          <w:tblLayout w:type="fixed"/>
          <w:tblCellMar>
            <w:left w:w="62" w:type="dxa"/>
            <w:right w:w="62" w:type="dxa"/>
          </w:tblCellMar>
          <w:tblLook w:val="0000"/>
        </w:tblPrEx>
        <w:trPr>
          <w:trHeight w:val="26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FBPRBK3017*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Operate plant baking processes</w:t>
            </w:r>
          </w:p>
        </w:tc>
      </w:tr>
      <w:tr w:rsidTr="00A10258">
        <w:tblPrEx>
          <w:tblW w:w="0" w:type="auto"/>
          <w:tblLayout w:type="fixed"/>
          <w:tblCellMar>
            <w:left w:w="62" w:type="dxa"/>
            <w:right w:w="62" w:type="dxa"/>
          </w:tblCellMar>
          <w:tblLook w:val="0000"/>
        </w:tblPrEx>
        <w:trPr>
          <w:trHeight w:val="26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FBPRBK4001*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Produce artisan bread products</w:t>
            </w:r>
          </w:p>
        </w:tc>
      </w:tr>
      <w:tr w:rsidTr="00A10258">
        <w:tblPrEx>
          <w:tblW w:w="0" w:type="auto"/>
          <w:tblLayout w:type="fixed"/>
          <w:tblCellMar>
            <w:left w:w="62" w:type="dxa"/>
            <w:right w:w="62" w:type="dxa"/>
          </w:tblCellMar>
          <w:tblLook w:val="0000"/>
        </w:tblPrEx>
        <w:trPr>
          <w:trHeight w:val="26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FBPRBK4002*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Develop advanced artisan bread methods</w:t>
            </w:r>
          </w:p>
        </w:tc>
      </w:tr>
      <w:tr w:rsidTr="00A10258">
        <w:tblPrEx>
          <w:tblW w:w="0" w:type="auto"/>
          <w:tblLayout w:type="fixed"/>
          <w:tblCellMar>
            <w:left w:w="62" w:type="dxa"/>
            <w:right w:w="62" w:type="dxa"/>
          </w:tblCellMar>
          <w:tblLook w:val="0000"/>
        </w:tblPrEx>
        <w:trPr>
          <w:trHeight w:val="26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FBPRBK4007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 xml:space="preserve">Assess and evaluate bread products </w:t>
            </w:r>
          </w:p>
        </w:tc>
      </w:tr>
      <w:tr w:rsidTr="00A10258">
        <w:tblPrEx>
          <w:tblW w:w="0" w:type="auto"/>
          <w:tblLayout w:type="fixed"/>
          <w:tblCellMar>
            <w:left w:w="62" w:type="dxa"/>
            <w:right w:w="62" w:type="dxa"/>
          </w:tblCellMar>
          <w:tblLook w:val="0000"/>
        </w:tblPrEx>
        <w:trPr>
          <w:trHeight w:val="267"/>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FBPRBK4008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258" w:rsidP="00A10258">
            <w:pPr>
              <w:pStyle w:val="BodyText"/>
            </w:pPr>
            <w:r w:rsidRPr="00A10258">
              <w:t>Apply bread baking science</w:t>
            </w:r>
          </w:p>
        </w:tc>
      </w:tr>
    </w:tbl>
    <w:p w:rsidR="00000000" w:rsidRPr="00A10258" w:rsidP="00A10258">
      <w:pPr>
        <w:pStyle w:val="BodyText"/>
      </w:pPr>
    </w:p>
    <w:p w:rsidR="00000000" w:rsidRPr="00A10258" w:rsidP="00A10258">
      <w:pPr>
        <w:pStyle w:val="BodyTextBold"/>
      </w:pPr>
      <w:r w:rsidRPr="00A10258">
        <w:t>Group B Advanced Pastry</w:t>
      </w:r>
    </w:p>
    <w:p w:rsidR="00000000" w:rsidRPr="00A10258" w:rsidP="00A834C2">
      <w:pPr>
        <w:pStyle w:val="BodyText"/>
      </w:pPr>
      <w:r w:rsidRPr="00A10258">
        <w:t>An asterisk (*) next to the unit code indicates that there are prerequisite requirements which must be met when packaging the qualification. Please refer to the Prerequisite requirements table for detail</w:t>
      </w:r>
      <w:r w:rsidRPr="00A10258">
        <w:t>s.</w:t>
      </w:r>
    </w:p>
    <w:tbl>
      <w:tblPr>
        <w:tblW w:w="0" w:type="auto"/>
        <w:tblLayout w:type="fixed"/>
        <w:tblCellMar>
          <w:left w:w="62" w:type="dxa"/>
          <w:right w:w="62" w:type="dxa"/>
        </w:tblCellMar>
        <w:tblLook w:val="0000"/>
      </w:tblPr>
      <w:tblGrid>
        <w:gridCol w:w="1667"/>
        <w:gridCol w:w="5681"/>
      </w:tblGrid>
      <w:tr w:rsidTr="00A10258">
        <w:tblPrEx>
          <w:tblW w:w="0" w:type="auto"/>
          <w:tblLayout w:type="fixed"/>
          <w:tblCellMar>
            <w:left w:w="62" w:type="dxa"/>
            <w:right w:w="62" w:type="dxa"/>
          </w:tblCellMar>
          <w:tblLook w:val="0000"/>
        </w:tblPrEx>
        <w:trPr>
          <w:trHeight w:val="29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FBPRBK3003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Produce specialist pastry products</w:t>
            </w:r>
          </w:p>
        </w:tc>
      </w:tr>
      <w:tr w:rsidTr="00A10258">
        <w:tblPrEx>
          <w:tblW w:w="0" w:type="auto"/>
          <w:tblLayout w:type="fixed"/>
          <w:tblCellMar>
            <w:left w:w="62" w:type="dxa"/>
            <w:right w:w="62" w:type="dxa"/>
          </w:tblCellMar>
          <w:tblLook w:val="0000"/>
        </w:tblPrEx>
        <w:trPr>
          <w:trHeight w:val="29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FBPRBK3010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Produce cake and pudding products</w:t>
            </w:r>
          </w:p>
        </w:tc>
      </w:tr>
      <w:tr w:rsidTr="00A10258">
        <w:tblPrEx>
          <w:tblW w:w="0" w:type="auto"/>
          <w:tblLayout w:type="fixed"/>
          <w:tblCellMar>
            <w:left w:w="62" w:type="dxa"/>
            <w:right w:w="62" w:type="dxa"/>
          </w:tblCellMar>
          <w:tblLook w:val="0000"/>
        </w:tblPrEx>
        <w:trPr>
          <w:trHeight w:val="29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FBPRBK4003*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Produce gateaux, tortes and entremets</w:t>
            </w:r>
          </w:p>
        </w:tc>
      </w:tr>
      <w:tr w:rsidTr="00A10258">
        <w:tblPrEx>
          <w:tblW w:w="0" w:type="auto"/>
          <w:tblLayout w:type="fixed"/>
          <w:tblCellMar>
            <w:left w:w="62" w:type="dxa"/>
            <w:right w:w="62" w:type="dxa"/>
          </w:tblCellMar>
          <w:tblLook w:val="0000"/>
        </w:tblPrEx>
        <w:trPr>
          <w:trHeight w:val="29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FBPRBK4005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 xml:space="preserve">Apply advanced finishing techniques for specialty cakes </w:t>
            </w:r>
          </w:p>
        </w:tc>
      </w:tr>
      <w:tr w:rsidTr="00A10258">
        <w:tblPrEx>
          <w:tblW w:w="0" w:type="auto"/>
          <w:tblLayout w:type="fixed"/>
          <w:tblCellMar>
            <w:left w:w="62" w:type="dxa"/>
            <w:right w:w="62" w:type="dxa"/>
          </w:tblCellMar>
          <w:tblLook w:val="0000"/>
        </w:tblPrEx>
        <w:trPr>
          <w:trHeight w:val="29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SITHPAT005*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Produce petits fours</w:t>
            </w:r>
          </w:p>
        </w:tc>
      </w:tr>
      <w:tr w:rsidTr="00A10258">
        <w:tblPrEx>
          <w:tblW w:w="0" w:type="auto"/>
          <w:tblLayout w:type="fixed"/>
          <w:tblCellMar>
            <w:left w:w="62" w:type="dxa"/>
            <w:right w:w="62" w:type="dxa"/>
          </w:tblCellMar>
          <w:tblLook w:val="0000"/>
        </w:tblPrEx>
        <w:trPr>
          <w:trHeight w:val="29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SITHPAT006*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Produce desserts</w:t>
            </w:r>
          </w:p>
        </w:tc>
      </w:tr>
      <w:tr w:rsidTr="00A10258">
        <w:tblPrEx>
          <w:tblW w:w="0" w:type="auto"/>
          <w:tblLayout w:type="fixed"/>
          <w:tblCellMar>
            <w:left w:w="62" w:type="dxa"/>
            <w:right w:w="62" w:type="dxa"/>
          </w:tblCellMar>
          <w:tblLook w:val="0000"/>
        </w:tblPrEx>
        <w:trPr>
          <w:trHeight w:val="29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SITHPAT008*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Produce chocolate confectionery</w:t>
            </w:r>
          </w:p>
        </w:tc>
      </w:tr>
      <w:tr w:rsidTr="00A10258">
        <w:tblPrEx>
          <w:tblW w:w="0" w:type="auto"/>
          <w:tblLayout w:type="fixed"/>
          <w:tblCellMar>
            <w:left w:w="62" w:type="dxa"/>
            <w:right w:w="62" w:type="dxa"/>
          </w:tblCellMar>
          <w:tblLook w:val="0000"/>
        </w:tblPrEx>
        <w:trPr>
          <w:trHeight w:val="29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SITXFSA001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258" w:rsidP="00A10258">
            <w:pPr>
              <w:pStyle w:val="BodyText"/>
            </w:pPr>
            <w:r w:rsidRPr="00A10258">
              <w:t>Use hygienic practices for food safety</w:t>
            </w:r>
          </w:p>
        </w:tc>
      </w:tr>
    </w:tbl>
    <w:p w:rsidR="00000000" w:rsidRPr="00A10258" w:rsidP="00A10258">
      <w:pPr>
        <w:pStyle w:val="BodyTextBold"/>
      </w:pPr>
    </w:p>
    <w:p w:rsidR="00000000" w:rsidRPr="00A10258" w:rsidP="00A10258">
      <w:pPr>
        <w:pStyle w:val="BodyTextBold"/>
      </w:pPr>
      <w:r w:rsidRPr="00A10258">
        <w:t>Group C Bakery Operations</w:t>
      </w:r>
    </w:p>
    <w:tbl>
      <w:tblPr>
        <w:tblW w:w="0" w:type="auto"/>
        <w:tblLayout w:type="fixed"/>
        <w:tblCellMar>
          <w:left w:w="62" w:type="dxa"/>
          <w:right w:w="62" w:type="dxa"/>
        </w:tblCellMar>
        <w:tblLook w:val="0000"/>
      </w:tblPr>
      <w:tblGrid>
        <w:gridCol w:w="1667"/>
        <w:gridCol w:w="5681"/>
      </w:tblGrid>
      <w:tr w:rsidTr="00A10258">
        <w:tblPrEx>
          <w:tblW w:w="0" w:type="auto"/>
          <w:tblLayout w:type="fixed"/>
          <w:tblCellMar>
            <w:left w:w="62" w:type="dxa"/>
            <w:right w:w="62" w:type="dxa"/>
          </w:tblCellMar>
          <w:tblLook w:val="0000"/>
        </w:tblPrEx>
        <w:trPr>
          <w:trHeight w:val="29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 xml:space="preserve">BSBOPS404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Implement customer service strategies</w:t>
            </w:r>
          </w:p>
        </w:tc>
      </w:tr>
      <w:tr w:rsidTr="00A10258">
        <w:tblPrEx>
          <w:tblW w:w="0" w:type="auto"/>
          <w:tblLayout w:type="fixed"/>
          <w:tblCellMar>
            <w:left w:w="62" w:type="dxa"/>
            <w:right w:w="62" w:type="dxa"/>
          </w:tblCellMar>
          <w:tblLook w:val="0000"/>
        </w:tblPrEx>
        <w:trPr>
          <w:trHeight w:val="29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BSBESB406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 xml:space="preserve">Establish operational strategies and procedures for new business ventures </w:t>
            </w:r>
          </w:p>
        </w:tc>
      </w:tr>
      <w:tr w:rsidTr="00A10258">
        <w:tblPrEx>
          <w:tblW w:w="0" w:type="auto"/>
          <w:tblLayout w:type="fixed"/>
          <w:tblCellMar>
            <w:left w:w="62" w:type="dxa"/>
            <w:right w:w="62" w:type="dxa"/>
          </w:tblCellMar>
          <w:tblLook w:val="0000"/>
        </w:tblPrEx>
        <w:trPr>
          <w:trHeight w:val="29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BSBLDR414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258" w:rsidP="00A10258">
            <w:pPr>
              <w:pStyle w:val="BodyText"/>
            </w:pPr>
            <w:r w:rsidRPr="00A10258">
              <w:t xml:space="preserve">Lead team effectiveness   </w:t>
            </w:r>
          </w:p>
        </w:tc>
      </w:tr>
    </w:tbl>
    <w:p w:rsidR="00000000" w:rsidRPr="00A10258" w:rsidP="00A10258">
      <w:pPr>
        <w:pStyle w:val="BodyTextBold"/>
      </w:pPr>
    </w:p>
    <w:p w:rsidR="00000000" w:rsidRPr="00A10258" w:rsidP="00A10258">
      <w:pPr>
        <w:pStyle w:val="BodyTextBold"/>
      </w:pPr>
      <w:r w:rsidRPr="00A10258">
        <w:t>Prerequisite requirements</w:t>
      </w:r>
    </w:p>
    <w:p w:rsidR="00000000" w:rsidRPr="00A10258" w:rsidP="00A834C2">
      <w:pPr>
        <w:pStyle w:val="BodyText"/>
      </w:pPr>
      <w:r w:rsidRPr="00A10258">
        <w:t>Note: Units listed in the Prerequisite requirement column that have their own prerequisite requirements are shown w</w:t>
      </w:r>
      <w:r w:rsidRPr="00A10258">
        <w:t>ith an asterisk (*)</w:t>
      </w:r>
    </w:p>
    <w:tbl>
      <w:tblPr>
        <w:tblW w:w="9521" w:type="dxa"/>
        <w:tblLayout w:type="fixed"/>
        <w:tblCellMar>
          <w:left w:w="62" w:type="dxa"/>
          <w:right w:w="62" w:type="dxa"/>
        </w:tblCellMar>
        <w:tblLook w:val="0000"/>
      </w:tblPr>
      <w:tblGrid>
        <w:gridCol w:w="3148"/>
        <w:gridCol w:w="6373"/>
      </w:tblGrid>
      <w:tr w:rsidTr="00A10258">
        <w:tblPrEx>
          <w:tblW w:w="9521" w:type="dxa"/>
          <w:tblLayout w:type="fixed"/>
          <w:tblCellMar>
            <w:left w:w="62" w:type="dxa"/>
            <w:right w:w="62" w:type="dxa"/>
          </w:tblCellMar>
          <w:tblLook w:val="0000"/>
        </w:tblPrEx>
        <w:trPr>
          <w:trHeight w:val="295"/>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Bold"/>
              <w:rPr>
                <w:lang w:val="en-NZ"/>
              </w:rPr>
            </w:pPr>
            <w:r w:rsidRPr="00A10258">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Bold"/>
              <w:rPr>
                <w:lang w:val="en-NZ"/>
              </w:rPr>
            </w:pPr>
            <w:r w:rsidRPr="00A10258">
              <w:t>Prerequisite requirement</w:t>
            </w:r>
          </w:p>
        </w:tc>
      </w:tr>
      <w:tr w:rsidTr="00A10258">
        <w:tblPrEx>
          <w:tblW w:w="9521" w:type="dxa"/>
          <w:tblLayout w:type="fixed"/>
          <w:tblCellMar>
            <w:left w:w="62" w:type="dxa"/>
            <w:right w:w="62" w:type="dxa"/>
          </w:tblCellMar>
          <w:tblLook w:val="0000"/>
        </w:tblPrEx>
        <w:trPr>
          <w:trHeight w:val="295"/>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FBPRBK3017 Operate plant baking processes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FBPRBK3005 Produce basic bread products</w:t>
            </w:r>
          </w:p>
        </w:tc>
      </w:tr>
      <w:tr w:rsidTr="00A10258">
        <w:tblPrEx>
          <w:tblW w:w="9521" w:type="dxa"/>
          <w:tblLayout w:type="fixed"/>
          <w:tblCellMar>
            <w:left w:w="62" w:type="dxa"/>
            <w:right w:w="62" w:type="dxa"/>
          </w:tblCellMar>
          <w:tblLook w:val="0000"/>
        </w:tblPrEx>
        <w:trPr>
          <w:trHeight w:val="295"/>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FBPRBK4001 Produce artisan bread products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FBPRBK3005 Produce basic bread products</w:t>
            </w:r>
          </w:p>
        </w:tc>
      </w:tr>
      <w:tr w:rsidTr="00A10258">
        <w:tblPrEx>
          <w:tblW w:w="9521" w:type="dxa"/>
          <w:tblLayout w:type="fixed"/>
          <w:tblCellMar>
            <w:left w:w="62" w:type="dxa"/>
            <w:right w:w="62" w:type="dxa"/>
          </w:tblCellMar>
          <w:tblLook w:val="0000"/>
        </w:tblPrEx>
        <w:trPr>
          <w:trHeight w:val="449"/>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FBPRBK4002 Develop advanced artisan bread methods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FBPRBK4001 Produce artisan bread products*</w:t>
            </w:r>
          </w:p>
        </w:tc>
      </w:tr>
      <w:tr w:rsidTr="00A10258">
        <w:tblPrEx>
          <w:tblW w:w="9521" w:type="dxa"/>
          <w:tblLayout w:type="fixed"/>
          <w:tblCellMar>
            <w:left w:w="62" w:type="dxa"/>
            <w:right w:w="62" w:type="dxa"/>
          </w:tblCellMar>
          <w:tblLook w:val="0000"/>
        </w:tblPrEx>
        <w:trPr>
          <w:trHeight w:val="56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FBPRBK4003 Produce gateaux, tortes and entremets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FBPRBK3010 Produce cake and pudding products</w:t>
            </w:r>
          </w:p>
        </w:tc>
      </w:tr>
      <w:tr w:rsidTr="00A10258">
        <w:tblPrEx>
          <w:tblW w:w="9521" w:type="dxa"/>
          <w:tblLayout w:type="fixed"/>
          <w:tblCellMar>
            <w:left w:w="62" w:type="dxa"/>
            <w:right w:w="62" w:type="dxa"/>
          </w:tblCellMar>
          <w:tblLook w:val="0000"/>
        </w:tblPrEx>
        <w:trPr>
          <w:trHeight w:val="69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SITHPAT005 Produce petits fours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SITXFSA001 Use hygienic practices for food safety</w:t>
            </w:r>
          </w:p>
        </w:tc>
      </w:tr>
      <w:tr w:rsidTr="00A10258">
        <w:tblPrEx>
          <w:tblW w:w="9521" w:type="dxa"/>
          <w:tblLayout w:type="fixed"/>
          <w:tblCellMar>
            <w:left w:w="62" w:type="dxa"/>
            <w:right w:w="62" w:type="dxa"/>
          </w:tblCellMar>
          <w:tblLook w:val="0000"/>
        </w:tblPrEx>
        <w:trPr>
          <w:trHeight w:val="69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SITHPAT006 Produce desserts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SITXFSA001 Use hygienic practices for food safety</w:t>
            </w:r>
          </w:p>
        </w:tc>
      </w:tr>
      <w:tr w:rsidTr="00A10258">
        <w:tblPrEx>
          <w:tblW w:w="9521" w:type="dxa"/>
          <w:tblLayout w:type="fixed"/>
          <w:tblCellMar>
            <w:left w:w="62" w:type="dxa"/>
            <w:right w:w="62" w:type="dxa"/>
          </w:tblCellMar>
          <w:tblLook w:val="0000"/>
        </w:tblPrEx>
        <w:trPr>
          <w:trHeight w:val="69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SITHPAT008 Produce chocolate confectionery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258" w:rsidP="00A10258">
            <w:pPr>
              <w:pStyle w:val="BodyText"/>
            </w:pPr>
            <w:r w:rsidRPr="00A10258">
              <w:t>SITXFSA001 Use hygienic practices for food safety</w:t>
            </w:r>
          </w:p>
        </w:tc>
      </w:tr>
    </w:tbl>
    <w:p w:rsidR="00000000" w:rsidRPr="00A10258" w:rsidP="00A10258">
      <w:pPr>
        <w:pStyle w:val="BodyText"/>
      </w:pPr>
    </w:p>
    <w:p w:rsidR="00000000" w:rsidRPr="00A10258" w:rsidP="00A10258">
      <w:pPr>
        <w:pStyle w:val="AllowPageBreak"/>
      </w:pPr>
    </w:p>
    <w:p w:rsidR="00000000" w:rsidRPr="00A10258" w:rsidP="00A10258">
      <w:pPr>
        <w:pStyle w:val="Heading1"/>
      </w:pPr>
      <w:bookmarkStart w:id="5" w:name="O_1188450"/>
      <w:bookmarkEnd w:id="5"/>
      <w:r w:rsidRPr="00A10258">
        <w:t>Qualificatio</w:t>
      </w:r>
      <w:r w:rsidRPr="00A10258">
        <w:t>n Mapping Information</w:t>
      </w:r>
    </w:p>
    <w:tbl>
      <w:tblPr>
        <w:tblW w:w="9520" w:type="dxa"/>
        <w:tblLayout w:type="fixed"/>
        <w:tblCellMar>
          <w:left w:w="62" w:type="dxa"/>
          <w:right w:w="62" w:type="dxa"/>
        </w:tblCellMar>
        <w:tblLook w:val="0000"/>
      </w:tblPr>
      <w:tblGrid>
        <w:gridCol w:w="2268"/>
        <w:gridCol w:w="2268"/>
        <w:gridCol w:w="2716"/>
        <w:gridCol w:w="2268"/>
      </w:tblGrid>
      <w:tr w:rsidTr="00A10258">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Bold"/>
              <w:rPr>
                <w:lang w:val="en-NZ"/>
              </w:rPr>
            </w:pPr>
            <w:r w:rsidRPr="00A1025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Bold"/>
              <w:rPr>
                <w:lang w:val="en-NZ"/>
              </w:rPr>
            </w:pPr>
            <w:r w:rsidRPr="00A1025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Bold"/>
              <w:rPr>
                <w:lang w:val="en-NZ"/>
              </w:rPr>
            </w:pPr>
            <w:r w:rsidRPr="00A1025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Bold"/>
              <w:rPr>
                <w:lang w:val="en-NZ"/>
              </w:rPr>
            </w:pPr>
            <w:r w:rsidRPr="00A10258">
              <w:t>Equivalence status</w:t>
            </w:r>
          </w:p>
        </w:tc>
      </w:tr>
      <w:tr w:rsidTr="00A1025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258" w:rsidP="00A10258">
            <w:pPr>
              <w:pStyle w:val="BodyText"/>
            </w:pPr>
            <w:r w:rsidRPr="00A10258">
              <w:t>FBP40221 Certificate IV in Baking</w:t>
            </w:r>
          </w:p>
          <w:p w:rsidR="00000000">
            <w:pPr>
              <w:pStyle w:val="BodyText"/>
              <w:keepLines w:val="0"/>
              <w:rPr>
                <w:rFonts w:ascii="Tahoma" w:hAnsi="Tahoma"/>
                <w:color w:val="000000"/>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258">
            <w:pPr>
              <w:pStyle w:val="BodyText"/>
              <w:rPr>
                <w:lang w:val="en-NZ"/>
              </w:rPr>
            </w:pPr>
            <w:r w:rsidRPr="00A10258">
              <w:t>FBP40217 Certificate IV in Baking</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258" w:rsidP="00A10258">
            <w:pPr>
              <w:pStyle w:val="BodyText"/>
            </w:pPr>
            <w:r w:rsidRPr="00A10258">
              <w:t>Unit codes updated in core and electives</w:t>
            </w:r>
          </w:p>
          <w:p w:rsidR="00000000" w:rsidP="00A10258">
            <w:pPr>
              <w:pStyle w:val="BodyText"/>
              <w:rPr>
                <w:lang w:val="en-NZ"/>
              </w:rPr>
            </w:pPr>
            <w:r w:rsidRPr="00A10258">
              <w:t>Packaging Rules updated to reflect number of units in Group C</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258" w:rsidP="00A10258">
            <w:pPr>
              <w:pStyle w:val="BodyText"/>
            </w:pPr>
            <w:r w:rsidRPr="00A10258">
              <w:t>Equivalent</w:t>
            </w:r>
          </w:p>
        </w:tc>
      </w:tr>
    </w:tbl>
    <w:p w:rsidR="00000000" w:rsidRPr="00A10258" w:rsidP="00A10258">
      <w:pPr>
        <w:pStyle w:val="BodyText"/>
      </w:pPr>
    </w:p>
    <w:p w:rsidR="00000000" w:rsidRPr="00A10258" w:rsidP="00A10258">
      <w:pPr>
        <w:pStyle w:val="AllowPageBreak"/>
      </w:pPr>
    </w:p>
    <w:p w:rsidR="00000000" w:rsidRPr="00A10258" w:rsidP="00A10258">
      <w:pPr>
        <w:pStyle w:val="Heading1"/>
      </w:pPr>
      <w:bookmarkStart w:id="6" w:name="O_1188452"/>
      <w:bookmarkEnd w:id="6"/>
      <w:r w:rsidRPr="00A10258">
        <w:t>Links</w:t>
      </w:r>
    </w:p>
    <w:p w:rsidR="00000000" w:rsidRPr="00A10258" w:rsidP="00A834C2">
      <w:pPr>
        <w:pStyle w:val="BodyText"/>
      </w:pPr>
      <w:r w:rsidRPr="00A10258">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7232AD">
        <w:rPr>
          <w:rStyle w:val="Hyperlink"/>
        </w:rPr>
        <w:t>https://vetnet.gov.au/Pages/TrainingDocs.aspx?q=78b15323-cd38-483e-aad7-1159b570a5c4</w:t>
      </w:r>
      <w:r>
        <w:fldChar w:fldCharType="end"/>
      </w:r>
    </w:p>
    <w:p w:rsidR="00000000" w:rsidRPr="00A10258" w:rsidP="00A10258"/>
    <w:sectPr w:rsidSect="00A102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2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258" w:rsidRPr="00A834C2" w:rsidP="00A834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2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4C2" w:rsidP="00A102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834C2" w:rsidP="00A1025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A834C2" w:rsidP="00A102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2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4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0258" w:rsidRPr="00A834C2" w:rsidP="00A834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2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4C2" w:rsidRPr="002D2AF8" w:rsidP="00A10258">
    <w:pPr>
      <w:pStyle w:val="Header"/>
      <w:framePr w:wrap="around"/>
    </w:pPr>
    <w:r>
      <w:fldChar w:fldCharType="begin"/>
    </w:r>
    <w:r>
      <w:instrText xml:space="preserve"> TITLE   \* MERGEFORMAT </w:instrText>
    </w:r>
    <w:r>
      <w:fldChar w:fldCharType="separate"/>
    </w:r>
    <w:r>
      <w:t>FBP40221 Certificate IV in Baking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September 2021</w:t>
    </w:r>
    <w:r>
      <w:fldChar w:fldCharType="end"/>
    </w:r>
  </w:p>
  <w:p w:rsidR="00A834C2" w:rsidP="00A102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AA63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2888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9862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2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0258"/>
    <w:pPr>
      <w:spacing w:before="360" w:after="60"/>
      <w:outlineLvl w:val="0"/>
    </w:pPr>
    <w:rPr>
      <w:sz w:val="32"/>
    </w:rPr>
  </w:style>
  <w:style w:type="paragraph" w:styleId="Heading2">
    <w:name w:val="heading 2"/>
    <w:basedOn w:val="HeadingBase"/>
    <w:next w:val="BodyText"/>
    <w:link w:val="Heading2Char"/>
    <w:qFormat/>
    <w:rsid w:val="00A10258"/>
    <w:pPr>
      <w:keepLines/>
      <w:spacing w:before="240" w:after="120"/>
      <w:outlineLvl w:val="1"/>
    </w:pPr>
    <w:rPr>
      <w:sz w:val="28"/>
      <w:szCs w:val="40"/>
    </w:rPr>
  </w:style>
  <w:style w:type="paragraph" w:styleId="Heading3">
    <w:name w:val="heading 3"/>
    <w:basedOn w:val="HeadingBase"/>
    <w:next w:val="BodyText"/>
    <w:link w:val="Heading3Char"/>
    <w:qFormat/>
    <w:rsid w:val="00A10258"/>
    <w:pPr>
      <w:spacing w:before="180" w:after="120"/>
      <w:outlineLvl w:val="2"/>
    </w:pPr>
    <w:rPr>
      <w:spacing w:val="-10"/>
      <w:kern w:val="32"/>
    </w:rPr>
  </w:style>
  <w:style w:type="paragraph" w:styleId="Heading4">
    <w:name w:val="heading 4"/>
    <w:basedOn w:val="HeadingBase"/>
    <w:next w:val="BodyText"/>
    <w:link w:val="Heading4Char"/>
    <w:qFormat/>
    <w:rsid w:val="00A10258"/>
    <w:pPr>
      <w:spacing w:before="160" w:after="120"/>
      <w:outlineLvl w:val="3"/>
    </w:pPr>
    <w:rPr>
      <w:sz w:val="22"/>
    </w:rPr>
  </w:style>
  <w:style w:type="paragraph" w:styleId="Heading5">
    <w:name w:val="heading 5"/>
    <w:basedOn w:val="HeadingBase"/>
    <w:next w:val="Normal"/>
    <w:link w:val="Heading5Char"/>
    <w:qFormat/>
    <w:rsid w:val="00A10258"/>
    <w:pPr>
      <w:spacing w:before="80"/>
      <w:outlineLvl w:val="4"/>
    </w:pPr>
    <w:rPr>
      <w:color w:val="918585"/>
      <w:sz w:val="20"/>
    </w:rPr>
  </w:style>
  <w:style w:type="paragraph" w:styleId="Heading6">
    <w:name w:val="heading 6"/>
    <w:basedOn w:val="HeadingBase"/>
    <w:next w:val="Normal"/>
    <w:link w:val="Heading6Char"/>
    <w:qFormat/>
    <w:rsid w:val="00A10258"/>
    <w:pPr>
      <w:spacing w:before="60"/>
      <w:outlineLvl w:val="5"/>
    </w:pPr>
    <w:rPr>
      <w:color w:val="918585"/>
      <w:sz w:val="20"/>
    </w:rPr>
  </w:style>
  <w:style w:type="paragraph" w:styleId="Heading7">
    <w:name w:val="heading 7"/>
    <w:basedOn w:val="Normal"/>
    <w:next w:val="Normal"/>
    <w:link w:val="Heading7Char"/>
    <w:qFormat/>
    <w:rsid w:val="00A10258"/>
    <w:pPr>
      <w:ind w:left="720"/>
      <w:outlineLvl w:val="6"/>
    </w:pPr>
    <w:rPr>
      <w:i/>
    </w:rPr>
  </w:style>
  <w:style w:type="paragraph" w:styleId="Heading8">
    <w:name w:val="heading 8"/>
    <w:basedOn w:val="Normal"/>
    <w:next w:val="Normal"/>
    <w:link w:val="Heading8Char"/>
    <w:qFormat/>
    <w:rsid w:val="00A10258"/>
    <w:pPr>
      <w:ind w:left="720"/>
      <w:outlineLvl w:val="7"/>
    </w:pPr>
    <w:rPr>
      <w:i/>
    </w:rPr>
  </w:style>
  <w:style w:type="paragraph" w:styleId="Heading9">
    <w:name w:val="heading 9"/>
    <w:basedOn w:val="Normal"/>
    <w:next w:val="Normal"/>
    <w:link w:val="Heading9Char"/>
    <w:qFormat/>
    <w:rsid w:val="00A10258"/>
    <w:pPr>
      <w:ind w:left="720"/>
      <w:outlineLvl w:val="8"/>
    </w:pPr>
    <w:rPr>
      <w:i/>
    </w:rPr>
  </w:style>
  <w:style w:type="character" w:default="1" w:styleId="DefaultParagraphFont">
    <w:name w:val="Default Paragraph Font"/>
    <w:uiPriority w:val="1"/>
    <w:unhideWhenUsed/>
    <w:rsid w:val="00A102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0258"/>
  </w:style>
  <w:style w:type="character" w:customStyle="1" w:styleId="Heading1Char">
    <w:name w:val="Heading 1 Char"/>
    <w:basedOn w:val="DefaultParagraphFont"/>
    <w:link w:val="Heading1"/>
    <w:rsid w:val="00A10258"/>
    <w:rPr>
      <w:rFonts w:ascii="Times New Roman" w:eastAsia="Times New Roman" w:hAnsi="Times New Roman" w:cs="Times New Roman"/>
      <w:b/>
      <w:sz w:val="32"/>
      <w:szCs w:val="20"/>
      <w:lang w:eastAsia="en-US"/>
    </w:rPr>
  </w:style>
  <w:style w:type="paragraph" w:styleId="BodyText">
    <w:name w:val="Body Text"/>
    <w:basedOn w:val="Normal"/>
    <w:link w:val="BodyTextChar"/>
    <w:rsid w:val="00A102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0258"/>
    <w:rPr>
      <w:rFonts w:ascii="Times New Roman" w:eastAsia="Times New Roman" w:hAnsi="Times New Roman" w:cs="Times New Roman"/>
      <w:sz w:val="24"/>
      <w:lang w:eastAsia="en-US"/>
    </w:rPr>
  </w:style>
  <w:style w:type="paragraph" w:styleId="ListBullet">
    <w:name w:val="List Bullet"/>
    <w:basedOn w:val="List"/>
    <w:rsid w:val="00A10258"/>
    <w:pPr>
      <w:numPr>
        <w:numId w:val="12"/>
      </w:numPr>
      <w:tabs>
        <w:tab w:val="clear" w:pos="340"/>
      </w:tabs>
      <w:spacing w:before="40" w:after="40"/>
    </w:pPr>
  </w:style>
  <w:style w:type="paragraph" w:styleId="ListBullet2">
    <w:name w:val="List Bullet 2"/>
    <w:basedOn w:val="List2"/>
    <w:rsid w:val="00A10258"/>
    <w:pPr>
      <w:numPr>
        <w:numId w:val="13"/>
      </w:numPr>
      <w:tabs>
        <w:tab w:val="clear" w:pos="680"/>
      </w:tabs>
    </w:pPr>
  </w:style>
  <w:style w:type="paragraph" w:customStyle="1" w:styleId="SuperHeading">
    <w:name w:val="SuperHeading"/>
    <w:basedOn w:val="Normal"/>
    <w:rsid w:val="00A10258"/>
    <w:pPr>
      <w:spacing w:before="240" w:after="120"/>
      <w:outlineLvl w:val="0"/>
    </w:pPr>
    <w:rPr>
      <w:rFonts w:ascii="Times New Roman" w:hAnsi="Times New Roman"/>
      <w:b/>
      <w:sz w:val="32"/>
    </w:rPr>
  </w:style>
  <w:style w:type="paragraph" w:customStyle="1" w:styleId="AllowPageBreak">
    <w:name w:val="AllowPageBreak"/>
    <w:rsid w:val="00A1025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10258"/>
    <w:rPr>
      <w:b/>
    </w:rPr>
  </w:style>
  <w:style w:type="character" w:customStyle="1" w:styleId="Heading2Char">
    <w:name w:val="Heading 2 Char"/>
    <w:basedOn w:val="DefaultParagraphFont"/>
    <w:link w:val="Heading2"/>
    <w:rsid w:val="00A102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02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02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02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02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02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02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0258"/>
    <w:rPr>
      <w:rFonts w:ascii="Courier New" w:eastAsia="Times New Roman" w:hAnsi="Courier New" w:cs="Times New Roman"/>
      <w:i/>
      <w:szCs w:val="20"/>
      <w:lang w:eastAsia="en-US"/>
    </w:rPr>
  </w:style>
  <w:style w:type="paragraph" w:customStyle="1" w:styleId="HeadingBase">
    <w:name w:val="Heading Base"/>
    <w:rsid w:val="00A102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0258"/>
    <w:pPr>
      <w:tabs>
        <w:tab w:val="right" w:leader="dot" w:pos="9072"/>
      </w:tabs>
      <w:ind w:left="567"/>
    </w:pPr>
    <w:rPr>
      <w:szCs w:val="22"/>
    </w:rPr>
  </w:style>
  <w:style w:type="paragraph" w:customStyle="1" w:styleId="TOCBase">
    <w:name w:val="TOC Base"/>
    <w:rsid w:val="00A102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0258"/>
    <w:pPr>
      <w:tabs>
        <w:tab w:val="right" w:leader="dot" w:pos="9072"/>
      </w:tabs>
      <w:spacing w:before="40" w:after="40"/>
      <w:ind w:left="284"/>
    </w:pPr>
    <w:rPr>
      <w:rFonts w:ascii="Times New Roman" w:hAnsi="Times New Roman"/>
    </w:rPr>
  </w:style>
  <w:style w:type="paragraph" w:styleId="TOC1">
    <w:name w:val="toc 1"/>
    <w:basedOn w:val="TOCBase"/>
    <w:next w:val="Normal"/>
    <w:rsid w:val="00A102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02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0258"/>
    <w:rPr>
      <w:rFonts w:ascii="Times New Roman" w:eastAsia="Times New Roman" w:hAnsi="Times New Roman" w:cs="Times New Roman"/>
      <w:sz w:val="16"/>
      <w:lang w:eastAsia="en-US"/>
    </w:rPr>
  </w:style>
  <w:style w:type="paragraph" w:styleId="Title">
    <w:name w:val="Title"/>
    <w:basedOn w:val="HeadingBase"/>
    <w:link w:val="TitleChar"/>
    <w:qFormat/>
    <w:rsid w:val="00A10258"/>
    <w:pPr>
      <w:spacing w:before="5040"/>
      <w:jc w:val="center"/>
    </w:pPr>
    <w:rPr>
      <w:sz w:val="48"/>
      <w:szCs w:val="72"/>
      <w:lang w:val="en-US"/>
    </w:rPr>
  </w:style>
  <w:style w:type="character" w:customStyle="1" w:styleId="TitleChar">
    <w:name w:val="Title Char"/>
    <w:basedOn w:val="DefaultParagraphFont"/>
    <w:link w:val="Title"/>
    <w:rsid w:val="00A102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0258"/>
    <w:pPr>
      <w:tabs>
        <w:tab w:val="left" w:pos="3600"/>
        <w:tab w:val="left" w:pos="3958"/>
      </w:tabs>
    </w:pPr>
  </w:style>
  <w:style w:type="paragraph" w:styleId="List">
    <w:name w:val="List"/>
    <w:basedOn w:val="BodyText"/>
    <w:next w:val="BodyText"/>
    <w:rsid w:val="00A10258"/>
    <w:pPr>
      <w:tabs>
        <w:tab w:val="left" w:pos="340"/>
      </w:tabs>
      <w:spacing w:before="60" w:after="60"/>
      <w:ind w:left="340" w:hanging="340"/>
    </w:pPr>
  </w:style>
  <w:style w:type="paragraph" w:customStyle="1" w:styleId="Note">
    <w:name w:val="Note"/>
    <w:basedOn w:val="BodyText"/>
    <w:rsid w:val="00A102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10258"/>
    <w:rPr>
      <w:b/>
      <w:spacing w:val="0"/>
    </w:rPr>
  </w:style>
  <w:style w:type="paragraph" w:customStyle="1" w:styleId="SuperTitle">
    <w:name w:val="SuperTitle"/>
    <w:basedOn w:val="Title"/>
    <w:rsid w:val="00A10258"/>
    <w:pPr>
      <w:framePr w:wrap="auto" w:hAnchor="text" w:y="6049"/>
    </w:pPr>
    <w:rPr>
      <w:color w:val="000000"/>
      <w:sz w:val="40"/>
    </w:rPr>
  </w:style>
  <w:style w:type="paragraph" w:customStyle="1" w:styleId="TOCTitle">
    <w:name w:val="TOCTitle"/>
    <w:basedOn w:val="Heading1"/>
    <w:rsid w:val="00A10258"/>
    <w:pPr>
      <w:spacing w:after="240"/>
      <w:jc w:val="center"/>
      <w:outlineLvl w:val="9"/>
    </w:pPr>
    <w:rPr>
      <w:caps/>
    </w:rPr>
  </w:style>
  <w:style w:type="paragraph" w:customStyle="1" w:styleId="Version">
    <w:name w:val="Version"/>
    <w:rsid w:val="00A102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0258"/>
    <w:pPr>
      <w:keepNext w:val="0"/>
      <w:tabs>
        <w:tab w:val="right" w:pos="4176"/>
      </w:tabs>
      <w:ind w:left="198" w:hanging="198"/>
    </w:pPr>
    <w:rPr>
      <w:rFonts w:ascii="Garamond" w:hAnsi="Garamond"/>
    </w:rPr>
  </w:style>
  <w:style w:type="paragraph" w:styleId="IndexHeading">
    <w:name w:val="index heading"/>
    <w:basedOn w:val="Normal"/>
    <w:next w:val="Index1"/>
    <w:semiHidden/>
    <w:rsid w:val="00A10258"/>
    <w:pPr>
      <w:spacing w:before="120" w:after="120"/>
    </w:pPr>
    <w:rPr>
      <w:rFonts w:ascii="Arial" w:hAnsi="Arial"/>
      <w:b/>
      <w:color w:val="918585"/>
      <w:sz w:val="24"/>
    </w:rPr>
  </w:style>
  <w:style w:type="paragraph" w:styleId="Header">
    <w:name w:val="header"/>
    <w:basedOn w:val="Normal"/>
    <w:link w:val="HeaderChar"/>
    <w:rsid w:val="00A102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0258"/>
    <w:rPr>
      <w:rFonts w:ascii="Times New Roman" w:eastAsia="Times New Roman" w:hAnsi="Times New Roman" w:cs="Times New Roman"/>
      <w:sz w:val="16"/>
      <w:szCs w:val="20"/>
      <w:lang w:val="en-GB" w:eastAsia="en-US"/>
    </w:rPr>
  </w:style>
  <w:style w:type="paragraph" w:customStyle="1" w:styleId="Chapter">
    <w:name w:val="Chapter"/>
    <w:basedOn w:val="Normal"/>
    <w:rsid w:val="00A10258"/>
    <w:pPr>
      <w:spacing w:before="240"/>
    </w:pPr>
    <w:rPr>
      <w:rFonts w:ascii="Times New Roman" w:hAnsi="Times New Roman"/>
      <w:smallCaps/>
      <w:spacing w:val="80"/>
      <w:sz w:val="28"/>
    </w:rPr>
  </w:style>
  <w:style w:type="paragraph" w:customStyle="1" w:styleId="InChapter">
    <w:name w:val="InChapter"/>
    <w:basedOn w:val="Heading3"/>
    <w:rsid w:val="00A10258"/>
    <w:pPr>
      <w:spacing w:after="240"/>
      <w:outlineLvl w:val="9"/>
    </w:pPr>
    <w:rPr>
      <w:noProof/>
    </w:rPr>
  </w:style>
  <w:style w:type="paragraph" w:styleId="Index2">
    <w:name w:val="index 2"/>
    <w:basedOn w:val="Normal"/>
    <w:next w:val="Normal"/>
    <w:semiHidden/>
    <w:rsid w:val="00A10258"/>
    <w:pPr>
      <w:tabs>
        <w:tab w:val="right" w:pos="4176"/>
      </w:tabs>
      <w:ind w:left="568" w:hanging="284"/>
    </w:pPr>
    <w:rPr>
      <w:rFonts w:ascii="Garamond" w:hAnsi="Garamond"/>
    </w:rPr>
  </w:style>
  <w:style w:type="paragraph" w:customStyle="1" w:styleId="Byline">
    <w:name w:val="Byline"/>
    <w:rsid w:val="00A102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0258"/>
    <w:pPr>
      <w:tabs>
        <w:tab w:val="clear" w:pos="3600"/>
        <w:tab w:val="clear" w:pos="3958"/>
      </w:tabs>
      <w:jc w:val="right"/>
    </w:pPr>
  </w:style>
  <w:style w:type="character" w:styleId="Emphasis">
    <w:name w:val="Emphasis"/>
    <w:basedOn w:val="DefaultParagraphFont"/>
    <w:qFormat/>
    <w:rsid w:val="00A10258"/>
    <w:rPr>
      <w:i/>
    </w:rPr>
  </w:style>
  <w:style w:type="paragraph" w:styleId="Caption">
    <w:name w:val="caption"/>
    <w:basedOn w:val="BodyText"/>
    <w:next w:val="Normal"/>
    <w:qFormat/>
    <w:rsid w:val="00A10258"/>
    <w:pPr>
      <w:framePr w:w="2268" w:hSpace="181" w:vSpace="181" w:wrap="around" w:vAnchor="text" w:hAnchor="page" w:x="1135" w:y="285" w:anchorLock="1"/>
    </w:pPr>
    <w:rPr>
      <w:i/>
    </w:rPr>
  </w:style>
  <w:style w:type="paragraph" w:customStyle="1" w:styleId="MiniTOCTitle">
    <w:name w:val="MiniTOCTitle"/>
    <w:basedOn w:val="Heading4"/>
    <w:rsid w:val="00A10258"/>
    <w:pPr>
      <w:spacing w:before="240"/>
      <w:outlineLvl w:val="9"/>
    </w:pPr>
    <w:rPr>
      <w:noProof/>
      <w:sz w:val="24"/>
    </w:rPr>
  </w:style>
  <w:style w:type="paragraph" w:customStyle="1" w:styleId="MiniTOCItem">
    <w:name w:val="MiniTOCItem"/>
    <w:basedOn w:val="ListBullet"/>
    <w:rsid w:val="00A10258"/>
    <w:pPr>
      <w:numPr>
        <w:numId w:val="0"/>
      </w:numPr>
      <w:tabs>
        <w:tab w:val="right" w:leader="dot" w:pos="6521"/>
      </w:tabs>
      <w:spacing w:before="0" w:after="0"/>
    </w:pPr>
  </w:style>
  <w:style w:type="paragraph" w:customStyle="1" w:styleId="TOFTitle">
    <w:name w:val="TOFTitle"/>
    <w:basedOn w:val="TOCTitle"/>
    <w:rsid w:val="00A10258"/>
  </w:style>
  <w:style w:type="paragraph" w:styleId="TableofFigures">
    <w:name w:val="table of figures"/>
    <w:basedOn w:val="Normal"/>
    <w:next w:val="Normal"/>
    <w:semiHidden/>
    <w:rsid w:val="00A10258"/>
    <w:pPr>
      <w:tabs>
        <w:tab w:val="right" w:leader="dot" w:pos="9072"/>
      </w:tabs>
      <w:ind w:left="970" w:hanging="403"/>
    </w:pPr>
    <w:rPr>
      <w:rFonts w:ascii="Times New Roman" w:hAnsi="Times New Roman"/>
      <w:b/>
    </w:rPr>
  </w:style>
  <w:style w:type="paragraph" w:styleId="ListNumber">
    <w:name w:val="List Number"/>
    <w:basedOn w:val="List"/>
    <w:rsid w:val="00A10258"/>
    <w:pPr>
      <w:numPr>
        <w:numId w:val="15"/>
      </w:numPr>
      <w:tabs>
        <w:tab w:val="clear" w:pos="340"/>
      </w:tabs>
    </w:pPr>
  </w:style>
  <w:style w:type="character" w:customStyle="1" w:styleId="WingdingSymbols">
    <w:name w:val="Wingding Symbols"/>
    <w:rsid w:val="00A10258"/>
    <w:rPr>
      <w:rFonts w:ascii="Wingdings" w:hAnsi="Wingdings"/>
    </w:rPr>
  </w:style>
  <w:style w:type="paragraph" w:customStyle="1" w:styleId="TableHeading">
    <w:name w:val="Table Heading"/>
    <w:basedOn w:val="HeadingBase"/>
    <w:rsid w:val="00A10258"/>
    <w:pPr>
      <w:keepLines/>
      <w:pBdr>
        <w:bottom w:val="single" w:sz="6" w:space="1" w:color="918585"/>
      </w:pBdr>
      <w:spacing w:before="240"/>
    </w:pPr>
  </w:style>
  <w:style w:type="character" w:customStyle="1" w:styleId="HotSpot">
    <w:name w:val="HotSpot"/>
    <w:rsid w:val="00A10258"/>
    <w:rPr>
      <w:color w:val="0033CC"/>
      <w:u w:val="none"/>
    </w:rPr>
  </w:style>
  <w:style w:type="paragraph" w:customStyle="1" w:styleId="BodyTextRight">
    <w:name w:val="Body Text Right"/>
    <w:basedOn w:val="BodyText"/>
    <w:rsid w:val="00A10258"/>
    <w:pPr>
      <w:spacing w:before="0" w:after="0"/>
      <w:jc w:val="right"/>
    </w:pPr>
  </w:style>
  <w:style w:type="paragraph" w:styleId="Index3">
    <w:name w:val="index 3"/>
    <w:basedOn w:val="ListNumber2"/>
    <w:next w:val="Normal"/>
    <w:semiHidden/>
    <w:rsid w:val="00A10258"/>
    <w:pPr>
      <w:numPr>
        <w:numId w:val="0"/>
      </w:numPr>
      <w:tabs>
        <w:tab w:val="right" w:leader="dot" w:pos="4176"/>
      </w:tabs>
    </w:pPr>
  </w:style>
  <w:style w:type="paragraph" w:styleId="ListNumber2">
    <w:name w:val="List Number 2"/>
    <w:basedOn w:val="List2"/>
    <w:rsid w:val="00A10258"/>
    <w:pPr>
      <w:numPr>
        <w:numId w:val="10"/>
      </w:numPr>
      <w:tabs>
        <w:tab w:val="clear" w:pos="1060"/>
      </w:tabs>
    </w:pPr>
  </w:style>
  <w:style w:type="paragraph" w:customStyle="1" w:styleId="MarginNote">
    <w:name w:val="Margin Note"/>
    <w:basedOn w:val="BodyText"/>
    <w:rsid w:val="00A102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02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02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0258"/>
    <w:rPr>
      <w:sz w:val="32"/>
    </w:rPr>
  </w:style>
  <w:style w:type="paragraph" w:customStyle="1" w:styleId="HeadingProcedure">
    <w:name w:val="Heading Procedure"/>
    <w:basedOn w:val="HeadingBase"/>
    <w:next w:val="Normal"/>
    <w:rsid w:val="00A10258"/>
    <w:pPr>
      <w:tabs>
        <w:tab w:val="left" w:pos="0"/>
      </w:tabs>
      <w:spacing w:before="120" w:after="60"/>
    </w:pPr>
    <w:rPr>
      <w:i/>
      <w:color w:val="918585"/>
      <w:sz w:val="22"/>
    </w:rPr>
  </w:style>
  <w:style w:type="paragraph" w:customStyle="1" w:styleId="TableBodyText">
    <w:name w:val="Table Body Text"/>
    <w:basedOn w:val="BodyText"/>
    <w:rsid w:val="00A10258"/>
    <w:pPr>
      <w:spacing w:before="60" w:after="60"/>
    </w:pPr>
  </w:style>
  <w:style w:type="paragraph" w:styleId="ListContinue">
    <w:name w:val="List Continue"/>
    <w:basedOn w:val="List"/>
    <w:rsid w:val="00A10258"/>
    <w:pPr>
      <w:ind w:firstLine="0"/>
    </w:pPr>
  </w:style>
  <w:style w:type="paragraph" w:customStyle="1" w:styleId="ListNote">
    <w:name w:val="List Note"/>
    <w:basedOn w:val="List"/>
    <w:rsid w:val="00A10258"/>
    <w:pPr>
      <w:pBdr>
        <w:top w:val="single" w:sz="6" w:space="2" w:color="918585"/>
        <w:bottom w:val="single" w:sz="6" w:space="2" w:color="918585"/>
      </w:pBdr>
      <w:tabs>
        <w:tab w:val="left" w:pos="1021"/>
      </w:tabs>
      <w:ind w:firstLine="0"/>
    </w:pPr>
  </w:style>
  <w:style w:type="paragraph" w:customStyle="1" w:styleId="Warning">
    <w:name w:val="Warning"/>
    <w:basedOn w:val="BodyText"/>
    <w:rsid w:val="00A10258"/>
    <w:pPr>
      <w:shd w:val="clear" w:color="auto" w:fill="D9D9D9"/>
      <w:tabs>
        <w:tab w:val="left" w:pos="992"/>
      </w:tabs>
      <w:ind w:left="119" w:right="119"/>
    </w:pPr>
    <w:rPr>
      <w:sz w:val="20"/>
    </w:rPr>
  </w:style>
  <w:style w:type="paragraph" w:customStyle="1" w:styleId="MarginIcons">
    <w:name w:val="Margin Icons"/>
    <w:basedOn w:val="BodyText"/>
    <w:rsid w:val="00A102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0258"/>
    <w:rPr>
      <w:rFonts w:ascii="Courier New" w:hAnsi="Courier New"/>
    </w:rPr>
  </w:style>
  <w:style w:type="paragraph" w:customStyle="1" w:styleId="NoteBullet">
    <w:name w:val="Note Bullet"/>
    <w:basedOn w:val="Note"/>
    <w:rsid w:val="00A10258"/>
    <w:pPr>
      <w:tabs>
        <w:tab w:val="clear" w:pos="680"/>
      </w:tabs>
      <w:spacing w:before="60" w:after="60"/>
    </w:pPr>
  </w:style>
  <w:style w:type="paragraph" w:customStyle="1" w:styleId="SubHeading2">
    <w:name w:val="SubHeading2"/>
    <w:basedOn w:val="HeadingBase"/>
    <w:rsid w:val="00A10258"/>
    <w:pPr>
      <w:spacing w:before="240" w:after="60"/>
    </w:pPr>
    <w:rPr>
      <w:sz w:val="20"/>
    </w:rPr>
  </w:style>
  <w:style w:type="paragraph" w:customStyle="1" w:styleId="SubHeading1">
    <w:name w:val="SubHeading1"/>
    <w:basedOn w:val="HeadingBase"/>
    <w:rsid w:val="00A10258"/>
    <w:pPr>
      <w:spacing w:before="240" w:after="60"/>
    </w:pPr>
    <w:rPr>
      <w:color w:val="918585"/>
      <w:sz w:val="22"/>
    </w:rPr>
  </w:style>
  <w:style w:type="paragraph" w:customStyle="1" w:styleId="SideHeading">
    <w:name w:val="Side Heading"/>
    <w:basedOn w:val="HeadingBase"/>
    <w:rsid w:val="00A102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0258"/>
    <w:pPr>
      <w:tabs>
        <w:tab w:val="num" w:pos="360"/>
      </w:tabs>
    </w:pPr>
  </w:style>
  <w:style w:type="paragraph" w:styleId="PlainText">
    <w:name w:val="Plain Text"/>
    <w:basedOn w:val="Normal"/>
    <w:link w:val="PlainTextChar"/>
    <w:rsid w:val="00A10258"/>
    <w:rPr>
      <w:sz w:val="20"/>
    </w:rPr>
  </w:style>
  <w:style w:type="character" w:customStyle="1" w:styleId="PlainTextChar">
    <w:name w:val="Plain Text Char"/>
    <w:basedOn w:val="DefaultParagraphFont"/>
    <w:link w:val="PlainText"/>
    <w:rsid w:val="00A10258"/>
    <w:rPr>
      <w:rFonts w:ascii="Courier New" w:eastAsia="Times New Roman" w:hAnsi="Courier New" w:cs="Times New Roman"/>
      <w:sz w:val="20"/>
      <w:szCs w:val="20"/>
      <w:lang w:eastAsia="en-US"/>
    </w:rPr>
  </w:style>
  <w:style w:type="character" w:customStyle="1" w:styleId="MenuOption">
    <w:name w:val="Menu Option"/>
    <w:basedOn w:val="DefaultParagraphFont"/>
    <w:rsid w:val="00A10258"/>
    <w:rPr>
      <w:b/>
      <w:smallCaps/>
    </w:rPr>
  </w:style>
  <w:style w:type="paragraph" w:customStyle="1" w:styleId="TableListNumber">
    <w:name w:val="Table List Number"/>
    <w:basedOn w:val="ListNumber"/>
    <w:rsid w:val="00A10258"/>
    <w:pPr>
      <w:numPr>
        <w:numId w:val="0"/>
      </w:numPr>
    </w:pPr>
  </w:style>
  <w:style w:type="paragraph" w:styleId="TOC4">
    <w:name w:val="toc 4"/>
    <w:basedOn w:val="TOCBase"/>
    <w:next w:val="Normal"/>
    <w:semiHidden/>
    <w:rsid w:val="00A10258"/>
    <w:pPr>
      <w:tabs>
        <w:tab w:val="right" w:leader="dot" w:pos="9071"/>
      </w:tabs>
      <w:ind w:left="1701"/>
    </w:pPr>
  </w:style>
  <w:style w:type="paragraph" w:customStyle="1" w:styleId="ListAlpha">
    <w:name w:val="List Alpha"/>
    <w:basedOn w:val="List"/>
    <w:rsid w:val="00A10258"/>
    <w:pPr>
      <w:numPr>
        <w:numId w:val="9"/>
      </w:numPr>
    </w:pPr>
  </w:style>
  <w:style w:type="paragraph" w:customStyle="1" w:styleId="ListAlpha2">
    <w:name w:val="List Alpha 2"/>
    <w:basedOn w:val="List2"/>
    <w:rsid w:val="00A10258"/>
    <w:pPr>
      <w:numPr>
        <w:numId w:val="8"/>
      </w:numPr>
    </w:pPr>
  </w:style>
  <w:style w:type="paragraph" w:styleId="List2">
    <w:name w:val="List 2"/>
    <w:basedOn w:val="BodyText"/>
    <w:rsid w:val="00A10258"/>
    <w:pPr>
      <w:tabs>
        <w:tab w:val="left" w:pos="680"/>
      </w:tabs>
      <w:spacing w:before="60" w:after="60"/>
      <w:ind w:left="680" w:hanging="340"/>
    </w:pPr>
  </w:style>
  <w:style w:type="paragraph" w:styleId="List3">
    <w:name w:val="List 3"/>
    <w:basedOn w:val="BodyText"/>
    <w:rsid w:val="00A10258"/>
    <w:pPr>
      <w:tabs>
        <w:tab w:val="left" w:pos="1021"/>
      </w:tabs>
      <w:spacing w:before="60" w:after="60"/>
      <w:ind w:left="1020" w:hanging="340"/>
    </w:pPr>
  </w:style>
  <w:style w:type="paragraph" w:styleId="List4">
    <w:name w:val="List 4"/>
    <w:basedOn w:val="BodyText"/>
    <w:rsid w:val="00A10258"/>
    <w:pPr>
      <w:tabs>
        <w:tab w:val="left" w:pos="1361"/>
      </w:tabs>
      <w:spacing w:before="60" w:after="60"/>
      <w:ind w:left="1361" w:hanging="340"/>
    </w:pPr>
  </w:style>
  <w:style w:type="paragraph" w:styleId="List5">
    <w:name w:val="List 5"/>
    <w:basedOn w:val="BodyText"/>
    <w:rsid w:val="00A10258"/>
    <w:pPr>
      <w:tabs>
        <w:tab w:val="left" w:pos="1701"/>
      </w:tabs>
      <w:spacing w:before="60" w:after="60"/>
      <w:ind w:left="1701" w:hanging="340"/>
    </w:pPr>
  </w:style>
  <w:style w:type="paragraph" w:styleId="ListBullet3">
    <w:name w:val="List Bullet 3"/>
    <w:basedOn w:val="List3"/>
    <w:rsid w:val="00A10258"/>
    <w:pPr>
      <w:numPr>
        <w:numId w:val="14"/>
      </w:numPr>
      <w:tabs>
        <w:tab w:val="clear" w:pos="1021"/>
      </w:tabs>
      <w:ind w:left="1037" w:hanging="357"/>
    </w:pPr>
  </w:style>
  <w:style w:type="paragraph" w:styleId="ListBullet4">
    <w:name w:val="List Bullet 4"/>
    <w:basedOn w:val="List4"/>
    <w:rsid w:val="00A10258"/>
    <w:pPr>
      <w:numPr>
        <w:numId w:val="3"/>
      </w:numPr>
      <w:tabs>
        <w:tab w:val="clear" w:pos="1361"/>
      </w:tabs>
    </w:pPr>
  </w:style>
  <w:style w:type="paragraph" w:styleId="ListBullet5">
    <w:name w:val="List Bullet 5"/>
    <w:basedOn w:val="List5"/>
    <w:rsid w:val="00A10258"/>
    <w:pPr>
      <w:numPr>
        <w:numId w:val="4"/>
      </w:numPr>
    </w:pPr>
  </w:style>
  <w:style w:type="paragraph" w:styleId="ListContinue2">
    <w:name w:val="List Continue 2"/>
    <w:basedOn w:val="List2"/>
    <w:rsid w:val="00A10258"/>
    <w:pPr>
      <w:ind w:firstLine="0"/>
    </w:pPr>
  </w:style>
  <w:style w:type="paragraph" w:styleId="ListContinue3">
    <w:name w:val="List Continue 3"/>
    <w:basedOn w:val="List3"/>
    <w:rsid w:val="00A10258"/>
    <w:pPr>
      <w:ind w:left="1021" w:firstLine="0"/>
    </w:pPr>
  </w:style>
  <w:style w:type="paragraph" w:styleId="ListContinue4">
    <w:name w:val="List Continue 4"/>
    <w:basedOn w:val="List4"/>
    <w:rsid w:val="00A10258"/>
    <w:pPr>
      <w:ind w:firstLine="0"/>
    </w:pPr>
  </w:style>
  <w:style w:type="paragraph" w:styleId="ListContinue5">
    <w:name w:val="List Continue 5"/>
    <w:basedOn w:val="List5"/>
    <w:rsid w:val="00A10258"/>
    <w:pPr>
      <w:ind w:firstLine="0"/>
    </w:pPr>
  </w:style>
  <w:style w:type="paragraph" w:styleId="ListNumber3">
    <w:name w:val="List Number 3"/>
    <w:basedOn w:val="List3"/>
    <w:rsid w:val="00A10258"/>
    <w:pPr>
      <w:numPr>
        <w:numId w:val="5"/>
      </w:numPr>
    </w:pPr>
  </w:style>
  <w:style w:type="paragraph" w:styleId="ListNumber4">
    <w:name w:val="List Number 4"/>
    <w:basedOn w:val="List4"/>
    <w:rsid w:val="00A10258"/>
    <w:pPr>
      <w:numPr>
        <w:numId w:val="6"/>
      </w:numPr>
    </w:pPr>
  </w:style>
  <w:style w:type="paragraph" w:styleId="ListNumber5">
    <w:name w:val="List Number 5"/>
    <w:basedOn w:val="List5"/>
    <w:rsid w:val="00A10258"/>
    <w:pPr>
      <w:numPr>
        <w:numId w:val="7"/>
      </w:numPr>
    </w:pPr>
  </w:style>
  <w:style w:type="paragraph" w:styleId="BlockText">
    <w:name w:val="Block Text"/>
    <w:basedOn w:val="Normal"/>
    <w:rsid w:val="00A10258"/>
    <w:pPr>
      <w:spacing w:after="120"/>
      <w:ind w:left="1440" w:right="1440"/>
    </w:pPr>
  </w:style>
  <w:style w:type="character" w:customStyle="1" w:styleId="Subscript">
    <w:name w:val="Subscript"/>
    <w:basedOn w:val="DefaultParagraphFont"/>
    <w:rsid w:val="00A10258"/>
    <w:rPr>
      <w:sz w:val="16"/>
      <w:vertAlign w:val="subscript"/>
    </w:rPr>
  </w:style>
  <w:style w:type="character" w:customStyle="1" w:styleId="Superscript">
    <w:name w:val="Superscript"/>
    <w:basedOn w:val="DefaultParagraphFont"/>
    <w:rsid w:val="00A10258"/>
    <w:rPr>
      <w:sz w:val="16"/>
      <w:vertAlign w:val="superscript"/>
    </w:rPr>
  </w:style>
  <w:style w:type="character" w:customStyle="1" w:styleId="Symbols">
    <w:name w:val="Symbols"/>
    <w:basedOn w:val="DefaultParagraphFont"/>
    <w:rsid w:val="00A10258"/>
    <w:rPr>
      <w:rFonts w:ascii="Symbol" w:hAnsi="Symbol"/>
    </w:rPr>
  </w:style>
  <w:style w:type="character" w:customStyle="1" w:styleId="MenuOptions">
    <w:name w:val="Menu Options"/>
    <w:basedOn w:val="DefaultParagraphFont"/>
    <w:rsid w:val="00A10258"/>
    <w:rPr>
      <w:rFonts w:ascii="Arial Narrow" w:hAnsi="Arial Narrow"/>
      <w:smallCaps/>
    </w:rPr>
  </w:style>
  <w:style w:type="character" w:customStyle="1" w:styleId="Buttons">
    <w:name w:val="Buttons"/>
    <w:basedOn w:val="DefaultParagraphFont"/>
    <w:rsid w:val="00A10258"/>
    <w:rPr>
      <w:b/>
    </w:rPr>
  </w:style>
  <w:style w:type="character" w:customStyle="1" w:styleId="Underlined">
    <w:name w:val="Underlined"/>
    <w:basedOn w:val="DefaultParagraphFont"/>
    <w:rsid w:val="00A10258"/>
    <w:rPr>
      <w:u w:val="single"/>
    </w:rPr>
  </w:style>
  <w:style w:type="paragraph" w:customStyle="1" w:styleId="TableBodyTextRight">
    <w:name w:val="Table Body Text Right"/>
    <w:basedOn w:val="TableBodyText"/>
    <w:rsid w:val="00A10258"/>
    <w:pPr>
      <w:widowControl w:val="0"/>
      <w:autoSpaceDE w:val="0"/>
      <w:autoSpaceDN w:val="0"/>
      <w:adjustRightInd w:val="0"/>
      <w:jc w:val="right"/>
    </w:pPr>
    <w:rPr>
      <w:rFonts w:cs="Arial"/>
      <w:szCs w:val="18"/>
    </w:rPr>
  </w:style>
  <w:style w:type="paragraph" w:customStyle="1" w:styleId="CopyrightText">
    <w:name w:val="Copyright Text"/>
    <w:basedOn w:val="BodyText"/>
    <w:rsid w:val="00A10258"/>
    <w:rPr>
      <w:sz w:val="18"/>
    </w:rPr>
  </w:style>
  <w:style w:type="paragraph" w:customStyle="1" w:styleId="BodySmallRight">
    <w:name w:val="Body Small Right"/>
    <w:basedOn w:val="BodyTextRight"/>
    <w:rsid w:val="00A10258"/>
    <w:rPr>
      <w:sz w:val="18"/>
      <w:szCs w:val="18"/>
    </w:rPr>
  </w:style>
  <w:style w:type="paragraph" w:customStyle="1" w:styleId="MarginEdition">
    <w:name w:val="Margin Edition"/>
    <w:basedOn w:val="MarginNote"/>
    <w:rsid w:val="00A10258"/>
    <w:pPr>
      <w:spacing w:before="0" w:after="0"/>
    </w:pPr>
    <w:rPr>
      <w:rFonts w:ascii="Times New Roman" w:hAnsi="Times New Roman"/>
      <w:color w:val="999999"/>
    </w:rPr>
  </w:style>
  <w:style w:type="paragraph" w:customStyle="1" w:styleId="Spacer">
    <w:name w:val="Spacer"/>
    <w:basedOn w:val="Normal"/>
    <w:rsid w:val="00A10258"/>
    <w:rPr>
      <w:sz w:val="2"/>
      <w:szCs w:val="2"/>
    </w:rPr>
  </w:style>
  <w:style w:type="character" w:customStyle="1" w:styleId="Small">
    <w:name w:val="Small"/>
    <w:basedOn w:val="DefaultParagraphFont"/>
    <w:rsid w:val="00A10258"/>
    <w:rPr>
      <w:sz w:val="16"/>
    </w:rPr>
  </w:style>
  <w:style w:type="paragraph" w:customStyle="1" w:styleId="WideTable">
    <w:name w:val="Wide Table"/>
    <w:basedOn w:val="Normal"/>
    <w:rsid w:val="00A10258"/>
    <w:pPr>
      <w:ind w:left="-1418"/>
    </w:pPr>
    <w:rPr>
      <w:sz w:val="2"/>
      <w:szCs w:val="2"/>
    </w:rPr>
  </w:style>
  <w:style w:type="character" w:styleId="PageNumber">
    <w:name w:val="page number"/>
    <w:basedOn w:val="DefaultParagraphFont"/>
    <w:rsid w:val="00A10258"/>
  </w:style>
  <w:style w:type="paragraph" w:styleId="Quote">
    <w:name w:val="Quote"/>
    <w:basedOn w:val="Heading1"/>
    <w:link w:val="QuoteChar"/>
    <w:qFormat/>
    <w:rsid w:val="00A10258"/>
    <w:rPr>
      <w:b w:val="0"/>
      <w:sz w:val="72"/>
      <w:szCs w:val="72"/>
      <w:lang w:val="en-NZ"/>
    </w:rPr>
  </w:style>
  <w:style w:type="character" w:customStyle="1" w:styleId="QuoteChar">
    <w:name w:val="Quote Char"/>
    <w:basedOn w:val="DefaultParagraphFont"/>
    <w:link w:val="Quote"/>
    <w:rsid w:val="00A102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0258"/>
    <w:pPr>
      <w:pageBreakBefore/>
    </w:pPr>
  </w:style>
  <w:style w:type="paragraph" w:customStyle="1" w:styleId="Border">
    <w:name w:val="Border"/>
    <w:basedOn w:val="Normal"/>
    <w:qFormat/>
    <w:rsid w:val="00A102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0258"/>
    <w:rPr>
      <w:b/>
      <w:bCs/>
      <w:i/>
      <w:iCs/>
      <w:color w:val="auto"/>
    </w:rPr>
  </w:style>
  <w:style w:type="paragraph" w:styleId="IntenseQuote">
    <w:name w:val="Intense Quote"/>
    <w:basedOn w:val="Normal"/>
    <w:next w:val="Normal"/>
    <w:link w:val="IntenseQuoteChar"/>
    <w:uiPriority w:val="30"/>
    <w:qFormat/>
    <w:rsid w:val="00A102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02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0258"/>
    <w:rPr>
      <w:smallCaps/>
      <w:color w:val="auto"/>
      <w:u w:val="single"/>
    </w:rPr>
  </w:style>
  <w:style w:type="character" w:styleId="IntenseReference">
    <w:name w:val="Intense Reference"/>
    <w:basedOn w:val="DefaultParagraphFont"/>
    <w:uiPriority w:val="32"/>
    <w:qFormat/>
    <w:rsid w:val="00A10258"/>
    <w:rPr>
      <w:b/>
      <w:bCs/>
      <w:smallCaps/>
      <w:color w:val="auto"/>
      <w:spacing w:val="5"/>
      <w:u w:val="single"/>
    </w:rPr>
  </w:style>
  <w:style w:type="paragraph" w:customStyle="1" w:styleId="2ColumnHeading">
    <w:name w:val="2Column Heading"/>
    <w:basedOn w:val="BodyText"/>
    <w:qFormat/>
    <w:rsid w:val="00A10258"/>
    <w:pPr>
      <w:spacing w:after="60"/>
      <w:ind w:left="-2268"/>
    </w:pPr>
    <w:rPr>
      <w:b/>
    </w:rPr>
  </w:style>
  <w:style w:type="paragraph" w:customStyle="1" w:styleId="Heading1TOC">
    <w:name w:val="Heading1 TOC"/>
    <w:basedOn w:val="Normal"/>
    <w:qFormat/>
    <w:rsid w:val="00A10258"/>
    <w:pPr>
      <w:spacing w:before="240" w:after="120"/>
    </w:pPr>
    <w:rPr>
      <w:rFonts w:ascii="Times New Roman" w:hAnsi="Times New Roman"/>
      <w:b/>
      <w:sz w:val="32"/>
    </w:rPr>
  </w:style>
  <w:style w:type="paragraph" w:customStyle="1" w:styleId="Heading2TOC">
    <w:name w:val="Heading2 TOC"/>
    <w:basedOn w:val="Normal"/>
    <w:qFormat/>
    <w:rsid w:val="00A10258"/>
    <w:pPr>
      <w:spacing w:before="240" w:after="60"/>
    </w:pPr>
    <w:rPr>
      <w:rFonts w:ascii="Times New Roman" w:hAnsi="Times New Roman"/>
      <w:b/>
      <w:sz w:val="28"/>
    </w:rPr>
  </w:style>
  <w:style w:type="character" w:customStyle="1" w:styleId="Underline">
    <w:name w:val="Underline"/>
    <w:basedOn w:val="DefaultParagraphFont"/>
    <w:qFormat/>
    <w:rsid w:val="00A10258"/>
    <w:rPr>
      <w:u w:val="single"/>
    </w:rPr>
  </w:style>
  <w:style w:type="character" w:customStyle="1" w:styleId="BoldandItalics">
    <w:name w:val="Bold and Italics"/>
    <w:qFormat/>
    <w:rsid w:val="00A10258"/>
    <w:rPr>
      <w:b/>
      <w:i/>
      <w:u w:val="none"/>
    </w:rPr>
  </w:style>
  <w:style w:type="paragraph" w:styleId="BalloonText">
    <w:name w:val="Balloon Text"/>
    <w:basedOn w:val="Normal"/>
    <w:link w:val="BalloonTextChar"/>
    <w:rsid w:val="00A10258"/>
    <w:rPr>
      <w:rFonts w:ascii="Tahoma" w:hAnsi="Tahoma" w:cs="Tahoma"/>
      <w:sz w:val="16"/>
      <w:szCs w:val="16"/>
    </w:rPr>
  </w:style>
  <w:style w:type="character" w:customStyle="1" w:styleId="BalloonTextChar">
    <w:name w:val="Balloon Text Char"/>
    <w:basedOn w:val="DefaultParagraphFont"/>
    <w:link w:val="BalloonText"/>
    <w:rsid w:val="00A102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02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02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0258"/>
    <w:rPr>
      <w:b/>
      <w:color w:val="660033"/>
      <w:spacing w:val="0"/>
    </w:rPr>
  </w:style>
  <w:style w:type="paragraph" w:customStyle="1" w:styleId="Nameditemlist">
    <w:name w:val="Named item list"/>
    <w:basedOn w:val="BodyText"/>
    <w:qFormat/>
    <w:rsid w:val="00A10258"/>
    <w:pPr>
      <w:tabs>
        <w:tab w:val="left" w:pos="2835"/>
      </w:tabs>
      <w:ind w:left="2835" w:hanging="2835"/>
    </w:pPr>
  </w:style>
  <w:style w:type="paragraph" w:customStyle="1" w:styleId="BodyTextnopadding">
    <w:name w:val="Body Text no padding"/>
    <w:basedOn w:val="BodyText"/>
    <w:qFormat/>
    <w:rsid w:val="00A10258"/>
    <w:pPr>
      <w:spacing w:before="0" w:after="0"/>
    </w:pPr>
  </w:style>
  <w:style w:type="character" w:styleId="Hyperlink">
    <w:name w:val="Hyperlink"/>
    <w:basedOn w:val="DefaultParagraphFont"/>
    <w:uiPriority w:val="99"/>
    <w:unhideWhenUsed/>
    <w:rsid w:val="00A834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771</Words>
  <Characters>4776</Characters>
  <Application>Microsoft Office Word</Application>
  <DocSecurity>0</DocSecurity>
  <Lines>183</Lines>
  <Paragraphs>138</Paragraphs>
  <ScaleCrop>false</ScaleCrop>
  <Company>Author-it Software Corporation Ltd.</Company>
  <LinksUpToDate>false</LinksUpToDate>
  <CharactersWithSpaces>5409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FBP40221 Certificate IV in Baking</dc:title>
  <dc:subject>Approved</dc:subject>
  <dc:creator>Skills Impact</dc:creator>
  <cp:keywords>Release 1</cp:keywords>
  <dc:description>Review Date: 12 April 2008</dc:description>
  <cp:lastModifiedBy>HSD_TPCMSd.prod</cp:lastModifiedBy>
  <cp:revision>3</cp:revision>
  <dcterms:created xsi:type="dcterms:W3CDTF">2021-09-09T11:20:24Z</dcterms:created>
  <dcterms:modified xsi:type="dcterms:W3CDTF">2021-09-08T06:17:00Z</dcterms:modified>
</cp:coreProperties>
</file>