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54E5" w:rsidP="00B754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FBP30918 Certificate III in</w:t>
      </w:r>
      <w:r>
        <w:t xml:space="preserve"> Wine Industry Operations</w:t>
      </w:r>
      <w:r>
        <w:fldChar w:fldCharType="end"/>
      </w:r>
    </w:p>
    <w:p w:rsidR="00B754E5" w:rsidP="00B754E5">
      <w:pPr>
        <w:pStyle w:val="Version"/>
        <w:sectPr w:rsidSect="009D45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9D4580" w:rsidP="009D4580">
      <w:pPr>
        <w:pStyle w:val="SuperHeading"/>
      </w:pPr>
      <w:r w:rsidRPr="009D4580">
        <w:t>FBP30918 Certificate III in Wine Industry Operations</w:t>
      </w:r>
    </w:p>
    <w:p w:rsidR="00000000" w:rsidRPr="009D4580" w:rsidP="009D4580">
      <w:pPr>
        <w:pStyle w:val="Heading1"/>
      </w:pPr>
      <w:bookmarkStart w:id="1" w:name="O_994746"/>
      <w:bookmarkEnd w:id="1"/>
      <w:r w:rsidRPr="009D458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D45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580" w:rsidP="009D4580">
            <w:pPr>
              <w:pStyle w:val="BodyText"/>
            </w:pPr>
            <w:r w:rsidRPr="009D458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rPr>
                <w:rStyle w:val="SpecialBold"/>
              </w:rPr>
              <w:t>Comments</w:t>
            </w:r>
          </w:p>
        </w:tc>
      </w:tr>
      <w:tr w:rsidTr="009D45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580" w:rsidP="009D4580">
            <w:pPr>
              <w:pStyle w:val="BodyText"/>
            </w:pPr>
            <w:r w:rsidRPr="009D4580">
              <w:t>This version released with FBP Food, Beverage and Pharmaceutical Training Package version 2.0.</w:t>
            </w:r>
          </w:p>
        </w:tc>
      </w:tr>
    </w:tbl>
    <w:p w:rsidR="00000000" w:rsidRPr="009D4580" w:rsidP="009D4580">
      <w:pPr>
        <w:pStyle w:val="BodyText"/>
      </w:pPr>
    </w:p>
    <w:p w:rsidR="00000000" w:rsidRPr="009D4580" w:rsidP="009D4580">
      <w:pPr>
        <w:pStyle w:val="AllowPageBreak"/>
      </w:pPr>
    </w:p>
    <w:p w:rsidR="00000000" w:rsidRPr="009D4580" w:rsidP="009D4580">
      <w:pPr>
        <w:pStyle w:val="Heading1"/>
      </w:pPr>
      <w:bookmarkStart w:id="2" w:name="O_994747"/>
      <w:bookmarkEnd w:id="2"/>
      <w:r w:rsidRPr="009D4580">
        <w:t>Qualification Description</w:t>
      </w:r>
    </w:p>
    <w:p w:rsidR="00000000" w:rsidRPr="009D4580" w:rsidP="00B754E5">
      <w:pPr>
        <w:pStyle w:val="BodyText"/>
      </w:pPr>
      <w:r w:rsidRPr="009D4580">
        <w:t>This qualification describes the skills and knowledge requi</w:t>
      </w:r>
      <w:r w:rsidRPr="009D4580">
        <w:t>red for operational workers in the wine industry. These workers carry out skilled tasks under broad direction in a range of sectors, including:</w:t>
      </w:r>
    </w:p>
    <w:p w:rsidR="00000000" w:rsidRPr="009D4580" w:rsidP="009D4580">
      <w:pPr>
        <w:pStyle w:val="ListBullet"/>
      </w:pPr>
      <w:r w:rsidRPr="009D4580">
        <w:t>procedural and technical tasks in bottling and packaging, cellar operations and laboratory testing</w:t>
      </w:r>
    </w:p>
    <w:p w:rsidR="00000000" w:rsidRPr="009D4580" w:rsidP="009D4580">
      <w:pPr>
        <w:pStyle w:val="ListBullet"/>
      </w:pPr>
      <w:r w:rsidRPr="009D4580">
        <w:t>customer service tasks in cellar door</w:t>
      </w:r>
    </w:p>
    <w:p w:rsidR="00000000" w:rsidRPr="009D4580" w:rsidP="009D4580">
      <w:pPr>
        <w:pStyle w:val="ListBullet"/>
      </w:pPr>
      <w:r w:rsidRPr="009D4580">
        <w:t>tasks related to wine grape growing, harvesting and post-harvesting.</w:t>
      </w:r>
    </w:p>
    <w:p w:rsidR="00000000" w:rsidRPr="009D4580" w:rsidP="009D4580">
      <w:pPr>
        <w:pStyle w:val="BodyText"/>
      </w:pPr>
    </w:p>
    <w:p w:rsidR="00000000" w:rsidRPr="009D4580" w:rsidP="00B754E5">
      <w:pPr>
        <w:pStyle w:val="BodyText"/>
      </w:pPr>
      <w:r w:rsidRPr="009D4580">
        <w:t xml:space="preserve">This qualification offers a general outcome as well as sector-specific specialisations. </w:t>
      </w:r>
    </w:p>
    <w:p w:rsidR="00000000" w:rsidRPr="009D4580" w:rsidP="00B754E5">
      <w:pPr>
        <w:pStyle w:val="BodyText"/>
      </w:pPr>
      <w:r w:rsidRPr="009D4580">
        <w:t>All work must be carried out to comply with workplace proce</w:t>
      </w:r>
      <w:r w:rsidRPr="009D4580">
        <w:t>dures, in accordance with state/territory food safety, and work health and safety, regulations and legislation that apply to the workplace.</w:t>
      </w:r>
    </w:p>
    <w:p w:rsidR="00000000" w:rsidRPr="009D4580" w:rsidP="00B754E5">
      <w:pPr>
        <w:pStyle w:val="BodyText"/>
      </w:pPr>
      <w:r w:rsidRPr="009D4580">
        <w:t>No occupational licensing, legislative or certification requirements apply to this qualification at the time of publ</w:t>
      </w:r>
      <w:r w:rsidRPr="009D4580">
        <w:t>ication.</w:t>
      </w:r>
    </w:p>
    <w:p w:rsidR="00000000" w:rsidRPr="009D4580" w:rsidP="009D4580">
      <w:pPr>
        <w:pStyle w:val="Heading1"/>
      </w:pPr>
      <w:bookmarkStart w:id="3" w:name="O_994748"/>
      <w:bookmarkEnd w:id="3"/>
      <w:r w:rsidRPr="009D4580">
        <w:t>Entry Requirements</w:t>
      </w:r>
    </w:p>
    <w:p w:rsidR="00000000" w:rsidRPr="009D4580" w:rsidP="00B754E5">
      <w:pPr>
        <w:pStyle w:val="BodyText"/>
      </w:pPr>
      <w:r w:rsidRPr="009D4580">
        <w:t>There are no entry requirements for this qualification.</w:t>
      </w:r>
    </w:p>
    <w:p w:rsidR="00000000" w:rsidRPr="009D4580" w:rsidP="009D4580">
      <w:pPr>
        <w:pStyle w:val="Heading1"/>
      </w:pPr>
      <w:bookmarkStart w:id="4" w:name="O_994749"/>
      <w:bookmarkEnd w:id="4"/>
      <w:r w:rsidRPr="009D4580">
        <w:t>Packaging Rules</w:t>
      </w:r>
    </w:p>
    <w:p w:rsidR="00000000" w:rsidRPr="009D4580" w:rsidP="00B754E5">
      <w:pPr>
        <w:pStyle w:val="BodyText"/>
      </w:pPr>
      <w:r w:rsidRPr="009D4580">
        <w:t>To achieve this qualification, competency must be demonstrated in:</w:t>
      </w:r>
    </w:p>
    <w:p w:rsidR="00000000" w:rsidRPr="009D4580" w:rsidP="009D4580">
      <w:pPr>
        <w:pStyle w:val="ListBullet"/>
      </w:pPr>
      <w:r w:rsidRPr="009D4580">
        <w:t>19 units of competency:</w:t>
      </w:r>
    </w:p>
    <w:p w:rsidR="00000000" w:rsidRPr="009D4580" w:rsidP="009D4580">
      <w:pPr>
        <w:pStyle w:val="ListBullet2"/>
      </w:pPr>
      <w:r w:rsidRPr="009D4580">
        <w:t>4 core units, plus</w:t>
      </w:r>
    </w:p>
    <w:p w:rsidR="00000000" w:rsidRPr="009D4580" w:rsidP="009D4580">
      <w:pPr>
        <w:pStyle w:val="ListBullet2"/>
      </w:pPr>
      <w:r w:rsidRPr="009D4580">
        <w:t>15 elective units.</w:t>
      </w:r>
    </w:p>
    <w:p w:rsidR="00000000" w:rsidRPr="009D4580" w:rsidP="009D4580">
      <w:pPr>
        <w:pStyle w:val="BodyText"/>
      </w:pPr>
    </w:p>
    <w:p w:rsidR="00000000" w:rsidRPr="009D4580" w:rsidP="00B754E5">
      <w:pPr>
        <w:pStyle w:val="BodyText"/>
      </w:pPr>
      <w:r w:rsidRPr="009D4580">
        <w:t>Elective units must ensure the integrity of the qualification’s Australian Qualification Framework (AQF) alignment and contribute to a valid, industry-supported vocational outcome. The electives are to be chosen as follows:</w:t>
      </w:r>
    </w:p>
    <w:p w:rsidR="00000000" w:rsidRPr="009D4580" w:rsidP="009D4580">
      <w:pPr>
        <w:pStyle w:val="ListBullet"/>
      </w:pPr>
      <w:r w:rsidRPr="009D4580">
        <w:t>up to 15 fr</w:t>
      </w:r>
      <w:r w:rsidRPr="009D4580">
        <w:t xml:space="preserve">om the elective units listed below, with no more than 6 units coded with an AQF level 2 indicator or that reflect AQF level 2 outcomes </w:t>
      </w:r>
    </w:p>
    <w:p w:rsidR="00000000" w:rsidRPr="009D4580" w:rsidP="009D4580">
      <w:pPr>
        <w:pStyle w:val="ListBullet"/>
      </w:pPr>
      <w:r w:rsidRPr="009D4580">
        <w:t>up to 4 units may be selected from any currently endorsed Training Package or accredited course that are coded with an A</w:t>
      </w:r>
      <w:r w:rsidRPr="009D4580">
        <w:t>QF indicator above level 2 or reflect outcomes above AQF level 2.</w:t>
      </w:r>
    </w:p>
    <w:p w:rsidR="00000000" w:rsidRPr="009D4580" w:rsidP="00B754E5">
      <w:pPr>
        <w:pStyle w:val="BodyText"/>
      </w:pPr>
      <w:r w:rsidRPr="009D4580">
        <w:t xml:space="preserve">Any combination of electives that meets the packaging rules can be selected for the award of the </w:t>
      </w:r>
      <w:r w:rsidRPr="009D4580">
        <w:rPr>
          <w:rStyle w:val="Emphasis"/>
        </w:rPr>
        <w:t>Certificate III in Wine Industry Operations</w:t>
      </w:r>
      <w:r w:rsidRPr="009D4580">
        <w:t xml:space="preserve">. </w:t>
      </w:r>
    </w:p>
    <w:p w:rsidR="00000000" w:rsidRPr="009D4580" w:rsidP="00B754E5">
      <w:pPr>
        <w:pStyle w:val="BodyText"/>
      </w:pPr>
      <w:r w:rsidRPr="009D4580">
        <w:t>Where appropriate, electives may be packaged t</w:t>
      </w:r>
      <w:r w:rsidRPr="009D4580">
        <w:t>o provide a qualification with a specialisation area as follows.</w:t>
      </w:r>
    </w:p>
    <w:p w:rsidR="00000000" w:rsidRPr="009D4580" w:rsidP="009D4580">
      <w:pPr>
        <w:pStyle w:val="ListBullet"/>
      </w:pPr>
      <w:r w:rsidRPr="009D4580">
        <w:t xml:space="preserve">For the award of the </w:t>
      </w:r>
      <w:r w:rsidRPr="009D4580">
        <w:rPr>
          <w:rStyle w:val="Emphasis"/>
        </w:rPr>
        <w:t>Certificate III in Wine Industry Operations (Bottling and Packaging)</w:t>
      </w:r>
      <w:r w:rsidRPr="009D4580">
        <w:t xml:space="preserve"> at least 6 units from Group A Bottling and Packaging must be chosen.</w:t>
      </w:r>
    </w:p>
    <w:p w:rsidR="00000000" w:rsidRPr="009D4580" w:rsidP="009D4580">
      <w:pPr>
        <w:pStyle w:val="ListBullet"/>
      </w:pPr>
      <w:r w:rsidRPr="009D4580">
        <w:t xml:space="preserve">For the award of the </w:t>
      </w:r>
      <w:r w:rsidRPr="009D4580">
        <w:rPr>
          <w:rStyle w:val="Emphasis"/>
        </w:rPr>
        <w:t>Certificat</w:t>
      </w:r>
      <w:r w:rsidRPr="009D4580">
        <w:rPr>
          <w:rStyle w:val="Emphasis"/>
        </w:rPr>
        <w:t>e III in Wine Industry Operations (Cellar Door)</w:t>
      </w:r>
      <w:r w:rsidRPr="009D4580">
        <w:t xml:space="preserve"> at least 6 units from Group B Cellar Door must be chosen.</w:t>
      </w:r>
    </w:p>
    <w:p w:rsidR="00000000" w:rsidRPr="009D4580" w:rsidP="009D4580">
      <w:pPr>
        <w:pStyle w:val="ListBullet"/>
      </w:pPr>
      <w:r w:rsidRPr="009D4580">
        <w:t xml:space="preserve">For the award of the </w:t>
      </w:r>
      <w:r w:rsidRPr="009D4580">
        <w:rPr>
          <w:rStyle w:val="Emphasis"/>
        </w:rPr>
        <w:t>Certificate III in Wine Industry Operations (Cellar Operations)</w:t>
      </w:r>
      <w:r w:rsidRPr="009D4580">
        <w:t xml:space="preserve"> at least 6 units from Group C Cellar Operations must be chosen.</w:t>
      </w:r>
    </w:p>
    <w:p w:rsidR="00000000" w:rsidRPr="009D4580" w:rsidP="009D4580">
      <w:pPr>
        <w:pStyle w:val="ListBullet"/>
      </w:pPr>
      <w:r w:rsidRPr="009D4580">
        <w:t>F</w:t>
      </w:r>
      <w:r w:rsidRPr="009D4580">
        <w:t xml:space="preserve">or the award of the </w:t>
      </w:r>
      <w:r w:rsidRPr="009D4580">
        <w:rPr>
          <w:rStyle w:val="Emphasis"/>
        </w:rPr>
        <w:t>Certificate III in Wine Industry Operations (Laboratory)</w:t>
      </w:r>
      <w:r w:rsidRPr="009D4580">
        <w:t xml:space="preserve"> at least 6 units from Group D Laboratory must be chosen.</w:t>
      </w:r>
    </w:p>
    <w:p w:rsidR="00000000" w:rsidRPr="009D4580" w:rsidP="009D4580">
      <w:pPr>
        <w:pStyle w:val="ListBullet"/>
      </w:pPr>
      <w:r w:rsidRPr="009D4580">
        <w:t xml:space="preserve">For the award of the </w:t>
      </w:r>
      <w:r w:rsidRPr="009D4580">
        <w:rPr>
          <w:rStyle w:val="Emphasis"/>
        </w:rPr>
        <w:t>Certificate III in Wine Industry Operations (Viticulture)</w:t>
      </w:r>
      <w:r w:rsidRPr="009D4580">
        <w:t xml:space="preserve"> at least 6 units from Group E Viticulture m</w:t>
      </w:r>
      <w:r w:rsidRPr="009D4580">
        <w:t>ust be chosen.</w:t>
      </w:r>
    </w:p>
    <w:p w:rsidR="00000000" w:rsidRPr="009D4580" w:rsidP="009D4580">
      <w:pPr>
        <w:pStyle w:val="BodyText"/>
      </w:pPr>
    </w:p>
    <w:p w:rsidR="00000000" w:rsidRPr="009D4580" w:rsidP="00B754E5">
      <w:pPr>
        <w:pStyle w:val="Heading4"/>
      </w:pPr>
      <w:r w:rsidRPr="009D4580">
        <w:rPr>
          <w:rStyle w:val="SpecialBold"/>
        </w:rPr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23"/>
        <w:gridCol w:w="6601"/>
      </w:tblGrid>
      <w:tr w:rsidTr="009D4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BSBWHS301</w:t>
            </w:r>
          </w:p>
        </w:tc>
        <w:tc>
          <w:tcPr>
            <w:tcW w:w="6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Maintain workplace safety</w:t>
            </w:r>
          </w:p>
        </w:tc>
      </w:tr>
      <w:tr w:rsidTr="009D4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FBPFSY2001</w:t>
            </w:r>
          </w:p>
        </w:tc>
        <w:tc>
          <w:tcPr>
            <w:tcW w:w="6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 xml:space="preserve">Implement the food safety program and procedures </w:t>
            </w:r>
          </w:p>
        </w:tc>
      </w:tr>
      <w:tr w:rsidTr="009D4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FBPPPL3003</w:t>
            </w:r>
          </w:p>
        </w:tc>
        <w:tc>
          <w:tcPr>
            <w:tcW w:w="6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 xml:space="preserve">Participate in improvement processes </w:t>
            </w:r>
          </w:p>
        </w:tc>
      </w:tr>
      <w:tr w:rsidTr="009D4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FBPPPL3006</w:t>
            </w:r>
          </w:p>
        </w:tc>
        <w:tc>
          <w:tcPr>
            <w:tcW w:w="6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580" w:rsidP="009D4580">
            <w:pPr>
              <w:pStyle w:val="BodyText"/>
            </w:pPr>
            <w:r w:rsidRPr="009D4580">
              <w:t xml:space="preserve">Report on workplace performance </w:t>
            </w:r>
          </w:p>
        </w:tc>
      </w:tr>
    </w:tbl>
    <w:p w:rsidR="00000000" w:rsidRPr="009D4580" w:rsidP="009D4580">
      <w:pPr>
        <w:pStyle w:val="BodyText"/>
      </w:pPr>
    </w:p>
    <w:p w:rsidR="00000000" w:rsidRPr="009D4580" w:rsidP="00B754E5">
      <w:pPr>
        <w:pStyle w:val="Heading4"/>
      </w:pPr>
      <w:r w:rsidRPr="009D4580">
        <w:rPr>
          <w:rStyle w:val="SpecialBold"/>
        </w:rPr>
        <w:t>Elective Units</w:t>
      </w:r>
    </w:p>
    <w:p w:rsidR="00000000" w:rsidRPr="009D4580" w:rsidP="00B754E5">
      <w:pPr>
        <w:pStyle w:val="Heading4"/>
      </w:pPr>
      <w:r w:rsidRPr="009D4580">
        <w:rPr>
          <w:rStyle w:val="SpecialBold"/>
        </w:rPr>
        <w:t>Group A Bottling and Packaging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47"/>
        <w:gridCol w:w="6628"/>
      </w:tblGrid>
      <w:tr w:rsidTr="009D4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FBPBPG2001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 xml:space="preserve">Operate the bottle supply process </w:t>
            </w:r>
          </w:p>
        </w:tc>
      </w:tr>
      <w:tr w:rsidTr="009D4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FBPBPG2002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 xml:space="preserve">Operate the carton erection process </w:t>
            </w:r>
          </w:p>
        </w:tc>
      </w:tr>
      <w:tr w:rsidTr="009D4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FBPBPG2003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Operate the carton packing process</w:t>
            </w:r>
          </w:p>
        </w:tc>
      </w:tr>
      <w:tr w:rsidTr="009D4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 xml:space="preserve">FBPBPG2004 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 xml:space="preserve">Operate the palletising process </w:t>
            </w:r>
          </w:p>
        </w:tc>
      </w:tr>
      <w:tr w:rsidTr="009D4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3"/>
        </w:trPr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FBPBPG2005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 xml:space="preserve">Operate the electronic coding process </w:t>
            </w:r>
          </w:p>
        </w:tc>
      </w:tr>
      <w:tr w:rsidTr="009D4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FBPBPG2006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 xml:space="preserve">Operate the bottle capsuling process </w:t>
            </w:r>
          </w:p>
        </w:tc>
      </w:tr>
      <w:tr w:rsidTr="009D4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FBPBPG2008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 xml:space="preserve">Perform basic packaging tests and inspections </w:t>
            </w:r>
          </w:p>
        </w:tc>
      </w:tr>
      <w:tr w:rsidTr="009D4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FBPBPG3001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 xml:space="preserve">Operate the bottle filling process </w:t>
            </w:r>
          </w:p>
        </w:tc>
      </w:tr>
      <w:tr w:rsidTr="009D4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FBPBPG3002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 xml:space="preserve">Operate the labelling process </w:t>
            </w:r>
          </w:p>
        </w:tc>
      </w:tr>
      <w:tr w:rsidTr="009D4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FBPBPG3003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 xml:space="preserve">Operate the softpack filling process </w:t>
            </w:r>
          </w:p>
        </w:tc>
      </w:tr>
      <w:tr w:rsidTr="009D4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FBPBPG3004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 xml:space="preserve">Operate the bottle sealing process </w:t>
            </w:r>
          </w:p>
        </w:tc>
      </w:tr>
      <w:tr w:rsidTr="009D4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FBPBPG3005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 xml:space="preserve">Operate the tirage and transfer process </w:t>
            </w:r>
          </w:p>
        </w:tc>
      </w:tr>
      <w:tr w:rsidTr="009D4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FBPBPG3006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 xml:space="preserve">Operate traditional sparkling wine processes </w:t>
            </w:r>
          </w:p>
        </w:tc>
      </w:tr>
      <w:tr w:rsidTr="009D4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FBPBPG3007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 xml:space="preserve">Perform packaging equipment changeover </w:t>
            </w:r>
          </w:p>
        </w:tc>
      </w:tr>
      <w:tr w:rsidTr="009D4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FBPOPR3004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 xml:space="preserve">Set up a production or packaging line for operation </w:t>
            </w:r>
          </w:p>
        </w:tc>
      </w:tr>
      <w:tr w:rsidTr="009D4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FBPOPR3006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580" w:rsidP="009D4580">
            <w:pPr>
              <w:pStyle w:val="BodyText"/>
            </w:pPr>
            <w:r w:rsidRPr="009D4580">
              <w:t xml:space="preserve">Operate interrelated processes in a packaging system </w:t>
            </w:r>
          </w:p>
        </w:tc>
      </w:tr>
    </w:tbl>
    <w:p w:rsidR="00000000" w:rsidRPr="009D4580" w:rsidP="009D4580">
      <w:pPr>
        <w:pStyle w:val="BodyText"/>
      </w:pPr>
    </w:p>
    <w:p w:rsidR="00000000" w:rsidRPr="009D4580" w:rsidP="00B754E5">
      <w:pPr>
        <w:pStyle w:val="Heading4"/>
      </w:pPr>
      <w:r w:rsidRPr="009D4580">
        <w:rPr>
          <w:rStyle w:val="SpecialBold"/>
        </w:rPr>
        <w:t>Group B Cellar Door</w:t>
      </w:r>
    </w:p>
    <w:p w:rsidR="00000000" w:rsidRPr="009D4580" w:rsidP="00B754E5">
      <w:pPr>
        <w:pStyle w:val="BodyText"/>
      </w:pPr>
      <w:r w:rsidRPr="009D4580">
        <w:t>An asterisk (*) next to the unit code indicates that there are prerequisite requirements which must be m</w:t>
      </w:r>
      <w:r w:rsidRPr="009D4580">
        <w:t>et when packaging the qualification. Please refer to the Prerequisite requirements table for details.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47"/>
        <w:gridCol w:w="6660"/>
      </w:tblGrid>
      <w:tr w:rsidTr="009D4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FBPCDS2001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 xml:space="preserve">Conduct a standard product tasting </w:t>
            </w:r>
          </w:p>
        </w:tc>
      </w:tr>
      <w:tr w:rsidTr="009D4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FBPCDS2002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Provide and present wine tourism information</w:t>
            </w:r>
            <w:r w:rsidRPr="009D4580">
              <w:rPr>
                <w:rStyle w:val="SpecialBold"/>
              </w:rPr>
              <w:t xml:space="preserve"> </w:t>
            </w:r>
          </w:p>
        </w:tc>
      </w:tr>
      <w:tr w:rsidTr="009D4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FBPCDS3001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 xml:space="preserve">Conduct winery and site tours </w:t>
            </w:r>
          </w:p>
        </w:tc>
      </w:tr>
      <w:tr w:rsidTr="009D4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FBPCDS3002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 xml:space="preserve">Plan and deliver a wine tasting event </w:t>
            </w:r>
          </w:p>
        </w:tc>
      </w:tr>
      <w:tr w:rsidTr="009D4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FBPCDS3003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 xml:space="preserve">Coordinate winery hospitality activities </w:t>
            </w:r>
          </w:p>
        </w:tc>
      </w:tr>
      <w:tr w:rsidTr="009D4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FBPWIN2003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 xml:space="preserve">Conduct sensory evaluation of wine </w:t>
            </w:r>
          </w:p>
        </w:tc>
      </w:tr>
      <w:tr w:rsidTr="009D4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FBPWIN3001*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 xml:space="preserve">Evaluate wines (advanced) </w:t>
            </w:r>
          </w:p>
        </w:tc>
      </w:tr>
      <w:tr w:rsidTr="009D4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SIRXCEG004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Create a customer-centric culture</w:t>
            </w:r>
          </w:p>
        </w:tc>
      </w:tr>
      <w:tr w:rsidTr="009D4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SIRXMKT003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Manage</w:t>
            </w:r>
            <w:r w:rsidRPr="009D4580">
              <w:t xml:space="preserve"> promotional activities</w:t>
            </w:r>
          </w:p>
        </w:tc>
      </w:tr>
      <w:tr w:rsidTr="009D4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SITHFAB002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Provide responsible service of alcohol</w:t>
            </w:r>
          </w:p>
        </w:tc>
      </w:tr>
      <w:tr w:rsidTr="009D4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SITHFAB012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Provide advice on Australian wines</w:t>
            </w:r>
          </w:p>
        </w:tc>
      </w:tr>
      <w:tr w:rsidTr="009D4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SITHFAB013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580" w:rsidP="009D4580">
            <w:pPr>
              <w:pStyle w:val="BodyText"/>
            </w:pPr>
            <w:r w:rsidRPr="009D4580">
              <w:t>Provide advice on imported wines</w:t>
            </w:r>
          </w:p>
        </w:tc>
      </w:tr>
    </w:tbl>
    <w:p w:rsidR="00000000" w:rsidRPr="009D4580" w:rsidP="009D4580">
      <w:pPr>
        <w:pStyle w:val="BodyText"/>
      </w:pPr>
    </w:p>
    <w:p w:rsidR="00000000" w:rsidRPr="009D4580" w:rsidP="00B754E5">
      <w:pPr>
        <w:pStyle w:val="Heading4"/>
      </w:pPr>
      <w:r w:rsidRPr="009D4580">
        <w:rPr>
          <w:rStyle w:val="SpecialBold"/>
        </w:rPr>
        <w:t>Group C Cellar Operations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47"/>
        <w:gridCol w:w="6660"/>
      </w:tblGrid>
      <w:tr w:rsidTr="009D4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FBPCEL2001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Perform oak handling activities</w:t>
            </w:r>
          </w:p>
        </w:tc>
      </w:tr>
      <w:tr w:rsidTr="009D4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FBPCEL2002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 xml:space="preserve">Perform fermentation operations </w:t>
            </w:r>
          </w:p>
        </w:tc>
      </w:tr>
      <w:tr w:rsidTr="009D4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FBPCEL2003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 xml:space="preserve">Operate the ion exchange process </w:t>
            </w:r>
          </w:p>
        </w:tc>
      </w:tr>
      <w:tr w:rsidTr="009D4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FBPCEL2004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 xml:space="preserve">Perform heat exchange operations </w:t>
            </w:r>
          </w:p>
        </w:tc>
      </w:tr>
      <w:tr w:rsidTr="009D4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FBPCEL2007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 xml:space="preserve">Prepare and make additions and finings </w:t>
            </w:r>
          </w:p>
        </w:tc>
      </w:tr>
      <w:tr w:rsidTr="009D4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FBPCEL2008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 xml:space="preserve">Carry out inert gas handling operations </w:t>
            </w:r>
          </w:p>
        </w:tc>
      </w:tr>
      <w:tr w:rsidTr="009D4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FBPCEL2009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 xml:space="preserve">Carry out transfer operations </w:t>
            </w:r>
          </w:p>
        </w:tc>
      </w:tr>
      <w:tr w:rsidTr="009D4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FBPCEL3001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 xml:space="preserve">Handle and store spirits </w:t>
            </w:r>
          </w:p>
        </w:tc>
      </w:tr>
      <w:tr w:rsidTr="009D4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FBPCEL3002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 xml:space="preserve">Operate the continuous clarification by separation (flotation) process </w:t>
            </w:r>
          </w:p>
        </w:tc>
      </w:tr>
      <w:tr w:rsidTr="009D4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FBPCEL3003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 xml:space="preserve">Operate the concentration process </w:t>
            </w:r>
          </w:p>
        </w:tc>
      </w:tr>
      <w:tr w:rsidTr="009D4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FBPCEL3004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 xml:space="preserve">Operate an earth filtration process </w:t>
            </w:r>
          </w:p>
        </w:tc>
      </w:tr>
      <w:tr w:rsidTr="009D4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FBPCEL</w:t>
            </w:r>
            <w:r w:rsidRPr="009D4580">
              <w:t>3005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 xml:space="preserve">Operate the pressing process </w:t>
            </w:r>
          </w:p>
        </w:tc>
      </w:tr>
      <w:tr w:rsidTr="009D4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FBPCEL3006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 xml:space="preserve">Operate the fine filtration process </w:t>
            </w:r>
          </w:p>
        </w:tc>
      </w:tr>
      <w:tr w:rsidTr="009D4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 xml:space="preserve">FBPCEL3007 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 xml:space="preserve">Operate clarification by separation (centrifugation) process </w:t>
            </w:r>
          </w:p>
        </w:tc>
      </w:tr>
      <w:tr w:rsidTr="009D4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FBPCEL3008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 xml:space="preserve">Operate the rotary vacuum filtration process </w:t>
            </w:r>
          </w:p>
        </w:tc>
      </w:tr>
      <w:tr w:rsidTr="009D4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FBPCEL3009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 xml:space="preserve">Operate the crossflow filtration process </w:t>
            </w:r>
          </w:p>
        </w:tc>
      </w:tr>
      <w:tr w:rsidTr="009D4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FBPCEL3010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Operate the decanter process</w:t>
            </w:r>
          </w:p>
        </w:tc>
      </w:tr>
      <w:tr w:rsidTr="009D4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FBPCEL3011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Operate the reverse osmosis process</w:t>
            </w:r>
          </w:p>
        </w:tc>
      </w:tr>
      <w:tr w:rsidTr="009D4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FBPCEL3012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 xml:space="preserve">Perform de-aromatising, de-alcoholising or de-sulphuring operations </w:t>
            </w:r>
          </w:p>
        </w:tc>
      </w:tr>
      <w:tr w:rsidTr="009D4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FBPCEL3013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 xml:space="preserve">Perform rectification (continuous still) operations </w:t>
            </w:r>
          </w:p>
        </w:tc>
      </w:tr>
      <w:tr w:rsidTr="009D4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FBPCEL3014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 xml:space="preserve">Prepare and monitor wine cultures </w:t>
            </w:r>
          </w:p>
        </w:tc>
      </w:tr>
      <w:tr w:rsidTr="009D4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FBPCEL3015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 xml:space="preserve">Perform first distillation (pot still brandy) operations </w:t>
            </w:r>
          </w:p>
        </w:tc>
      </w:tr>
      <w:tr w:rsidTr="009D4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FBPCEL3016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 xml:space="preserve">Perform second distillation (pot still brandy) operations </w:t>
            </w:r>
          </w:p>
        </w:tc>
      </w:tr>
      <w:tr w:rsidTr="009D4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FBPCEL3017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Per</w:t>
            </w:r>
            <w:r w:rsidRPr="009D4580">
              <w:t xml:space="preserve">form single column lees stripping (continuous still brandy) operations </w:t>
            </w:r>
          </w:p>
        </w:tc>
      </w:tr>
      <w:tr w:rsidTr="009D4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FBPCEL3018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 xml:space="preserve">Perform dual column distillation (continuous still brandy) operations </w:t>
            </w:r>
          </w:p>
        </w:tc>
      </w:tr>
      <w:tr w:rsidTr="009D4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FBPWIN2003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580" w:rsidP="009D4580">
            <w:pPr>
              <w:pStyle w:val="BodyText"/>
            </w:pPr>
            <w:r w:rsidRPr="009D4580">
              <w:t xml:space="preserve">Conduct sensory evaluation of wine </w:t>
            </w:r>
          </w:p>
        </w:tc>
      </w:tr>
    </w:tbl>
    <w:p w:rsidR="00000000" w:rsidRPr="009D4580" w:rsidP="009D4580">
      <w:pPr>
        <w:pStyle w:val="BodyText"/>
      </w:pPr>
    </w:p>
    <w:p w:rsidR="00000000" w:rsidRPr="009D4580" w:rsidP="00B754E5">
      <w:pPr>
        <w:pStyle w:val="Heading4"/>
      </w:pPr>
      <w:r w:rsidRPr="009D4580">
        <w:rPr>
          <w:rStyle w:val="SpecialBold"/>
        </w:rPr>
        <w:t>Group D Laboratory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49"/>
        <w:gridCol w:w="6658"/>
      </w:tblGrid>
      <w:tr w:rsidTr="009D4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MSL904002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Perfor</w:t>
            </w:r>
            <w:r w:rsidRPr="009D4580">
              <w:t>m standard calibrations</w:t>
            </w:r>
          </w:p>
        </w:tc>
      </w:tr>
      <w:tr w:rsidTr="009D4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MSL924003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Process and interpret data</w:t>
            </w:r>
          </w:p>
        </w:tc>
      </w:tr>
      <w:tr w:rsidTr="009D4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MSL924004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 xml:space="preserve">Use laboratory application software </w:t>
            </w:r>
          </w:p>
        </w:tc>
      </w:tr>
      <w:tr w:rsidTr="009D4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MSL933008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 xml:space="preserve">Perform calibration checks on equipment and assist with its maintenance </w:t>
            </w:r>
          </w:p>
        </w:tc>
      </w:tr>
      <w:tr w:rsidTr="009D4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MSL973013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 xml:space="preserve">Perform basic tests </w:t>
            </w:r>
          </w:p>
        </w:tc>
      </w:tr>
      <w:tr w:rsidTr="009D4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MSL973014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Prepare working sol</w:t>
            </w:r>
            <w:r w:rsidRPr="009D4580">
              <w:t>utions</w:t>
            </w:r>
          </w:p>
        </w:tc>
      </w:tr>
      <w:tr w:rsidTr="009D4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MSL973015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Prepare culture media</w:t>
            </w:r>
          </w:p>
        </w:tc>
      </w:tr>
      <w:tr w:rsidTr="009D4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MSL973016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 xml:space="preserve">Perform aseptic techniques </w:t>
            </w:r>
          </w:p>
        </w:tc>
      </w:tr>
      <w:tr w:rsidTr="009D4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MSL973019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 xml:space="preserve">Perform microscopic examination </w:t>
            </w:r>
          </w:p>
        </w:tc>
      </w:tr>
      <w:tr w:rsidTr="009D4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MSL974017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580" w:rsidP="009D4580">
            <w:pPr>
              <w:pStyle w:val="BodyText"/>
            </w:pPr>
            <w:r w:rsidRPr="009D4580">
              <w:t xml:space="preserve">Prepare, standardise and use solutions </w:t>
            </w:r>
          </w:p>
        </w:tc>
      </w:tr>
    </w:tbl>
    <w:p w:rsidR="00000000" w:rsidRPr="009D4580" w:rsidP="009D4580">
      <w:pPr>
        <w:pStyle w:val="BodyText"/>
      </w:pPr>
    </w:p>
    <w:p w:rsidR="00000000" w:rsidRPr="009D4580" w:rsidP="00B754E5">
      <w:pPr>
        <w:pStyle w:val="Heading4"/>
      </w:pPr>
      <w:r w:rsidRPr="009D4580">
        <w:rPr>
          <w:rStyle w:val="SpecialBold"/>
        </w:rPr>
        <w:t>Group E Viticulture</w:t>
      </w:r>
    </w:p>
    <w:p w:rsidR="00000000" w:rsidRPr="009D4580" w:rsidP="00B754E5">
      <w:pPr>
        <w:pStyle w:val="BodyText"/>
      </w:pPr>
      <w:r w:rsidRPr="009D4580">
        <w:t>An asterisk (*) next to the unit code indicates that there are prerequisite requirements which must be met when packaging the qualification. Please refer to the Prerequisite requirements table for details.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49"/>
        <w:gridCol w:w="6658"/>
      </w:tblGrid>
      <w:tr w:rsidTr="00B754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AHCCHM304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Transport and store chemicals</w:t>
            </w:r>
          </w:p>
        </w:tc>
      </w:tr>
      <w:tr w:rsidTr="00B754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AHCCHM307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Prepare and apply chemicals to control pest, weeds and diseases</w:t>
            </w:r>
          </w:p>
        </w:tc>
      </w:tr>
      <w:tr w:rsidTr="00B754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AHCIRG325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Operate irrigation technology</w:t>
            </w:r>
          </w:p>
        </w:tc>
      </w:tr>
      <w:tr w:rsidTr="00B754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AHCIRG326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Operate irrigation injection equipment</w:t>
            </w:r>
          </w:p>
        </w:tc>
      </w:tr>
      <w:tr w:rsidTr="00B754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AHCIRG327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Implement an irrigation schedule</w:t>
            </w:r>
          </w:p>
        </w:tc>
      </w:tr>
      <w:tr w:rsidTr="00B754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AHCIRG331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Install pressurised irrigation systems</w:t>
            </w:r>
          </w:p>
        </w:tc>
      </w:tr>
      <w:tr w:rsidTr="00B754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AHCIRG333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Maintain pressurised irrigation systems</w:t>
            </w:r>
          </w:p>
        </w:tc>
      </w:tr>
      <w:tr w:rsidTr="00B754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AHCMOM202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Operate tractors</w:t>
            </w:r>
          </w:p>
        </w:tc>
      </w:tr>
      <w:tr w:rsidTr="00B754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AHCPCM301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Implement a plant nutrition program</w:t>
            </w:r>
          </w:p>
        </w:tc>
      </w:tr>
      <w:tr w:rsidTr="00B754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AHCSOL401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Sample soils and interpret results</w:t>
            </w:r>
          </w:p>
        </w:tc>
      </w:tr>
      <w:tr w:rsidTr="00B754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FBPVIT2003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 xml:space="preserve">Hand prune vines </w:t>
            </w:r>
          </w:p>
        </w:tc>
      </w:tr>
      <w:tr w:rsidTr="00B754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FBPVIT2011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 xml:space="preserve">Operate vineyard equipment </w:t>
            </w:r>
          </w:p>
        </w:tc>
      </w:tr>
      <w:tr w:rsidTr="00B754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FBPVIT2012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Identify and treat nursery plant disorders</w:t>
            </w:r>
          </w:p>
        </w:tc>
      </w:tr>
      <w:tr w:rsidTr="00B754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FBPVIT2013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 xml:space="preserve">Recognise disorders and identify pests and diseases </w:t>
            </w:r>
          </w:p>
        </w:tc>
      </w:tr>
      <w:tr w:rsidTr="00B754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FBPVIT2015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Carry out basic canopy maintenance</w:t>
            </w:r>
          </w:p>
        </w:tc>
      </w:tr>
      <w:tr w:rsidTr="00B754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FBPVIT3001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 xml:space="preserve">Coordinate vineyard operations </w:t>
            </w:r>
          </w:p>
        </w:tc>
      </w:tr>
      <w:tr w:rsidTr="00B754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FBPVIT3002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 xml:space="preserve">Maintain field nursery activities </w:t>
            </w:r>
          </w:p>
        </w:tc>
      </w:tr>
      <w:tr w:rsidTr="00B754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FBPVIT300</w:t>
            </w:r>
            <w:r w:rsidRPr="009D4580">
              <w:t>3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 xml:space="preserve">Operate spreading and seeding equipment </w:t>
            </w:r>
          </w:p>
        </w:tc>
      </w:tr>
      <w:tr w:rsidTr="00B754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FBPVIT3004*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 xml:space="preserve">Monitor and maintain nursery plants </w:t>
            </w:r>
          </w:p>
        </w:tc>
      </w:tr>
      <w:tr w:rsidTr="00B754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FBPVIT3005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 xml:space="preserve">Install and maintain vine trellis </w:t>
            </w:r>
          </w:p>
        </w:tc>
      </w:tr>
      <w:tr w:rsidTr="00B754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FBPVIT3006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 xml:space="preserve">Field graft vines </w:t>
            </w:r>
          </w:p>
        </w:tc>
      </w:tr>
      <w:tr w:rsidTr="00B754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FBPVIT3007*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 xml:space="preserve">Operate specialised canopy management equipment </w:t>
            </w:r>
          </w:p>
        </w:tc>
      </w:tr>
      <w:tr w:rsidTr="00B754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FBPVIT3008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 xml:space="preserve">Operate a mechanical harvester </w:t>
            </w:r>
          </w:p>
        </w:tc>
      </w:tr>
      <w:tr w:rsidTr="00B754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FBPVIT3009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 xml:space="preserve">Monitor and control vine disorders and damage </w:t>
            </w:r>
          </w:p>
        </w:tc>
      </w:tr>
      <w:tr w:rsidTr="00B754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FBPVIT3010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 xml:space="preserve">Implement a soil management program </w:t>
            </w:r>
          </w:p>
        </w:tc>
      </w:tr>
      <w:tr w:rsidTr="00B754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FBPVIT3011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580" w:rsidP="009D4580">
            <w:pPr>
              <w:pStyle w:val="BodyText"/>
            </w:pPr>
            <w:r w:rsidRPr="009D4580">
              <w:t xml:space="preserve">Perform shed nursery activities </w:t>
            </w:r>
          </w:p>
        </w:tc>
      </w:tr>
    </w:tbl>
    <w:p w:rsidR="00000000" w:rsidRPr="009D4580" w:rsidP="009D4580">
      <w:pPr>
        <w:pStyle w:val="BodyText"/>
      </w:pPr>
    </w:p>
    <w:p w:rsidR="00000000" w:rsidRPr="009D4580" w:rsidP="00B754E5">
      <w:pPr>
        <w:pStyle w:val="Heading4"/>
      </w:pPr>
      <w:r w:rsidRPr="009D4580">
        <w:rPr>
          <w:rStyle w:val="SpecialBold"/>
        </w:rPr>
        <w:t>Group F General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12"/>
        <w:gridCol w:w="7055"/>
      </w:tblGrid>
      <w:tr w:rsidTr="009D4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AHCMOM213</w:t>
            </w:r>
          </w:p>
        </w:tc>
        <w:tc>
          <w:tcPr>
            <w:tcW w:w="7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Operate and maintain chainsaws</w:t>
            </w:r>
          </w:p>
        </w:tc>
      </w:tr>
      <w:tr w:rsidTr="009D4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AHCWRK309</w:t>
            </w:r>
          </w:p>
        </w:tc>
        <w:tc>
          <w:tcPr>
            <w:tcW w:w="7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Apply environmentally sustainable work practices</w:t>
            </w:r>
          </w:p>
        </w:tc>
      </w:tr>
      <w:tr w:rsidTr="009D4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BSBINT303</w:t>
            </w:r>
          </w:p>
        </w:tc>
        <w:tc>
          <w:tcPr>
            <w:tcW w:w="7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Organise the importing and exporting of goods</w:t>
            </w:r>
          </w:p>
        </w:tc>
      </w:tr>
      <w:tr w:rsidTr="009D4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BSBLDR403</w:t>
            </w:r>
          </w:p>
        </w:tc>
        <w:tc>
          <w:tcPr>
            <w:tcW w:w="7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Lead team effectiveness</w:t>
            </w:r>
          </w:p>
        </w:tc>
      </w:tr>
      <w:tr w:rsidTr="009D4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BSBSMB407</w:t>
            </w:r>
          </w:p>
        </w:tc>
        <w:tc>
          <w:tcPr>
            <w:tcW w:w="7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Manage a small team</w:t>
            </w:r>
          </w:p>
        </w:tc>
      </w:tr>
      <w:tr w:rsidTr="009D4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FBPFSY3001</w:t>
            </w:r>
          </w:p>
        </w:tc>
        <w:tc>
          <w:tcPr>
            <w:tcW w:w="7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 xml:space="preserve">Monitor the implementation of quality and food safety programs </w:t>
            </w:r>
          </w:p>
        </w:tc>
      </w:tr>
      <w:tr w:rsidTr="009D4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FBPOPR2</w:t>
            </w:r>
            <w:r w:rsidRPr="009D4580">
              <w:t>063</w:t>
            </w:r>
          </w:p>
        </w:tc>
        <w:tc>
          <w:tcPr>
            <w:tcW w:w="7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 xml:space="preserve">Clean equipment in place </w:t>
            </w:r>
          </w:p>
        </w:tc>
      </w:tr>
      <w:tr w:rsidTr="009D4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FBPOPR2064</w:t>
            </w:r>
          </w:p>
        </w:tc>
        <w:tc>
          <w:tcPr>
            <w:tcW w:w="7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Clean and sanitise equipment</w:t>
            </w:r>
          </w:p>
        </w:tc>
      </w:tr>
      <w:tr w:rsidTr="009D4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FBPOPR3005</w:t>
            </w:r>
          </w:p>
        </w:tc>
        <w:tc>
          <w:tcPr>
            <w:tcW w:w="7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 xml:space="preserve">Operate interrelated processes in a production system </w:t>
            </w:r>
          </w:p>
        </w:tc>
      </w:tr>
      <w:tr w:rsidTr="009D4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FBPPPL3005</w:t>
            </w:r>
          </w:p>
        </w:tc>
        <w:tc>
          <w:tcPr>
            <w:tcW w:w="7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 xml:space="preserve">Participate in an audit process </w:t>
            </w:r>
          </w:p>
        </w:tc>
      </w:tr>
      <w:tr w:rsidTr="009D4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FBPTEC3002</w:t>
            </w:r>
          </w:p>
        </w:tc>
        <w:tc>
          <w:tcPr>
            <w:tcW w:w="7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Implement the pest prevention program</w:t>
            </w:r>
          </w:p>
        </w:tc>
      </w:tr>
      <w:tr w:rsidTr="009D4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FBPTEC4002</w:t>
            </w:r>
          </w:p>
        </w:tc>
        <w:tc>
          <w:tcPr>
            <w:tcW w:w="7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 xml:space="preserve">Apply principles of food packaging </w:t>
            </w:r>
          </w:p>
        </w:tc>
      </w:tr>
      <w:tr w:rsidTr="009D4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FBPWIN2002</w:t>
            </w:r>
          </w:p>
        </w:tc>
        <w:tc>
          <w:tcPr>
            <w:tcW w:w="7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 xml:space="preserve">Communicate wine industry information  </w:t>
            </w:r>
          </w:p>
        </w:tc>
      </w:tr>
      <w:tr w:rsidTr="009D4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FBPWIN2003</w:t>
            </w:r>
          </w:p>
        </w:tc>
        <w:tc>
          <w:tcPr>
            <w:tcW w:w="7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 xml:space="preserve">Conduct sensory evaluation of wine </w:t>
            </w:r>
          </w:p>
        </w:tc>
      </w:tr>
      <w:tr w:rsidTr="009D4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HLTAID003</w:t>
            </w:r>
          </w:p>
        </w:tc>
        <w:tc>
          <w:tcPr>
            <w:tcW w:w="7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Provide first aid</w:t>
            </w:r>
          </w:p>
        </w:tc>
      </w:tr>
      <w:tr w:rsidTr="009D4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MSL933007</w:t>
            </w:r>
          </w:p>
        </w:tc>
        <w:tc>
          <w:tcPr>
            <w:tcW w:w="7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Apply critical control point requirements</w:t>
            </w:r>
          </w:p>
        </w:tc>
      </w:tr>
      <w:tr w:rsidTr="009D4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MSS402002</w:t>
            </w:r>
          </w:p>
        </w:tc>
        <w:tc>
          <w:tcPr>
            <w:tcW w:w="7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Sustain process improvements</w:t>
            </w:r>
          </w:p>
        </w:tc>
      </w:tr>
      <w:tr w:rsidTr="009D4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MSS402020</w:t>
            </w:r>
          </w:p>
        </w:tc>
        <w:tc>
          <w:tcPr>
            <w:tcW w:w="7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Apply quick change over procedures</w:t>
            </w:r>
          </w:p>
        </w:tc>
      </w:tr>
      <w:tr w:rsidTr="009D4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MSS402040</w:t>
            </w:r>
          </w:p>
        </w:tc>
        <w:tc>
          <w:tcPr>
            <w:tcW w:w="7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Apply 5S procedures</w:t>
            </w:r>
          </w:p>
        </w:tc>
      </w:tr>
      <w:tr w:rsidTr="009D4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MSS402050</w:t>
            </w:r>
          </w:p>
        </w:tc>
        <w:tc>
          <w:tcPr>
            <w:tcW w:w="7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Monitor process capability</w:t>
            </w:r>
          </w:p>
        </w:tc>
      </w:tr>
      <w:tr w:rsidTr="009D4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MSS402061</w:t>
            </w:r>
          </w:p>
        </w:tc>
        <w:tc>
          <w:tcPr>
            <w:tcW w:w="7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Use SCADA systems and operations</w:t>
            </w:r>
          </w:p>
        </w:tc>
      </w:tr>
      <w:tr w:rsidTr="009D4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MSS402080</w:t>
            </w:r>
          </w:p>
        </w:tc>
        <w:tc>
          <w:tcPr>
            <w:tcW w:w="7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Undertake root cause analysis</w:t>
            </w:r>
          </w:p>
        </w:tc>
      </w:tr>
      <w:tr w:rsidTr="009D4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RIIWHS202D</w:t>
            </w:r>
          </w:p>
        </w:tc>
        <w:tc>
          <w:tcPr>
            <w:tcW w:w="7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Enter and work in confined spaces</w:t>
            </w:r>
          </w:p>
        </w:tc>
      </w:tr>
      <w:tr w:rsidTr="009D4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TAEASS301</w:t>
            </w:r>
          </w:p>
        </w:tc>
        <w:tc>
          <w:tcPr>
            <w:tcW w:w="7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Contribute to assessment</w:t>
            </w:r>
          </w:p>
        </w:tc>
      </w:tr>
      <w:tr w:rsidTr="009D4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TAEDEL301</w:t>
            </w:r>
          </w:p>
        </w:tc>
        <w:tc>
          <w:tcPr>
            <w:tcW w:w="7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Provide work skill instruction</w:t>
            </w:r>
          </w:p>
        </w:tc>
      </w:tr>
      <w:tr w:rsidTr="009D4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TLIA2014</w:t>
            </w:r>
          </w:p>
        </w:tc>
        <w:tc>
          <w:tcPr>
            <w:tcW w:w="7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Use product knowledge to complete work operations</w:t>
            </w:r>
          </w:p>
        </w:tc>
      </w:tr>
      <w:tr w:rsidTr="009D4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TLIA3016</w:t>
            </w:r>
          </w:p>
        </w:tc>
        <w:tc>
          <w:tcPr>
            <w:tcW w:w="7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Use inventory systems to organise stock control</w:t>
            </w:r>
          </w:p>
        </w:tc>
      </w:tr>
      <w:tr w:rsidTr="009D4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TLIA3018</w:t>
            </w:r>
          </w:p>
        </w:tc>
        <w:tc>
          <w:tcPr>
            <w:tcW w:w="7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Organise despatc</w:t>
            </w:r>
            <w:r w:rsidRPr="009D4580">
              <w:t>h operations</w:t>
            </w:r>
          </w:p>
        </w:tc>
      </w:tr>
      <w:tr w:rsidTr="009D4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TLIA3019</w:t>
            </w:r>
          </w:p>
        </w:tc>
        <w:tc>
          <w:tcPr>
            <w:tcW w:w="7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Organise receival operations</w:t>
            </w:r>
          </w:p>
        </w:tc>
      </w:tr>
      <w:tr w:rsidTr="009D4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TLIA3038</w:t>
            </w:r>
          </w:p>
        </w:tc>
        <w:tc>
          <w:tcPr>
            <w:tcW w:w="7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Control and order stock</w:t>
            </w:r>
          </w:p>
        </w:tc>
      </w:tr>
      <w:tr w:rsidTr="009D4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TLID2003</w:t>
            </w:r>
          </w:p>
        </w:tc>
        <w:tc>
          <w:tcPr>
            <w:tcW w:w="7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Handle dangerous goods/hazardous substances</w:t>
            </w:r>
          </w:p>
        </w:tc>
      </w:tr>
      <w:tr w:rsidTr="009D4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TLID2022</w:t>
            </w:r>
          </w:p>
        </w:tc>
        <w:tc>
          <w:tcPr>
            <w:tcW w:w="7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Conduct weighbridge operations</w:t>
            </w:r>
          </w:p>
        </w:tc>
      </w:tr>
      <w:tr w:rsidTr="009D4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TLIK2010</w:t>
            </w:r>
          </w:p>
        </w:tc>
        <w:tc>
          <w:tcPr>
            <w:tcW w:w="7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Use infotechnology devices in the workplace</w:t>
            </w:r>
          </w:p>
        </w:tc>
      </w:tr>
      <w:tr w:rsidTr="009D4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TLILIC0003</w:t>
            </w:r>
          </w:p>
        </w:tc>
        <w:tc>
          <w:tcPr>
            <w:tcW w:w="7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580" w:rsidP="009D4580">
            <w:pPr>
              <w:pStyle w:val="BodyText"/>
            </w:pPr>
            <w:r w:rsidRPr="009D4580">
              <w:t>Licence to operate a forklift truck</w:t>
            </w:r>
          </w:p>
        </w:tc>
      </w:tr>
    </w:tbl>
    <w:p w:rsidR="00000000" w:rsidRPr="009D4580" w:rsidP="009D4580">
      <w:pPr>
        <w:pStyle w:val="BodyText"/>
      </w:pPr>
    </w:p>
    <w:p w:rsidR="00000000" w:rsidRPr="009D4580" w:rsidP="00B754E5">
      <w:pPr>
        <w:pStyle w:val="Heading4"/>
      </w:pPr>
      <w:r w:rsidRPr="009D4580">
        <w:rPr>
          <w:rStyle w:val="SpecialBold"/>
        </w:rPr>
        <w:t>Prerequisite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74"/>
        <w:gridCol w:w="5573"/>
      </w:tblGrid>
      <w:tr w:rsidTr="009D4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  <w:tblHeader/>
        </w:trPr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580" w:rsidP="009D4580">
            <w:pPr>
              <w:pStyle w:val="BodyText"/>
            </w:pPr>
            <w:r w:rsidRPr="009D4580">
              <w:rPr>
                <w:rStyle w:val="SpecialBold"/>
              </w:rPr>
              <w:t>Unit of competency</w:t>
            </w:r>
          </w:p>
        </w:tc>
        <w:tc>
          <w:tcPr>
            <w:tcW w:w="5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rPr>
                <w:rStyle w:val="SpecialBold"/>
              </w:rPr>
              <w:t>Prerequisite requirement</w:t>
            </w:r>
          </w:p>
        </w:tc>
      </w:tr>
      <w:tr w:rsidTr="009D4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FBPVIT3004 Monitor and maintain nursery plants</w:t>
            </w:r>
          </w:p>
        </w:tc>
        <w:tc>
          <w:tcPr>
            <w:tcW w:w="5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FBPVIT2012 Identify and treat nursey plant disorders</w:t>
            </w:r>
          </w:p>
        </w:tc>
      </w:tr>
      <w:tr w:rsidTr="009D4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FBPVIT3007 Operate specialised canopy management equipment</w:t>
            </w:r>
          </w:p>
        </w:tc>
        <w:tc>
          <w:tcPr>
            <w:tcW w:w="5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AHCMOM202 Operate tractors</w:t>
            </w:r>
          </w:p>
        </w:tc>
      </w:tr>
      <w:tr w:rsidTr="009D4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FBPWIN3001 Evaluate wines (advanced)</w:t>
            </w:r>
          </w:p>
        </w:tc>
        <w:tc>
          <w:tcPr>
            <w:tcW w:w="5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580" w:rsidP="009D4580">
            <w:pPr>
              <w:pStyle w:val="BodyText"/>
            </w:pPr>
            <w:r w:rsidRPr="009D4580">
              <w:t>FBPWIN2003 Conduct senory evaluation of wine</w:t>
            </w:r>
          </w:p>
        </w:tc>
      </w:tr>
    </w:tbl>
    <w:p w:rsidR="00B754E5" w:rsidP="009D4580">
      <w:pPr>
        <w:pStyle w:val="BodyText"/>
      </w:pPr>
    </w:p>
    <w:p w:rsidR="00B754E5" w:rsidP="009D4580">
      <w:pPr>
        <w:pStyle w:val="BodyText"/>
      </w:pPr>
    </w:p>
    <w:p w:rsidR="00000000" w:rsidRPr="009D4580" w:rsidP="009D4580">
      <w:pPr>
        <w:pStyle w:val="Heading1"/>
      </w:pPr>
      <w:bookmarkStart w:id="5" w:name="O_994750"/>
      <w:bookmarkEnd w:id="5"/>
      <w:r w:rsidRPr="009D4580">
        <w:t>Qualification Mapping Information</w:t>
      </w:r>
    </w:p>
    <w:tbl>
      <w:tblPr>
        <w:tblW w:w="929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5"/>
        <w:gridCol w:w="2078"/>
        <w:gridCol w:w="2629"/>
        <w:gridCol w:w="2762"/>
      </w:tblGrid>
      <w:tr w:rsidTr="009D4580">
        <w:tblPrEx>
          <w:tblW w:w="929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580" w:rsidP="009D4580">
            <w:pPr>
              <w:pStyle w:val="BodyText"/>
            </w:pPr>
            <w:r w:rsidRPr="009D4580">
              <w:rPr>
                <w:rStyle w:val="SpecialBold"/>
              </w:rPr>
              <w:t>Code and title current version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580" w:rsidP="009D4580">
            <w:pPr>
              <w:pStyle w:val="BodyText"/>
            </w:pPr>
            <w:r w:rsidRPr="009D4580">
              <w:rPr>
                <w:rStyle w:val="SpecialBold"/>
              </w:rPr>
              <w:t>Co</w:t>
            </w:r>
            <w:r w:rsidRPr="009D4580">
              <w:rPr>
                <w:rStyle w:val="SpecialBold"/>
              </w:rPr>
              <w:t>de and title previous version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580" w:rsidP="009D4580">
            <w:pPr>
              <w:pStyle w:val="BodyText"/>
            </w:pPr>
            <w:r w:rsidRPr="009D4580">
              <w:rPr>
                <w:rStyle w:val="SpecialBold"/>
              </w:rPr>
              <w:t>Comments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rPr>
                <w:rStyle w:val="SpecialBold"/>
              </w:rPr>
              <w:t>Equivalence status</w:t>
            </w:r>
          </w:p>
        </w:tc>
      </w:tr>
      <w:tr w:rsidTr="009D4580">
        <w:tblPrEx>
          <w:tblW w:w="929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FBP30918 Certificate III in Wine Industry Operations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FDF30411 Certificate III in Wine Industry Operations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580" w:rsidP="009D4580">
            <w:pPr>
              <w:pStyle w:val="BodyText"/>
            </w:pPr>
            <w:r w:rsidRPr="009D4580">
              <w:t xml:space="preserve">Updated to meet Standards for Training Packages  </w:t>
            </w:r>
          </w:p>
          <w:p w:rsidR="00000000" w:rsidRPr="009D4580" w:rsidP="009D4580">
            <w:pPr>
              <w:pStyle w:val="BodyText"/>
            </w:pPr>
            <w:r w:rsidRPr="009D4580">
              <w:t xml:space="preserve">The number of units to achieve the qualification reduced from 25 to 19  </w:t>
            </w:r>
          </w:p>
          <w:p w:rsidR="00000000" w:rsidP="009D4580">
            <w:pPr>
              <w:pStyle w:val="BodyText"/>
              <w:rPr>
                <w:lang w:val="en-NZ"/>
              </w:rPr>
            </w:pPr>
            <w:r w:rsidRPr="009D4580">
              <w:t>Changes to packaging rules, core and elective units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580" w:rsidP="009D4580">
            <w:pPr>
              <w:pStyle w:val="BodyText"/>
            </w:pPr>
            <w:r w:rsidRPr="009D4580">
              <w:t>No equivalent qualification</w:t>
            </w:r>
          </w:p>
        </w:tc>
      </w:tr>
    </w:tbl>
    <w:p w:rsidR="00000000" w:rsidRPr="009D4580" w:rsidP="009D4580">
      <w:pPr>
        <w:pStyle w:val="BodyText"/>
      </w:pPr>
    </w:p>
    <w:p w:rsidR="00000000" w:rsidRPr="009D4580" w:rsidP="009D4580">
      <w:pPr>
        <w:pStyle w:val="AllowPageBreak"/>
      </w:pPr>
    </w:p>
    <w:p w:rsidR="00000000" w:rsidRPr="009D4580" w:rsidP="009D4580">
      <w:pPr>
        <w:pStyle w:val="Heading1"/>
      </w:pPr>
      <w:bookmarkStart w:id="6" w:name="O_994752"/>
      <w:bookmarkEnd w:id="6"/>
      <w:r w:rsidRPr="009D4580">
        <w:t>Links</w:t>
      </w:r>
    </w:p>
    <w:p w:rsidR="00000000" w:rsidRPr="009D4580" w:rsidP="00B754E5">
      <w:pPr>
        <w:pStyle w:val="BodyText"/>
      </w:pPr>
      <w:r w:rsidRPr="009D4580">
        <w:t xml:space="preserve">Companion Volume Implementation Guides are found in VETNet: - </w:t>
      </w:r>
      <w:r>
        <w:fldChar w:fldCharType="begin"/>
      </w:r>
      <w:r>
        <w:instrText xml:space="preserve"> HYPERLINK "https://vetnet.education.gov.au/Pages/TrainingDocs.aspx?q=78b15323-cd38-483e-aad7-1159b570a5c4" </w:instrText>
      </w:r>
      <w:r>
        <w:fldChar w:fldCharType="separate"/>
      </w:r>
      <w:r w:rsidRPr="0057071F">
        <w:rPr>
          <w:rStyle w:val="Hyperlink"/>
        </w:rPr>
        <w:t>https://vetnet.education.gov.au/Pages/TrainingDocs.aspx?q=78b15323-cd38-483e-aad7-1159b570a5c4</w:t>
      </w:r>
      <w:r>
        <w:fldChar w:fldCharType="end"/>
      </w:r>
    </w:p>
    <w:p w:rsidR="00000000" w:rsidRPr="009D4580" w:rsidP="009D4580"/>
    <w:sectPr w:rsidSect="009D458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5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580" w:rsidRPr="00B754E5" w:rsidP="00B754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5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4E5" w:rsidP="009D45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10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B754E5" w:rsidP="009D45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754E5" w:rsidP="009D45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5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4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4580" w:rsidRPr="00B754E5" w:rsidP="00B754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5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4E5" w:rsidRPr="002D2AF8" w:rsidP="009D45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FBP30918 Certificate III in Wine Industry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2018</w:t>
    </w:r>
    <w:r>
      <w:fldChar w:fldCharType="end"/>
    </w:r>
  </w:p>
  <w:p w:rsidR="00B754E5" w:rsidP="009D45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8C475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E2297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BD6F6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45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45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45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45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45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45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45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45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45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45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45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4580"/>
  </w:style>
  <w:style w:type="character" w:customStyle="1" w:styleId="Heading1Char">
    <w:name w:val="Heading 1 Char"/>
    <w:basedOn w:val="DefaultParagraphFont"/>
    <w:link w:val="Heading1"/>
    <w:rsid w:val="009D45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45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458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458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D4580"/>
    <w:rPr>
      <w:b/>
      <w:spacing w:val="0"/>
    </w:rPr>
  </w:style>
  <w:style w:type="paragraph" w:styleId="ListBullet2">
    <w:name w:val="List Bullet 2"/>
    <w:basedOn w:val="List2"/>
    <w:rsid w:val="009D4580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D4580"/>
    <w:rPr>
      <w:i/>
    </w:rPr>
  </w:style>
  <w:style w:type="paragraph" w:customStyle="1" w:styleId="SuperHeading">
    <w:name w:val="SuperHeading"/>
    <w:basedOn w:val="Normal"/>
    <w:rsid w:val="009D45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45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45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45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45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45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45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45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45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45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45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45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45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45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45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45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45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45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45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45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458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45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45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45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45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D45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45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45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45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45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45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45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45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458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D45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45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45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4580"/>
  </w:style>
  <w:style w:type="paragraph" w:styleId="TableofFigures">
    <w:name w:val="table of figures"/>
    <w:basedOn w:val="Normal"/>
    <w:next w:val="Normal"/>
    <w:semiHidden/>
    <w:rsid w:val="009D45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4580"/>
    <w:pPr>
      <w:numPr>
        <w:numId w:val="11"/>
      </w:numPr>
    </w:pPr>
  </w:style>
  <w:style w:type="character" w:customStyle="1" w:styleId="WingdingSymbols">
    <w:name w:val="Wingding Symbols"/>
    <w:rsid w:val="009D4580"/>
    <w:rPr>
      <w:rFonts w:ascii="Wingdings" w:hAnsi="Wingdings"/>
    </w:rPr>
  </w:style>
  <w:style w:type="paragraph" w:customStyle="1" w:styleId="TableHeading">
    <w:name w:val="Table Heading"/>
    <w:basedOn w:val="HeadingBase"/>
    <w:rsid w:val="009D45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4580"/>
    <w:rPr>
      <w:color w:val="0033CC"/>
      <w:u w:val="none"/>
    </w:rPr>
  </w:style>
  <w:style w:type="paragraph" w:customStyle="1" w:styleId="BodyTextRight">
    <w:name w:val="Body Text Right"/>
    <w:basedOn w:val="BodyText"/>
    <w:rsid w:val="009D45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45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458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45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45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45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4580"/>
    <w:rPr>
      <w:sz w:val="32"/>
    </w:rPr>
  </w:style>
  <w:style w:type="paragraph" w:customStyle="1" w:styleId="HeadingProcedure">
    <w:name w:val="Heading Procedure"/>
    <w:basedOn w:val="HeadingBase"/>
    <w:next w:val="Normal"/>
    <w:rsid w:val="009D45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4580"/>
    <w:pPr>
      <w:spacing w:before="60" w:after="60"/>
    </w:pPr>
  </w:style>
  <w:style w:type="paragraph" w:styleId="ListContinue">
    <w:name w:val="List Continue"/>
    <w:basedOn w:val="List"/>
    <w:rsid w:val="009D4580"/>
    <w:pPr>
      <w:ind w:firstLine="0"/>
    </w:pPr>
  </w:style>
  <w:style w:type="paragraph" w:customStyle="1" w:styleId="ListNote">
    <w:name w:val="List Note"/>
    <w:basedOn w:val="List"/>
    <w:rsid w:val="009D45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45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45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4580"/>
    <w:rPr>
      <w:rFonts w:ascii="Courier New" w:hAnsi="Courier New"/>
    </w:rPr>
  </w:style>
  <w:style w:type="paragraph" w:customStyle="1" w:styleId="NoteBullet">
    <w:name w:val="Note Bullet"/>
    <w:basedOn w:val="Note"/>
    <w:rsid w:val="009D45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45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45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45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458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D45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45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4580"/>
    <w:rPr>
      <w:b/>
      <w:smallCaps/>
    </w:rPr>
  </w:style>
  <w:style w:type="paragraph" w:customStyle="1" w:styleId="TableListNumber">
    <w:name w:val="Table List Number"/>
    <w:basedOn w:val="ListNumber"/>
    <w:rsid w:val="009D45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45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4580"/>
    <w:pPr>
      <w:numPr>
        <w:numId w:val="9"/>
      </w:numPr>
    </w:pPr>
  </w:style>
  <w:style w:type="paragraph" w:customStyle="1" w:styleId="ListAlpha2">
    <w:name w:val="List Alpha 2"/>
    <w:basedOn w:val="List2"/>
    <w:rsid w:val="009D4580"/>
    <w:pPr>
      <w:numPr>
        <w:numId w:val="8"/>
      </w:numPr>
    </w:pPr>
  </w:style>
  <w:style w:type="paragraph" w:styleId="List2">
    <w:name w:val="List 2"/>
    <w:basedOn w:val="BodyText"/>
    <w:rsid w:val="009D45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45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45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45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4580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458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D4580"/>
    <w:pPr>
      <w:numPr>
        <w:numId w:val="4"/>
      </w:numPr>
    </w:pPr>
  </w:style>
  <w:style w:type="paragraph" w:styleId="ListContinue2">
    <w:name w:val="List Continue 2"/>
    <w:basedOn w:val="List2"/>
    <w:rsid w:val="009D4580"/>
    <w:pPr>
      <w:ind w:firstLine="0"/>
    </w:pPr>
  </w:style>
  <w:style w:type="paragraph" w:styleId="ListContinue3">
    <w:name w:val="List Continue 3"/>
    <w:basedOn w:val="List3"/>
    <w:rsid w:val="009D4580"/>
    <w:pPr>
      <w:ind w:left="1021" w:firstLine="0"/>
    </w:pPr>
  </w:style>
  <w:style w:type="paragraph" w:styleId="ListContinue4">
    <w:name w:val="List Continue 4"/>
    <w:basedOn w:val="List4"/>
    <w:rsid w:val="009D4580"/>
    <w:pPr>
      <w:ind w:firstLine="0"/>
    </w:pPr>
  </w:style>
  <w:style w:type="paragraph" w:styleId="ListContinue5">
    <w:name w:val="List Continue 5"/>
    <w:basedOn w:val="List5"/>
    <w:rsid w:val="009D4580"/>
    <w:pPr>
      <w:ind w:firstLine="0"/>
    </w:pPr>
  </w:style>
  <w:style w:type="paragraph" w:styleId="ListNumber3">
    <w:name w:val="List Number 3"/>
    <w:basedOn w:val="List3"/>
    <w:rsid w:val="009D4580"/>
    <w:pPr>
      <w:numPr>
        <w:numId w:val="5"/>
      </w:numPr>
    </w:pPr>
  </w:style>
  <w:style w:type="paragraph" w:styleId="ListNumber4">
    <w:name w:val="List Number 4"/>
    <w:basedOn w:val="List4"/>
    <w:rsid w:val="009D4580"/>
    <w:pPr>
      <w:numPr>
        <w:numId w:val="6"/>
      </w:numPr>
    </w:pPr>
  </w:style>
  <w:style w:type="paragraph" w:styleId="ListNumber5">
    <w:name w:val="List Number 5"/>
    <w:basedOn w:val="List5"/>
    <w:rsid w:val="009D4580"/>
    <w:pPr>
      <w:numPr>
        <w:numId w:val="7"/>
      </w:numPr>
    </w:pPr>
  </w:style>
  <w:style w:type="paragraph" w:styleId="BlockText">
    <w:name w:val="Block Text"/>
    <w:basedOn w:val="Normal"/>
    <w:rsid w:val="009D45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45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4580"/>
    <w:rPr>
      <w:sz w:val="16"/>
      <w:vertAlign w:val="superscript"/>
    </w:rPr>
  </w:style>
  <w:style w:type="character" w:customStyle="1" w:styleId="Symbols">
    <w:name w:val="Symbols"/>
    <w:basedOn w:val="DefaultParagraphFont"/>
    <w:rsid w:val="009D4580"/>
    <w:rPr>
      <w:rFonts w:ascii="Symbol" w:hAnsi="Symbol"/>
    </w:rPr>
  </w:style>
  <w:style w:type="character" w:customStyle="1" w:styleId="MenuOptions">
    <w:name w:val="Menu Options"/>
    <w:basedOn w:val="DefaultParagraphFont"/>
    <w:rsid w:val="009D45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4580"/>
    <w:rPr>
      <w:b/>
    </w:rPr>
  </w:style>
  <w:style w:type="character" w:customStyle="1" w:styleId="Underlined">
    <w:name w:val="Underlined"/>
    <w:basedOn w:val="DefaultParagraphFont"/>
    <w:rsid w:val="009D4580"/>
    <w:rPr>
      <w:u w:val="single"/>
    </w:rPr>
  </w:style>
  <w:style w:type="paragraph" w:customStyle="1" w:styleId="TableBodyTextRight">
    <w:name w:val="Table Body Text Right"/>
    <w:basedOn w:val="TableBodyText"/>
    <w:rsid w:val="009D45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4580"/>
    <w:rPr>
      <w:sz w:val="18"/>
    </w:rPr>
  </w:style>
  <w:style w:type="paragraph" w:customStyle="1" w:styleId="BodySmallRight">
    <w:name w:val="Body Small Right"/>
    <w:basedOn w:val="BodyTextRight"/>
    <w:rsid w:val="009D4580"/>
    <w:rPr>
      <w:sz w:val="18"/>
      <w:szCs w:val="18"/>
    </w:rPr>
  </w:style>
  <w:style w:type="paragraph" w:customStyle="1" w:styleId="MarginEdition">
    <w:name w:val="Margin Edition"/>
    <w:basedOn w:val="MarginNote"/>
    <w:rsid w:val="009D45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4580"/>
    <w:rPr>
      <w:sz w:val="2"/>
      <w:szCs w:val="2"/>
    </w:rPr>
  </w:style>
  <w:style w:type="character" w:customStyle="1" w:styleId="Small">
    <w:name w:val="Small"/>
    <w:basedOn w:val="DefaultParagraphFont"/>
    <w:rsid w:val="009D4580"/>
    <w:rPr>
      <w:sz w:val="16"/>
    </w:rPr>
  </w:style>
  <w:style w:type="paragraph" w:customStyle="1" w:styleId="WideTable">
    <w:name w:val="Wide Table"/>
    <w:basedOn w:val="Normal"/>
    <w:rsid w:val="009D45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4580"/>
  </w:style>
  <w:style w:type="paragraph" w:styleId="Quote">
    <w:name w:val="Quote"/>
    <w:basedOn w:val="Heading1"/>
    <w:link w:val="QuoteChar"/>
    <w:qFormat/>
    <w:rsid w:val="009D45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45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4580"/>
    <w:pPr>
      <w:pageBreakBefore/>
    </w:pPr>
  </w:style>
  <w:style w:type="paragraph" w:customStyle="1" w:styleId="Border">
    <w:name w:val="Border"/>
    <w:basedOn w:val="Normal"/>
    <w:qFormat/>
    <w:rsid w:val="009D45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45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45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45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45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45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45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45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45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4580"/>
    <w:rPr>
      <w:u w:val="single"/>
    </w:rPr>
  </w:style>
  <w:style w:type="character" w:customStyle="1" w:styleId="BoldandItalics">
    <w:name w:val="Bold and Italics"/>
    <w:qFormat/>
    <w:rsid w:val="009D4580"/>
    <w:rPr>
      <w:b/>
      <w:i/>
      <w:u w:val="none"/>
    </w:rPr>
  </w:style>
  <w:style w:type="paragraph" w:styleId="BalloonText">
    <w:name w:val="Balloon Text"/>
    <w:basedOn w:val="Normal"/>
    <w:link w:val="BalloonTextChar"/>
    <w:rsid w:val="009D45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45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45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45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45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45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458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754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1432</Words>
  <Characters>9430</Characters>
  <Application>Microsoft Office Word</Application>
  <DocSecurity>0</DocSecurity>
  <Lines>410</Lines>
  <Paragraphs>374</Paragraphs>
  <ScaleCrop>false</ScaleCrop>
  <Company>Author-it Software Corporation Ltd.</Company>
  <LinksUpToDate>false</LinksUpToDate>
  <CharactersWithSpaces>10488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FBP30918 Certificate III in Wine Industry Operations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2018-12-18T18:32:53Z</dcterms:created>
  <dcterms:modified xsi:type="dcterms:W3CDTF">2018-12-17T23:47:00Z</dcterms:modified>
</cp:coreProperties>
</file>