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358" w:rsidP="00861358">
      <w:pPr>
        <w:pStyle w:val="Title"/>
      </w:pPr>
      <w:r>
        <w:fldChar w:fldCharType="begin"/>
      </w:r>
      <w:r>
        <w:instrText xml:space="preserve"> TITLE   \* MERGEFORMAT </w:instrText>
      </w:r>
      <w:r>
        <w:fldChar w:fldCharType="separate"/>
      </w:r>
      <w:r>
        <w:t>DEFTP002B Operate a vehicle at night</w:t>
      </w:r>
      <w:r>
        <w:fldChar w:fldCharType="end"/>
      </w:r>
    </w:p>
    <w:p w:rsidR="00861358" w:rsidP="00861358">
      <w:pPr>
        <w:pStyle w:val="Version"/>
        <w:sectPr w:rsidSect="00EA03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03B5" w:rsidP="00EA03B5">
      <w:pPr>
        <w:pStyle w:val="SuperHeading"/>
      </w:pPr>
      <w:r w:rsidRPr="00EA03B5">
        <w:t>DEFTP002B Operate a vehicle at night</w:t>
      </w:r>
    </w:p>
    <w:p w:rsidR="00000000" w:rsidRPr="00EA03B5" w:rsidP="00EA03B5">
      <w:pPr>
        <w:pStyle w:val="Heading1"/>
      </w:pPr>
      <w:bookmarkStart w:id="1" w:name="O_522131"/>
      <w:bookmarkEnd w:id="1"/>
      <w:r w:rsidRPr="00EA03B5">
        <w:t>Modification History</w:t>
      </w:r>
    </w:p>
    <w:tbl>
      <w:tblPr>
        <w:tblW w:w="0" w:type="auto"/>
        <w:tblLayout w:type="fixed"/>
        <w:tblCellMar>
          <w:left w:w="62" w:type="dxa"/>
          <w:right w:w="62" w:type="dxa"/>
        </w:tblCellMar>
        <w:tblLook w:val="0000"/>
      </w:tblPr>
      <w:tblGrid>
        <w:gridCol w:w="1121"/>
        <w:gridCol w:w="1725"/>
        <w:gridCol w:w="4437"/>
      </w:tblGrid>
      <w:tr w:rsidTr="00861358">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BodyText"/>
            </w:pPr>
            <w:r w:rsidRPr="00EA03B5">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BodyText"/>
            </w:pPr>
            <w:r w:rsidRPr="00EA03B5">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SpecialBold"/>
              </w:rPr>
              <w:t xml:space="preserve"> Comments</w:t>
            </w:r>
          </w:p>
        </w:tc>
      </w:tr>
      <w:tr w:rsidTr="00861358">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t xml:space="preserve">Layout adjusted. </w:t>
            </w:r>
          </w:p>
        </w:tc>
      </w:tr>
      <w:tr w:rsidTr="00861358">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BodyText"/>
            </w:pPr>
            <w:r w:rsidRPr="00EA03B5">
              <w:t>First release.</w:t>
            </w:r>
          </w:p>
        </w:tc>
      </w:tr>
    </w:tbl>
    <w:p w:rsidR="00000000" w:rsidRPr="00EA03B5" w:rsidP="00EA03B5">
      <w:pPr>
        <w:pStyle w:val="BodyText"/>
      </w:pPr>
    </w:p>
    <w:p w:rsidR="00000000" w:rsidRPr="00EA03B5" w:rsidP="00EA03B5">
      <w:pPr>
        <w:pStyle w:val="AllowPageBreak"/>
      </w:pPr>
    </w:p>
    <w:p w:rsidR="00000000" w:rsidRPr="00EA03B5" w:rsidP="00EA03B5">
      <w:pPr>
        <w:pStyle w:val="Heading1"/>
      </w:pPr>
      <w:bookmarkStart w:id="2" w:name="O_522130"/>
      <w:bookmarkEnd w:id="2"/>
      <w:r w:rsidRPr="00EA03B5">
        <w:t>Unit Descriptor</w:t>
      </w:r>
    </w:p>
    <w:p w:rsidR="00000000" w:rsidRPr="00EA03B5" w:rsidP="00EA03B5">
      <w:pPr>
        <w:pStyle w:val="BodyText"/>
      </w:pPr>
      <w:r w:rsidRPr="00EA03B5">
        <w:t xml:space="preserve">This unit covers the competency required to drive, navigate and direct a </w:t>
      </w:r>
      <w:r w:rsidRPr="00EA03B5">
        <w:rPr>
          <w:rStyle w:val="BoldandItalics"/>
        </w:rPr>
        <w:t>vehicle</w:t>
      </w:r>
      <w:r w:rsidRPr="00EA03B5">
        <w:t xml:space="preserve"> at night under </w:t>
      </w:r>
      <w:r w:rsidRPr="00EA03B5">
        <w:rPr>
          <w:rStyle w:val="BoldandItalics"/>
        </w:rPr>
        <w:t>field conditions</w:t>
      </w:r>
      <w:r w:rsidRPr="00EA03B5">
        <w:t xml:space="preserve"> using white, reduced and blackout lighting where the threat(s) by an adversary or enemy may prohibit the full use of normal vehicle headlights, tail lights and interior lighting.</w:t>
      </w:r>
    </w:p>
    <w:p w:rsidR="00000000" w:rsidRPr="00EA03B5" w:rsidP="00EA03B5">
      <w:pPr>
        <w:pStyle w:val="BodyText"/>
      </w:pPr>
      <w:r w:rsidRPr="00EA03B5">
        <w:t>In these circumstances, to assist in the control, operation and navigation o</w:t>
      </w:r>
      <w:r w:rsidRPr="00EA03B5">
        <w:t>f the vehicle, the driver may use guides and other aids, including specialist ‘blackout’ lighting equipment fitted to vehicles.</w:t>
      </w:r>
    </w:p>
    <w:p w:rsidR="00861358" w:rsidP="00EA03B5">
      <w:pPr>
        <w:pStyle w:val="BodyText"/>
      </w:pPr>
      <w:r w:rsidRPr="00EA03B5">
        <w:t>This unit does not include the use of night fighting equipment, which is addressed in competency DEFTP004B.</w:t>
      </w:r>
    </w:p>
    <w:p w:rsidR="00861358" w:rsidP="00EA03B5">
      <w:pPr>
        <w:pStyle w:val="BodyText"/>
      </w:pPr>
    </w:p>
    <w:p w:rsidR="00000000" w:rsidRPr="00EA03B5" w:rsidP="00EA03B5">
      <w:pPr>
        <w:pStyle w:val="Heading1"/>
      </w:pPr>
      <w:bookmarkStart w:id="3" w:name="O_522129"/>
      <w:bookmarkEnd w:id="3"/>
      <w:r w:rsidRPr="00EA03B5">
        <w:t>Ap</w:t>
      </w:r>
      <w:r w:rsidRPr="00EA03B5">
        <w:t>plication of the Unit</w:t>
      </w:r>
    </w:p>
    <w:p w:rsidR="00861358" w:rsidP="00EA03B5">
      <w:pPr>
        <w:pStyle w:val="BodyText"/>
      </w:pPr>
      <w:r w:rsidRPr="00EA03B5">
        <w:t>As agreed in the creation of this Training Package, applications for units transferred from the PUA00 Public Safety Training Package will be developed as part of continuous improvement plans, and taking into account the change in Unit</w:t>
      </w:r>
      <w:r w:rsidRPr="00EA03B5">
        <w:t xml:space="preserve"> of Competency format as detailed in templates for Streamlined Training Packages.</w:t>
      </w:r>
    </w:p>
    <w:p w:rsidR="00861358" w:rsidP="00EA03B5">
      <w:pPr>
        <w:pStyle w:val="BodyText"/>
      </w:pPr>
    </w:p>
    <w:p w:rsidR="00000000" w:rsidRPr="00EA03B5" w:rsidP="00EA03B5">
      <w:pPr>
        <w:pStyle w:val="Heading1"/>
      </w:pPr>
      <w:bookmarkStart w:id="4" w:name="O_522128"/>
      <w:bookmarkEnd w:id="4"/>
      <w:r w:rsidRPr="00EA03B5">
        <w:t>Licensing/Regulatory Information</w:t>
      </w:r>
    </w:p>
    <w:p w:rsidR="00000000" w:rsidRPr="00EA03B5" w:rsidP="00EA03B5">
      <w:pPr>
        <w:pStyle w:val="BodyText"/>
      </w:pPr>
      <w:r w:rsidRPr="00EA03B5">
        <w:t>Not applicable.</w:t>
      </w:r>
    </w:p>
    <w:p w:rsidR="00000000" w:rsidRPr="00EA03B5" w:rsidP="00EA03B5">
      <w:pPr>
        <w:pStyle w:val="AllowPageBreak"/>
      </w:pPr>
    </w:p>
    <w:p w:rsidR="00000000" w:rsidRPr="00EA03B5" w:rsidP="00EA03B5">
      <w:pPr>
        <w:pStyle w:val="Heading1"/>
      </w:pPr>
      <w:bookmarkStart w:id="5" w:name="O_522127"/>
      <w:bookmarkEnd w:id="5"/>
      <w:r w:rsidRPr="00EA03B5">
        <w:t>Pre-Requisites</w:t>
      </w:r>
    </w:p>
    <w:p w:rsidR="00000000" w:rsidRPr="00EA03B5" w:rsidP="00EA03B5">
      <w:pPr>
        <w:pStyle w:val="BodyText"/>
      </w:pPr>
      <w:r w:rsidRPr="00EA03B5">
        <w:t>DEFTP003B Operate a vehicle over difficult terrain</w:t>
      </w:r>
    </w:p>
    <w:p w:rsidR="00000000" w:rsidRPr="00EA03B5" w:rsidP="00EA03B5">
      <w:pPr>
        <w:pStyle w:val="BodyText"/>
      </w:pPr>
      <w:r w:rsidRPr="00EA03B5">
        <w:t>TLIH3002A Plan and navig</w:t>
      </w:r>
      <w:r w:rsidRPr="00EA03B5">
        <w:t>ate routes</w:t>
      </w:r>
    </w:p>
    <w:p w:rsidR="00000000" w:rsidRPr="00EA03B5" w:rsidP="00EA03B5">
      <w:pPr>
        <w:pStyle w:val="AllowPageBreak"/>
      </w:pPr>
    </w:p>
    <w:p w:rsidR="00000000" w:rsidRPr="00EA03B5" w:rsidP="00EA03B5">
      <w:pPr>
        <w:pStyle w:val="Heading1"/>
      </w:pPr>
      <w:bookmarkStart w:id="6" w:name="O_522126"/>
      <w:bookmarkEnd w:id="6"/>
      <w:r w:rsidRPr="00EA03B5">
        <w:t>Employability Skills Information</w:t>
      </w:r>
    </w:p>
    <w:p w:rsidR="00000000" w:rsidRPr="00EA03B5" w:rsidP="00EA03B5">
      <w:pPr>
        <w:pStyle w:val="BodyText"/>
      </w:pPr>
      <w:r w:rsidRPr="00EA03B5">
        <w:t>This unit contains employability skills.</w:t>
      </w:r>
    </w:p>
    <w:p w:rsidR="00000000" w:rsidRPr="00EA03B5" w:rsidP="00EA03B5">
      <w:pPr>
        <w:pStyle w:val="AllowPageBreak"/>
      </w:pPr>
    </w:p>
    <w:p w:rsidR="00000000" w:rsidRPr="00EA03B5" w:rsidP="00EA03B5">
      <w:pPr>
        <w:pStyle w:val="Heading1"/>
      </w:pPr>
      <w:bookmarkStart w:id="7" w:name="O_522125"/>
      <w:bookmarkEnd w:id="7"/>
      <w:r w:rsidRPr="00EA03B5">
        <w:t>Elements and Performance Criteria Pre-Content</w:t>
      </w:r>
    </w:p>
    <w:tbl>
      <w:tblPr>
        <w:tblW w:w="0" w:type="auto"/>
        <w:tblLayout w:type="fixed"/>
        <w:tblCellMar>
          <w:left w:w="62" w:type="dxa"/>
          <w:right w:w="62" w:type="dxa"/>
        </w:tblCellMar>
        <w:tblLook w:val="0000"/>
      </w:tblPr>
      <w:tblGrid>
        <w:gridCol w:w="3060"/>
        <w:gridCol w:w="5580"/>
      </w:tblGrid>
      <w:tr w:rsidTr="008613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03B5">
            <w:pPr>
              <w:pStyle w:val="BodyText"/>
              <w:rPr>
                <w:lang w:val="en-NZ"/>
              </w:rPr>
            </w:pPr>
            <w:r w:rsidRPr="00EA03B5">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A03B5" w:rsidP="00EA03B5">
            <w:pPr>
              <w:pStyle w:val="BodyText"/>
            </w:pPr>
            <w:r w:rsidRPr="00EA03B5">
              <w:t xml:space="preserve">Performance Criteria describe the required performance needed to demonstrate achievement of the element. Where </w:t>
            </w:r>
            <w:r w:rsidRPr="00EA03B5">
              <w:rPr>
                <w:rStyle w:val="BoldandItalics"/>
              </w:rPr>
              <w:t>bold italicised</w:t>
            </w:r>
            <w:r w:rsidRPr="00EA03B5">
              <w:t xml:space="preserve"> text is used, further information is detailed in the Range Statement. Assessment of performance is to be consistent with the Evid</w:t>
            </w:r>
            <w:r w:rsidRPr="00EA03B5">
              <w:t>ence Guide.</w:t>
            </w:r>
          </w:p>
        </w:tc>
      </w:tr>
    </w:tbl>
    <w:p w:rsidR="00000000" w:rsidRPr="00EA03B5" w:rsidP="00EA03B5">
      <w:pPr>
        <w:pStyle w:val="BodyText"/>
      </w:pPr>
    </w:p>
    <w:p w:rsidR="00000000" w:rsidRPr="00EA03B5" w:rsidP="00EA03B5">
      <w:pPr>
        <w:pStyle w:val="AllowPageBreak"/>
      </w:pPr>
    </w:p>
    <w:p w:rsidR="00000000" w:rsidRPr="00EA03B5" w:rsidP="00EA03B5">
      <w:pPr>
        <w:pStyle w:val="Heading1"/>
      </w:pPr>
      <w:bookmarkStart w:id="8" w:name="O_522124"/>
      <w:bookmarkEnd w:id="8"/>
      <w:r w:rsidRPr="00EA03B5">
        <w:t>Elements and Performance Criteria</w:t>
      </w:r>
    </w:p>
    <w:tbl>
      <w:tblPr>
        <w:tblW w:w="0" w:type="auto"/>
        <w:tblLayout w:type="fixed"/>
        <w:tblCellMar>
          <w:left w:w="62" w:type="dxa"/>
          <w:right w:w="62" w:type="dxa"/>
        </w:tblCellMar>
        <w:tblLook w:val="0000"/>
      </w:tblPr>
      <w:tblGrid>
        <w:gridCol w:w="3060"/>
        <w:gridCol w:w="5580"/>
      </w:tblGrid>
      <w:tr w:rsidTr="008613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03B5">
            <w:pPr>
              <w:pStyle w:val="BodyText"/>
              <w:rPr>
                <w:lang w:val="en-NZ"/>
              </w:rPr>
            </w:pPr>
            <w:r w:rsidRPr="00EA03B5">
              <w:t>ELEMENT</w:t>
            </w:r>
          </w:p>
        </w:tc>
        <w:tc>
          <w:tcPr>
            <w:tcW w:w="5580" w:type="dxa"/>
            <w:tcBorders>
              <w:top w:val="nil"/>
              <w:left w:val="nil"/>
              <w:bottom w:val="nil"/>
              <w:right w:val="nil"/>
            </w:tcBorders>
            <w:tcMar>
              <w:top w:w="0" w:type="dxa"/>
              <w:left w:w="62" w:type="dxa"/>
              <w:bottom w:w="0" w:type="dxa"/>
              <w:right w:w="62" w:type="dxa"/>
            </w:tcMar>
          </w:tcPr>
          <w:p w:rsidR="00000000" w:rsidP="00EA03B5">
            <w:pPr>
              <w:pStyle w:val="BodyText"/>
              <w:rPr>
                <w:lang w:val="en-NZ"/>
              </w:rPr>
            </w:pPr>
            <w:r w:rsidRPr="00EA03B5">
              <w:t>PERFORMANCE CRITERIA</w:t>
            </w:r>
          </w:p>
        </w:tc>
      </w:tr>
      <w:tr w:rsidTr="008613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03B5">
            <w:pPr>
              <w:pStyle w:val="List"/>
              <w:rPr>
                <w:lang w:val="en-NZ"/>
              </w:rPr>
            </w:pPr>
            <w:r w:rsidRPr="00EA03B5">
              <w:t>1.</w:t>
            </w:r>
            <w:r w:rsidRPr="00EA03B5">
              <w:tab/>
            </w:r>
            <w:r w:rsidRPr="00EA03B5">
              <w:rPr>
                <w:rStyle w:val="SpecialBold"/>
              </w:rPr>
              <w:t>Prepare a vehicle for driving at night</w:t>
            </w:r>
          </w:p>
        </w:tc>
        <w:tc>
          <w:tcPr>
            <w:tcW w:w="5580" w:type="dxa"/>
            <w:tcBorders>
              <w:top w:val="nil"/>
              <w:left w:val="nil"/>
              <w:bottom w:val="nil"/>
              <w:right w:val="nil"/>
            </w:tcBorders>
            <w:tcMar>
              <w:top w:w="0" w:type="dxa"/>
              <w:left w:w="62" w:type="dxa"/>
              <w:bottom w:w="0" w:type="dxa"/>
              <w:right w:w="62" w:type="dxa"/>
            </w:tcMar>
          </w:tcPr>
          <w:p w:rsidR="00000000" w:rsidRPr="00EA03B5" w:rsidP="00EA03B5">
            <w:pPr>
              <w:pStyle w:val="List"/>
            </w:pPr>
            <w:r w:rsidRPr="00EA03B5">
              <w:t>1.1</w:t>
            </w:r>
            <w:r w:rsidRPr="00EA03B5">
              <w:tab/>
            </w:r>
            <w:r w:rsidRPr="00EA03B5">
              <w:rPr>
                <w:rStyle w:val="BoldandItalics"/>
              </w:rPr>
              <w:t>Serviceability check</w:t>
            </w:r>
            <w:r w:rsidRPr="00EA03B5">
              <w:t xml:space="preserve"> of a vehicle and any </w:t>
            </w:r>
            <w:r w:rsidRPr="00EA03B5">
              <w:rPr>
                <w:rStyle w:val="BoldandItalics"/>
              </w:rPr>
              <w:t>external aids</w:t>
            </w:r>
            <w:r w:rsidRPr="00EA03B5">
              <w:t xml:space="preserve"> to night driving is conducted</w:t>
            </w:r>
          </w:p>
          <w:p w:rsidR="00000000" w:rsidRPr="00EA03B5" w:rsidP="00EA03B5">
            <w:pPr>
              <w:pStyle w:val="List"/>
            </w:pPr>
            <w:r w:rsidRPr="00EA03B5">
              <w:t>1.2</w:t>
            </w:r>
            <w:r w:rsidRPr="00EA03B5">
              <w:tab/>
              <w:t xml:space="preserve">Any faults are rectified </w:t>
            </w:r>
            <w:r w:rsidRPr="00EA03B5">
              <w:t>or reported in accordance with standard procedures</w:t>
            </w:r>
          </w:p>
          <w:p w:rsidR="00000000" w:rsidP="00EA03B5">
            <w:pPr>
              <w:pStyle w:val="List"/>
              <w:rPr>
                <w:lang w:val="en-NZ"/>
              </w:rPr>
            </w:pPr>
            <w:r w:rsidRPr="00EA03B5">
              <w:t>1.3</w:t>
            </w:r>
            <w:r w:rsidRPr="00EA03B5">
              <w:tab/>
            </w:r>
            <w:r w:rsidRPr="00EA03B5">
              <w:rPr>
                <w:rStyle w:val="BoldandItalics"/>
              </w:rPr>
              <w:t>Vehicle is configured for night driving</w:t>
            </w:r>
            <w:r w:rsidRPr="00EA03B5">
              <w:t xml:space="preserve"> in accordance with </w:t>
            </w:r>
            <w:r w:rsidRPr="00EA03B5">
              <w:rPr>
                <w:rStyle w:val="BoldandItalics"/>
              </w:rPr>
              <w:t>standard procedures and instructions</w:t>
            </w:r>
          </w:p>
        </w:tc>
      </w:tr>
      <w:tr w:rsidTr="008613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03B5">
            <w:pPr>
              <w:pStyle w:val="List"/>
              <w:rPr>
                <w:lang w:val="en-NZ"/>
              </w:rPr>
            </w:pPr>
            <w:r w:rsidRPr="00EA03B5">
              <w:t>2.</w:t>
            </w:r>
            <w:r w:rsidRPr="00EA03B5">
              <w:tab/>
            </w:r>
            <w:r w:rsidRPr="00EA03B5">
              <w:rPr>
                <w:rStyle w:val="SpecialBold"/>
              </w:rPr>
              <w:t>Drive a vehicle at night</w:t>
            </w:r>
          </w:p>
        </w:tc>
        <w:tc>
          <w:tcPr>
            <w:tcW w:w="5580" w:type="dxa"/>
            <w:tcBorders>
              <w:top w:val="nil"/>
              <w:left w:val="nil"/>
              <w:bottom w:val="nil"/>
              <w:right w:val="nil"/>
            </w:tcBorders>
            <w:tcMar>
              <w:top w:w="0" w:type="dxa"/>
              <w:left w:w="62" w:type="dxa"/>
              <w:bottom w:w="0" w:type="dxa"/>
              <w:right w:w="62" w:type="dxa"/>
            </w:tcMar>
          </w:tcPr>
          <w:p w:rsidR="00000000" w:rsidRPr="00EA03B5" w:rsidP="00EA03B5">
            <w:pPr>
              <w:pStyle w:val="List"/>
            </w:pPr>
            <w:r w:rsidRPr="00EA03B5">
              <w:t>2.1</w:t>
            </w:r>
            <w:r w:rsidRPr="00EA03B5">
              <w:tab/>
              <w:t xml:space="preserve">Vehicle is driven at night using various </w:t>
            </w:r>
            <w:r w:rsidRPr="00EA03B5">
              <w:rPr>
                <w:rStyle w:val="BoldandItalics"/>
              </w:rPr>
              <w:t>types of lighting</w:t>
            </w:r>
            <w:r w:rsidRPr="00EA03B5">
              <w:t xml:space="preserve"> and external </w:t>
            </w:r>
            <w:r w:rsidRPr="00EA03B5">
              <w:t>aids in different types of terrain, road and light conditions</w:t>
            </w:r>
          </w:p>
          <w:p w:rsidR="00000000" w:rsidRPr="00EA03B5" w:rsidP="00EA03B5">
            <w:pPr>
              <w:pStyle w:val="List"/>
            </w:pPr>
            <w:r w:rsidRPr="00EA03B5">
              <w:t>2.2</w:t>
            </w:r>
            <w:r w:rsidRPr="00EA03B5">
              <w:tab/>
              <w:t>Directions from a co-driver and a guide, both with and without the assistance of external aids, are responded to</w:t>
            </w:r>
          </w:p>
          <w:p w:rsidR="00000000" w:rsidP="00EA03B5">
            <w:pPr>
              <w:pStyle w:val="List"/>
              <w:rPr>
                <w:lang w:val="en-NZ"/>
              </w:rPr>
            </w:pPr>
            <w:r w:rsidRPr="00EA03B5">
              <w:t>2.3</w:t>
            </w:r>
            <w:r w:rsidRPr="00EA03B5">
              <w:tab/>
              <w:t xml:space="preserve">Vehicle is navigated at night using </w:t>
            </w:r>
            <w:r w:rsidRPr="00EA03B5">
              <w:rPr>
                <w:rStyle w:val="BoldandItalics"/>
              </w:rPr>
              <w:t>navigational equipment</w:t>
            </w:r>
          </w:p>
        </w:tc>
      </w:tr>
      <w:tr w:rsidTr="008613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03B5">
            <w:pPr>
              <w:pStyle w:val="List"/>
              <w:rPr>
                <w:lang w:val="en-NZ"/>
              </w:rPr>
            </w:pPr>
            <w:r w:rsidRPr="00EA03B5">
              <w:t>3.</w:t>
            </w:r>
            <w:r w:rsidRPr="00EA03B5">
              <w:tab/>
            </w:r>
            <w:r w:rsidRPr="00EA03B5">
              <w:rPr>
                <w:rStyle w:val="SpecialBold"/>
              </w:rPr>
              <w:t>Direct a vehicle at night</w:t>
            </w:r>
          </w:p>
        </w:tc>
        <w:tc>
          <w:tcPr>
            <w:tcW w:w="5580" w:type="dxa"/>
            <w:tcBorders>
              <w:top w:val="nil"/>
              <w:left w:val="nil"/>
              <w:bottom w:val="nil"/>
              <w:right w:val="nil"/>
            </w:tcBorders>
            <w:tcMar>
              <w:top w:w="0" w:type="dxa"/>
              <w:left w:w="62" w:type="dxa"/>
              <w:bottom w:w="0" w:type="dxa"/>
              <w:right w:w="62" w:type="dxa"/>
            </w:tcMar>
          </w:tcPr>
          <w:p w:rsidR="00000000" w:rsidRPr="00EA03B5" w:rsidP="00EA03B5">
            <w:pPr>
              <w:pStyle w:val="List"/>
            </w:pPr>
            <w:r w:rsidRPr="00EA03B5">
              <w:t>3.1</w:t>
            </w:r>
            <w:r w:rsidRPr="00EA03B5">
              <w:tab/>
              <w:t xml:space="preserve">Appropriate external aids, are identified, obtained and checked for serviceability </w:t>
            </w:r>
          </w:p>
          <w:p w:rsidR="00000000" w:rsidRPr="00EA03B5" w:rsidP="00EA03B5">
            <w:pPr>
              <w:pStyle w:val="List"/>
            </w:pPr>
            <w:r w:rsidRPr="00EA03B5">
              <w:t>3.2</w:t>
            </w:r>
            <w:r w:rsidRPr="00EA03B5">
              <w:tab/>
              <w:t xml:space="preserve">Any vehicle faults are rectified or reported in accordance with standard procedures </w:t>
            </w:r>
          </w:p>
          <w:p w:rsidR="00000000" w:rsidRPr="00EA03B5" w:rsidP="00EA03B5">
            <w:pPr>
              <w:pStyle w:val="List"/>
            </w:pPr>
            <w:r w:rsidRPr="00EA03B5">
              <w:t>3.3</w:t>
            </w:r>
            <w:r w:rsidRPr="00EA03B5">
              <w:tab/>
              <w:t>Vehicle is directed using external aids in accord</w:t>
            </w:r>
            <w:r w:rsidRPr="00EA03B5">
              <w:t>ance with standard procedures</w:t>
            </w:r>
          </w:p>
          <w:p w:rsidR="00000000" w:rsidRPr="00EA03B5" w:rsidP="00EA03B5">
            <w:pPr>
              <w:pStyle w:val="List"/>
            </w:pPr>
            <w:r w:rsidRPr="00EA03B5">
              <w:t>3.4</w:t>
            </w:r>
            <w:r w:rsidRPr="00EA03B5">
              <w:tab/>
              <w:t>External aids are retrieved, checked and returned to storage area</w:t>
            </w:r>
          </w:p>
        </w:tc>
      </w:tr>
    </w:tbl>
    <w:p w:rsidR="00000000" w:rsidRPr="00EA03B5" w:rsidP="00EA03B5">
      <w:pPr>
        <w:pStyle w:val="BodyText"/>
      </w:pPr>
    </w:p>
    <w:p w:rsidR="00000000" w:rsidRPr="00EA03B5" w:rsidP="00EA03B5">
      <w:pPr>
        <w:pStyle w:val="AllowPageBreak"/>
      </w:pPr>
    </w:p>
    <w:p w:rsidR="00000000" w:rsidRPr="00EA03B5" w:rsidP="00EA03B5">
      <w:pPr>
        <w:pStyle w:val="Heading1"/>
      </w:pPr>
      <w:bookmarkStart w:id="9" w:name="O_522123"/>
      <w:bookmarkEnd w:id="9"/>
      <w:r w:rsidRPr="00EA03B5">
        <w:t>Required Skills and Knowledge</w:t>
      </w:r>
    </w:p>
    <w:tbl>
      <w:tblPr>
        <w:tblW w:w="0" w:type="auto"/>
        <w:tblLayout w:type="fixed"/>
        <w:tblCellMar>
          <w:left w:w="62" w:type="dxa"/>
          <w:right w:w="62" w:type="dxa"/>
        </w:tblCellMar>
        <w:tblLook w:val="0000"/>
      </w:tblPr>
      <w:tblGrid>
        <w:gridCol w:w="8640"/>
      </w:tblGrid>
      <w:tr w:rsidTr="008613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03B5">
            <w:pPr>
              <w:pStyle w:val="BodyText"/>
              <w:rPr>
                <w:lang w:val="en-NZ"/>
              </w:rPr>
            </w:pPr>
            <w:r w:rsidRPr="00EA03B5">
              <w:t>This describes the essential skills and knowledge and their level, required for this unit.</w:t>
            </w:r>
          </w:p>
        </w:tc>
      </w:tr>
      <w:tr w:rsidTr="008613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03B5">
            <w:pPr>
              <w:pStyle w:val="BodyText"/>
              <w:rPr>
                <w:lang w:val="en-NZ"/>
              </w:rPr>
            </w:pPr>
            <w:r w:rsidRPr="00EA03B5">
              <w:rPr>
                <w:rStyle w:val="SpecialBold"/>
              </w:rPr>
              <w:t>Required Skills</w:t>
            </w:r>
          </w:p>
        </w:tc>
      </w:tr>
      <w:tr w:rsidTr="008613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03B5" w:rsidP="00EA03B5">
            <w:pPr>
              <w:pStyle w:val="ListBullet"/>
            </w:pPr>
            <w:r w:rsidRPr="00EA03B5">
              <w:t>scan terrain</w:t>
            </w:r>
          </w:p>
          <w:p w:rsidR="00000000" w:rsidRPr="00EA03B5" w:rsidP="00EA03B5">
            <w:pPr>
              <w:pStyle w:val="ListBullet"/>
            </w:pPr>
            <w:r w:rsidRPr="00EA03B5">
              <w:t>judge terrain, distance and speed at night</w:t>
            </w:r>
          </w:p>
          <w:p w:rsidR="00000000" w:rsidRPr="00EA03B5" w:rsidP="00EA03B5">
            <w:pPr>
              <w:pStyle w:val="ListBullet"/>
            </w:pPr>
            <w:r w:rsidRPr="00EA03B5">
              <w:t xml:space="preserve">drive a vehicle at night under normal lighting conditions </w:t>
            </w:r>
          </w:p>
          <w:p w:rsidR="00000000" w:rsidRPr="00EA03B5" w:rsidP="00EA03B5">
            <w:pPr>
              <w:pStyle w:val="ListBullet"/>
            </w:pPr>
            <w:r w:rsidRPr="00EA03B5">
              <w:t>manoeuvre a vehicle in confined spaces</w:t>
            </w:r>
          </w:p>
          <w:p w:rsidR="00000000" w:rsidRPr="00EA03B5" w:rsidP="00EA03B5">
            <w:pPr>
              <w:pStyle w:val="ListBullet"/>
            </w:pPr>
            <w:r w:rsidRPr="00EA03B5">
              <w:t>navigate a vehicle</w:t>
            </w:r>
          </w:p>
          <w:p w:rsidR="00000000" w:rsidRPr="00EA03B5" w:rsidP="00EA03B5">
            <w:pPr>
              <w:pStyle w:val="ListBullet"/>
            </w:pPr>
            <w:r w:rsidRPr="00EA03B5">
              <w:t>respond to directions when driving</w:t>
            </w:r>
          </w:p>
          <w:p w:rsidR="00000000" w:rsidRPr="00EA03B5" w:rsidP="00EA03B5">
            <w:pPr>
              <w:pStyle w:val="ListBullet"/>
            </w:pPr>
            <w:r w:rsidRPr="00EA03B5">
              <w:t>participate in team</w:t>
            </w:r>
          </w:p>
          <w:p w:rsidR="00000000" w:rsidRPr="00EA03B5" w:rsidP="00EA03B5">
            <w:pPr>
              <w:pStyle w:val="ListBullet"/>
            </w:pPr>
            <w:r w:rsidRPr="00EA03B5">
              <w:t>encourage other team members</w:t>
            </w:r>
          </w:p>
          <w:p w:rsidR="00000000" w:rsidRPr="00EA03B5" w:rsidP="00EA03B5">
            <w:pPr>
              <w:pStyle w:val="ListBullet"/>
            </w:pPr>
            <w:r w:rsidRPr="00EA03B5">
              <w:t>use a variety of verbal and non-verbal communication techniques including language style, active listening</w:t>
            </w:r>
          </w:p>
          <w:p w:rsidR="00000000" w:rsidRPr="00EA03B5" w:rsidP="00EA03B5">
            <w:pPr>
              <w:pStyle w:val="ListBullet"/>
            </w:pPr>
            <w:r w:rsidRPr="00EA03B5">
              <w:t xml:space="preserve">read and implement written or verbal orders and procedures </w:t>
            </w:r>
          </w:p>
          <w:p w:rsidR="00000000" w:rsidP="00EA03B5">
            <w:pPr>
              <w:pStyle w:val="ListBullet"/>
              <w:rPr>
                <w:lang w:val="en-NZ"/>
              </w:rPr>
            </w:pPr>
            <w:r w:rsidRPr="00EA03B5">
              <w:t>read maps and use navigational aids</w:t>
            </w:r>
          </w:p>
        </w:tc>
      </w:tr>
      <w:tr w:rsidTr="008613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03B5">
            <w:pPr>
              <w:pStyle w:val="BodyText"/>
              <w:rPr>
                <w:lang w:val="en-NZ"/>
              </w:rPr>
            </w:pPr>
            <w:r w:rsidRPr="00EA03B5">
              <w:rPr>
                <w:rStyle w:val="SpecialBold"/>
              </w:rPr>
              <w:t>Required Knowledge</w:t>
            </w:r>
          </w:p>
        </w:tc>
      </w:tr>
      <w:tr w:rsidTr="0086135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03B5" w:rsidP="00EA03B5">
            <w:pPr>
              <w:pStyle w:val="ListBullet"/>
            </w:pPr>
            <w:r w:rsidRPr="00EA03B5">
              <w:t>WH</w:t>
            </w:r>
            <w:r w:rsidRPr="00EA03B5">
              <w:t>S requirements for driving at night</w:t>
            </w:r>
          </w:p>
          <w:p w:rsidR="00000000" w:rsidRPr="00EA03B5" w:rsidP="00EA03B5">
            <w:pPr>
              <w:pStyle w:val="ListBullet"/>
            </w:pPr>
            <w:r w:rsidRPr="00EA03B5">
              <w:t>characteristics of night vision</w:t>
            </w:r>
          </w:p>
          <w:p w:rsidR="00000000" w:rsidRPr="00EA03B5" w:rsidP="00EA03B5">
            <w:pPr>
              <w:pStyle w:val="ListBullet"/>
            </w:pPr>
            <w:r w:rsidRPr="00EA03B5">
              <w:t>vehicle navigation</w:t>
            </w:r>
          </w:p>
          <w:p w:rsidR="00000000" w:rsidRPr="00EA03B5" w:rsidP="00EA03B5">
            <w:pPr>
              <w:pStyle w:val="ListBullet"/>
            </w:pPr>
            <w:r w:rsidRPr="00EA03B5">
              <w:t>vehicle signalling and directing techniques</w:t>
            </w:r>
          </w:p>
          <w:p w:rsidR="00000000" w:rsidRPr="00EA03B5" w:rsidP="00EA03B5">
            <w:pPr>
              <w:pStyle w:val="ListBullet"/>
            </w:pPr>
            <w:r w:rsidRPr="00EA03B5">
              <w:t>team work principles and strategies</w:t>
            </w:r>
          </w:p>
          <w:p w:rsidR="00000000" w:rsidRPr="00EA03B5" w:rsidP="00EA03B5">
            <w:pPr>
              <w:pStyle w:val="ListBullet"/>
            </w:pPr>
            <w:r w:rsidRPr="00EA03B5">
              <w:t>techniques for supporting others</w:t>
            </w:r>
          </w:p>
          <w:p w:rsidR="00000000" w:rsidRPr="00EA03B5" w:rsidP="00EA03B5">
            <w:pPr>
              <w:pStyle w:val="ListBullet"/>
            </w:pPr>
            <w:r w:rsidRPr="00EA03B5">
              <w:t>composition of teams and roles and responsibilities of team members</w:t>
            </w:r>
          </w:p>
          <w:p w:rsidR="00000000" w:rsidRPr="00EA03B5" w:rsidP="00EA03B5">
            <w:pPr>
              <w:pStyle w:val="ListBullet"/>
            </w:pPr>
            <w:r w:rsidRPr="00EA03B5">
              <w:t>verbal and non-verbal communication techniques including language style, active listening</w:t>
            </w:r>
          </w:p>
        </w:tc>
      </w:tr>
    </w:tbl>
    <w:p w:rsidR="00000000" w:rsidRPr="00EA03B5" w:rsidP="00EA03B5">
      <w:pPr>
        <w:pStyle w:val="BodyText"/>
      </w:pPr>
    </w:p>
    <w:p w:rsidR="00000000" w:rsidRPr="00EA03B5" w:rsidP="00EA03B5">
      <w:pPr>
        <w:pStyle w:val="AllowPageBreak"/>
      </w:pPr>
    </w:p>
    <w:p w:rsidR="00000000" w:rsidRPr="00EA03B5" w:rsidP="00EA03B5">
      <w:pPr>
        <w:pStyle w:val="Heading1"/>
      </w:pPr>
      <w:bookmarkStart w:id="10" w:name="O_522122"/>
      <w:bookmarkEnd w:id="10"/>
      <w:r w:rsidRPr="00EA03B5">
        <w:t>Evidence Guide</w:t>
      </w:r>
    </w:p>
    <w:tbl>
      <w:tblPr>
        <w:tblW w:w="0" w:type="auto"/>
        <w:tblLayout w:type="fixed"/>
        <w:tblCellMar>
          <w:left w:w="62" w:type="dxa"/>
          <w:right w:w="62" w:type="dxa"/>
        </w:tblCellMar>
        <w:tblLook w:val="0000"/>
      </w:tblPr>
      <w:tblGrid>
        <w:gridCol w:w="3060"/>
        <w:gridCol w:w="5580"/>
      </w:tblGrid>
      <w:tr w:rsidTr="008613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03B5">
            <w:pPr>
              <w:pStyle w:val="BodyText"/>
              <w:rPr>
                <w:lang w:val="en-NZ"/>
              </w:rPr>
            </w:pPr>
            <w:r w:rsidRPr="00EA03B5">
              <w:rPr>
                <w:rStyle w:val="SpecialBold"/>
              </w:rPr>
              <w:t>Critical aspects for assessment and evidence required to demonst</w:t>
            </w:r>
            <w:r w:rsidRPr="00EA03B5">
              <w:rPr>
                <w:rStyle w:val="SpecialBold"/>
              </w:rPr>
              <w: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A03B5" w:rsidP="00EA03B5">
            <w:pPr>
              <w:pStyle w:val="BodyText"/>
            </w:pPr>
            <w:r w:rsidRPr="00EA03B5">
              <w:t>Assessment must confirm the ability to prepare a vehicle for night driving then drive the vehicle under field conditions in a range of environments such as cross-country, and on tracks and formed roads utilising the three types</w:t>
            </w:r>
            <w:r w:rsidRPr="00EA03B5">
              <w:t xml:space="preserve"> of lighting under a range of lighting and driving conditions.</w:t>
            </w:r>
          </w:p>
          <w:p w:rsidR="00000000" w:rsidRPr="00EA03B5" w:rsidP="00EA03B5">
            <w:pPr>
              <w:pStyle w:val="BodyText"/>
            </w:pPr>
            <w:r w:rsidRPr="00EA03B5">
              <w:t>Assessment must also confirm the ability to:</w:t>
            </w:r>
          </w:p>
          <w:p w:rsidR="00000000" w:rsidRPr="00EA03B5" w:rsidP="00EA03B5">
            <w:pPr>
              <w:pStyle w:val="ListBullet"/>
            </w:pPr>
            <w:r w:rsidRPr="00EA03B5">
              <w:t>drive and navigate a vehicle at night using white, reduced and blackout lighting</w:t>
            </w:r>
          </w:p>
          <w:p w:rsidR="00000000" w:rsidRPr="00EA03B5" w:rsidP="00EA03B5">
            <w:pPr>
              <w:pStyle w:val="ListBullet"/>
            </w:pPr>
            <w:r w:rsidRPr="00EA03B5">
              <w:t>respond to directions from a co-driver and guides</w:t>
            </w:r>
          </w:p>
          <w:p w:rsidR="00000000" w:rsidRPr="00EA03B5" w:rsidP="00EA03B5">
            <w:pPr>
              <w:pStyle w:val="ListBullet"/>
            </w:pPr>
            <w:r w:rsidRPr="00EA03B5">
              <w:t>act as guide while using external aids</w:t>
            </w:r>
          </w:p>
          <w:p w:rsidR="00000000" w:rsidRPr="00EA03B5" w:rsidP="00EA03B5">
            <w:pPr>
              <w:pStyle w:val="BodyText"/>
            </w:pPr>
            <w:r w:rsidRPr="00EA03B5">
              <w:rPr>
                <w:rStyle w:val="SpecialBold"/>
              </w:rPr>
              <w:t>Consistency in performance</w:t>
            </w:r>
          </w:p>
          <w:p w:rsidR="00000000" w:rsidP="00EA03B5">
            <w:pPr>
              <w:pStyle w:val="BodyText"/>
              <w:rPr>
                <w:lang w:val="en-NZ"/>
              </w:rPr>
            </w:pPr>
            <w:r w:rsidRPr="00EA03B5">
              <w:t>Competency should be demonstrated as part of a broader assessment activity involving the tactical deployment of drivers and vehicles over an extended period.</w:t>
            </w:r>
          </w:p>
        </w:tc>
      </w:tr>
      <w:tr w:rsidTr="0086135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A03B5" w:rsidP="00EA03B5">
            <w:pPr>
              <w:pStyle w:val="BodyText"/>
            </w:pPr>
            <w:r w:rsidRPr="00EA03B5">
              <w:rPr>
                <w:rStyle w:val="SpecialBold"/>
              </w:rPr>
              <w:t>Context of and specific resourc</w:t>
            </w:r>
            <w:r w:rsidRPr="00EA03B5">
              <w:rPr>
                <w:rStyle w:val="SpecialBold"/>
              </w:rPr>
              <w:t>es for assessment</w:t>
            </w:r>
          </w:p>
        </w:tc>
        <w:tc>
          <w:tcPr>
            <w:tcW w:w="5580" w:type="dxa"/>
            <w:tcBorders>
              <w:top w:val="nil"/>
              <w:left w:val="nil"/>
              <w:bottom w:val="nil"/>
              <w:right w:val="nil"/>
            </w:tcBorders>
            <w:tcMar>
              <w:top w:w="0" w:type="dxa"/>
              <w:left w:w="62" w:type="dxa"/>
              <w:bottom w:w="0" w:type="dxa"/>
              <w:right w:w="62" w:type="dxa"/>
            </w:tcMar>
          </w:tcPr>
          <w:p w:rsidR="00000000" w:rsidRPr="00EA03B5" w:rsidP="00EA03B5">
            <w:pPr>
              <w:pStyle w:val="BodyText"/>
            </w:pPr>
            <w:r w:rsidRPr="00EA03B5">
              <w:rPr>
                <w:rStyle w:val="SpecialBold"/>
              </w:rPr>
              <w:t>Context of assessment</w:t>
            </w:r>
          </w:p>
          <w:p w:rsidR="00000000" w:rsidRPr="00EA03B5" w:rsidP="00EA03B5">
            <w:pPr>
              <w:pStyle w:val="BodyText"/>
            </w:pPr>
            <w:r w:rsidRPr="00EA03B5">
              <w:t>Competency should be assessed progressively with the levels of complexity of driving with reduced lighting increasing i.e. the sequence should be white, reduced then blackout. Activities should commence with the rece</w:t>
            </w:r>
            <w:r w:rsidRPr="00EA03B5">
              <w:t>ipt of instructions for a night move. The individual should be assessed in the inspection and preparation of the vehicle for night driving.</w:t>
            </w:r>
          </w:p>
          <w:p w:rsidR="00000000" w:rsidRPr="00EA03B5" w:rsidP="00EA03B5">
            <w:pPr>
              <w:pStyle w:val="BodyText"/>
            </w:pPr>
            <w:r w:rsidRPr="00EA03B5">
              <w:t>Assessment under the particular light condition should test the individual's competence including the conduct of mor</w:t>
            </w:r>
            <w:r w:rsidRPr="00EA03B5">
              <w:t xml:space="preserve">e complex tasks such as manoeuvring in confined spaces with and without the use of guides and associated aids. Navigation may be assessed as part of a vehicle navigation exercise conducted under various lighting conditions driving cross-country as well as </w:t>
            </w:r>
            <w:r w:rsidRPr="00EA03B5">
              <w:t>on tracks and sealed roads.</w:t>
            </w:r>
          </w:p>
          <w:p w:rsidR="00000000" w:rsidRPr="00EA03B5" w:rsidP="00EA03B5">
            <w:pPr>
              <w:pStyle w:val="BodyText"/>
            </w:pPr>
            <w:r w:rsidRPr="00EA03B5">
              <w:rPr>
                <w:rStyle w:val="SpecialBold"/>
              </w:rPr>
              <w:t>Specific resources for assessment</w:t>
            </w:r>
          </w:p>
          <w:p w:rsidR="00000000" w:rsidRPr="00EA03B5" w:rsidP="00EA03B5">
            <w:pPr>
              <w:pStyle w:val="BodyText"/>
            </w:pPr>
            <w:r w:rsidRPr="00EA03B5">
              <w:t>Access to:</w:t>
            </w:r>
          </w:p>
          <w:p w:rsidR="00000000" w:rsidRPr="00EA03B5" w:rsidP="00EA03B5">
            <w:pPr>
              <w:pStyle w:val="ListBullet"/>
            </w:pPr>
            <w:r w:rsidRPr="00EA03B5">
              <w:t>suitable training and assessment area to simulate operational conditions</w:t>
            </w:r>
          </w:p>
          <w:p w:rsidR="00000000" w:rsidRPr="00EA03B5" w:rsidP="00EA03B5">
            <w:pPr>
              <w:pStyle w:val="ListBullet"/>
            </w:pPr>
            <w:r w:rsidRPr="00EA03B5">
              <w:t xml:space="preserve">vehicle with complete equipment schedule </w:t>
            </w:r>
          </w:p>
          <w:p w:rsidR="00000000" w:rsidRPr="00EA03B5" w:rsidP="00EA03B5">
            <w:pPr>
              <w:pStyle w:val="ListBullet"/>
            </w:pPr>
            <w:r w:rsidRPr="00EA03B5">
              <w:t>external aids and navigation equipment listed in the range statemen</w:t>
            </w:r>
            <w:r w:rsidRPr="00EA03B5">
              <w:t>t</w:t>
            </w:r>
          </w:p>
        </w:tc>
      </w:tr>
    </w:tbl>
    <w:p w:rsidR="00000000" w:rsidRPr="00EA03B5" w:rsidP="00EA03B5">
      <w:pPr>
        <w:pStyle w:val="BodyText"/>
      </w:pPr>
    </w:p>
    <w:p w:rsidR="00000000" w:rsidRPr="00EA03B5" w:rsidP="00EA03B5">
      <w:pPr>
        <w:pStyle w:val="AllowPageBreak"/>
      </w:pPr>
    </w:p>
    <w:p w:rsidR="00000000" w:rsidRPr="00EA03B5" w:rsidP="00EA03B5">
      <w:pPr>
        <w:pStyle w:val="Heading1"/>
      </w:pPr>
      <w:bookmarkStart w:id="11" w:name="O_522121"/>
      <w:bookmarkEnd w:id="11"/>
      <w:r w:rsidRPr="00EA03B5">
        <w:t>Range Statement</w:t>
      </w:r>
    </w:p>
    <w:tbl>
      <w:tblPr>
        <w:tblW w:w="0" w:type="auto"/>
        <w:tblLayout w:type="fixed"/>
        <w:tblCellMar>
          <w:left w:w="62" w:type="dxa"/>
          <w:right w:w="62" w:type="dxa"/>
        </w:tblCellMar>
        <w:tblLook w:val="0000"/>
      </w:tblPr>
      <w:tblGrid>
        <w:gridCol w:w="3060"/>
        <w:gridCol w:w="5580"/>
      </w:tblGrid>
      <w:tr w:rsidTr="0086135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t xml:space="preserve">The Range Statement relates to the Unit of Competency as a whole. It allows for different work environments and situations that may affect performance. </w:t>
            </w:r>
            <w:r w:rsidRPr="00EA03B5">
              <w:rPr>
                <w:rStyle w:val="BoldandItalics"/>
              </w:rPr>
              <w:t>Bold italicised</w:t>
            </w:r>
            <w:r w:rsidRPr="00EA03B5">
              <w:t xml:space="preserve"> wording in the Performance Criteria is detailed below.</w:t>
            </w:r>
          </w:p>
        </w:tc>
      </w:tr>
      <w:tr w:rsidTr="008613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BoldandItalics"/>
              </w:rPr>
              <w:t xml:space="preserve">Vehicles </w:t>
            </w:r>
            <w:r w:rsidRPr="00EA03B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ListBullet"/>
              <w:rPr>
                <w:lang w:val="en-NZ"/>
              </w:rPr>
            </w:pPr>
            <w:r w:rsidRPr="00EA03B5">
              <w:t>All wheeled road transport vehicles (in Defence this equates to B class vehicles)</w:t>
            </w:r>
          </w:p>
        </w:tc>
      </w:tr>
      <w:tr w:rsidTr="008613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BoldandItalics"/>
              </w:rPr>
              <w:t>Field conditions</w:t>
            </w:r>
            <w:r w:rsidRPr="00EA03B5">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ListBullet"/>
            </w:pPr>
            <w:r w:rsidRPr="00EA03B5">
              <w:t xml:space="preserve">Work conducted under exposed conditions </w:t>
            </w:r>
          </w:p>
          <w:p w:rsidR="00000000" w:rsidRPr="00EA03B5" w:rsidP="00EA03B5">
            <w:pPr>
              <w:pStyle w:val="ListBullet"/>
            </w:pPr>
            <w:r w:rsidRPr="00EA03B5">
              <w:t>A variety of road, terrain and vegetation conditions</w:t>
            </w:r>
          </w:p>
          <w:p w:rsidR="00000000" w:rsidP="00EA03B5">
            <w:pPr>
              <w:pStyle w:val="ListBullet"/>
              <w:rPr>
                <w:lang w:val="en-NZ"/>
              </w:rPr>
            </w:pPr>
            <w:r w:rsidRPr="00EA03B5">
              <w:t>A range of typical weather conditions</w:t>
            </w:r>
          </w:p>
        </w:tc>
      </w:tr>
      <w:tr w:rsidTr="008613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BoldandItalics"/>
              </w:rPr>
              <w:t>Serviceability check</w:t>
            </w:r>
            <w:r w:rsidRPr="00EA03B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ListBullet"/>
            </w:pPr>
            <w:r w:rsidRPr="00EA03B5">
              <w:t xml:space="preserve">Operation of the vehicle, accessories and equipment </w:t>
            </w:r>
          </w:p>
          <w:p w:rsidR="00000000" w:rsidRPr="00EA03B5" w:rsidP="00EA03B5">
            <w:pPr>
              <w:pStyle w:val="ListBullet"/>
            </w:pPr>
            <w:r w:rsidRPr="00EA03B5">
              <w:t>Operation of brakes, instruments and lights, including blackout lighting</w:t>
            </w:r>
          </w:p>
          <w:p w:rsidR="00000000" w:rsidP="00EA03B5">
            <w:pPr>
              <w:pStyle w:val="ListBullet"/>
              <w:rPr>
                <w:lang w:val="en-NZ"/>
              </w:rPr>
            </w:pPr>
            <w:r w:rsidRPr="00EA03B5">
              <w:t>Aid</w:t>
            </w:r>
            <w:r w:rsidRPr="00EA03B5">
              <w:t>s such as torches, lamps and flares</w:t>
            </w:r>
          </w:p>
        </w:tc>
      </w:tr>
      <w:tr w:rsidTr="008613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BoldandItalics"/>
              </w:rPr>
              <w:t>External aids</w:t>
            </w:r>
            <w:r w:rsidRPr="00EA03B5">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ListBullet"/>
            </w:pPr>
            <w:r w:rsidRPr="00EA03B5">
              <w:t>Torches, lamps and street lights</w:t>
            </w:r>
          </w:p>
          <w:p w:rsidR="00000000" w:rsidRPr="00EA03B5" w:rsidP="00EA03B5">
            <w:pPr>
              <w:pStyle w:val="ListBullet"/>
            </w:pPr>
            <w:r w:rsidRPr="00EA03B5">
              <w:t>Flares, cylume sticks and illumination</w:t>
            </w:r>
          </w:p>
          <w:p w:rsidR="00000000" w:rsidRPr="00EA03B5" w:rsidP="00EA03B5">
            <w:pPr>
              <w:pStyle w:val="ListBullet"/>
            </w:pPr>
            <w:r w:rsidRPr="00EA03B5">
              <w:t>Use of signs, markers, tape and fluorescent devices</w:t>
            </w:r>
          </w:p>
          <w:p w:rsidR="00000000" w:rsidP="00EA03B5">
            <w:pPr>
              <w:pStyle w:val="ListBullet"/>
              <w:rPr>
                <w:lang w:val="en-NZ"/>
              </w:rPr>
            </w:pPr>
            <w:r w:rsidRPr="00EA03B5">
              <w:t>Guides</w:t>
            </w:r>
          </w:p>
        </w:tc>
      </w:tr>
      <w:tr w:rsidTr="008613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BoldandItalics"/>
              </w:rPr>
              <w:t>Night driving</w:t>
            </w:r>
            <w:r w:rsidRPr="00EA03B5">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ListBullet"/>
            </w:pPr>
            <w:r w:rsidRPr="00EA03B5">
              <w:t>Moving in a forward direction, including overtaking</w:t>
            </w:r>
          </w:p>
          <w:p w:rsidR="00000000" w:rsidRPr="00EA03B5" w:rsidP="00EA03B5">
            <w:pPr>
              <w:pStyle w:val="ListBullet"/>
            </w:pPr>
            <w:r w:rsidRPr="00EA03B5">
              <w:t>Reversing</w:t>
            </w:r>
          </w:p>
          <w:p w:rsidR="00000000" w:rsidRPr="00EA03B5" w:rsidP="00EA03B5">
            <w:pPr>
              <w:pStyle w:val="ListBullet"/>
            </w:pPr>
            <w:r w:rsidRPr="00EA03B5">
              <w:t>Parking</w:t>
            </w:r>
          </w:p>
          <w:p w:rsidR="00000000" w:rsidP="00EA03B5">
            <w:pPr>
              <w:pStyle w:val="ListBullet"/>
              <w:rPr>
                <w:lang w:val="en-NZ"/>
              </w:rPr>
            </w:pPr>
            <w:r w:rsidRPr="00EA03B5">
              <w:t>Manoeuvring in confined spaces</w:t>
            </w:r>
          </w:p>
        </w:tc>
      </w:tr>
      <w:tr w:rsidTr="008613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BoldandItalics"/>
              </w:rPr>
              <w:t>Configuring a vehicle for night driving</w:t>
            </w:r>
            <w:r w:rsidRPr="00EA03B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ListBullet"/>
            </w:pPr>
            <w:r w:rsidRPr="00EA03B5">
              <w:t>Attaching tape and markers to a vehicle to aid observation and recognition</w:t>
            </w:r>
          </w:p>
          <w:p w:rsidR="00000000" w:rsidRPr="00EA03B5" w:rsidP="00EA03B5">
            <w:pPr>
              <w:pStyle w:val="ListBullet"/>
            </w:pPr>
            <w:r w:rsidRPr="00EA03B5">
              <w:t>Removing camouflage mater</w:t>
            </w:r>
            <w:r w:rsidRPr="00EA03B5">
              <w:t>ial</w:t>
            </w:r>
          </w:p>
          <w:p w:rsidR="00000000" w:rsidRPr="00EA03B5" w:rsidP="00EA03B5">
            <w:pPr>
              <w:pStyle w:val="ListBullet"/>
            </w:pPr>
            <w:r w:rsidRPr="00EA03B5">
              <w:t>Painting/cleaning blackout makers</w:t>
            </w:r>
          </w:p>
          <w:p w:rsidR="00000000" w:rsidP="00EA03B5">
            <w:pPr>
              <w:pStyle w:val="ListBullet"/>
              <w:rPr>
                <w:lang w:val="en-NZ"/>
              </w:rPr>
            </w:pPr>
            <w:r w:rsidRPr="00EA03B5">
              <w:t>Fitting specialist equipment</w:t>
            </w:r>
          </w:p>
        </w:tc>
      </w:tr>
      <w:tr w:rsidTr="008613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BoldandItalics"/>
              </w:rPr>
              <w:t>Standard procedures and instructions</w:t>
            </w:r>
            <w:r w:rsidRPr="00EA03B5">
              <w:t xml:space="preserve"> refer to:</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ListBullet"/>
            </w:pPr>
            <w:r w:rsidRPr="00EA03B5">
              <w:t>Written and verbal orders and instructions</w:t>
            </w:r>
          </w:p>
          <w:p w:rsidR="00000000" w:rsidRPr="00EA03B5" w:rsidP="00EA03B5">
            <w:pPr>
              <w:pStyle w:val="ListBullet"/>
            </w:pPr>
            <w:r w:rsidRPr="00EA03B5">
              <w:t>Standing orders, routine orders, procedures manuals, doctrine pamphlets, job guides and other publications</w:t>
            </w:r>
          </w:p>
          <w:p w:rsidR="00000000" w:rsidRPr="00EA03B5" w:rsidP="00EA03B5">
            <w:pPr>
              <w:pStyle w:val="ListBullet"/>
            </w:pPr>
            <w:r w:rsidRPr="00EA03B5">
              <w:t>Defence Road Transport Instructions, Driver's Handbook, Vehicle user's handbook</w:t>
            </w:r>
          </w:p>
          <w:p w:rsidR="00000000" w:rsidRPr="00EA03B5" w:rsidP="00EA03B5">
            <w:pPr>
              <w:pStyle w:val="ListBullet"/>
            </w:pPr>
            <w:r w:rsidRPr="00EA03B5">
              <w:t>WHS requirements for driving a vehicle at night</w:t>
            </w:r>
          </w:p>
          <w:p w:rsidR="00000000" w:rsidP="00EA03B5">
            <w:pPr>
              <w:pStyle w:val="ListBullet"/>
              <w:rPr>
                <w:lang w:val="en-NZ"/>
              </w:rPr>
            </w:pPr>
            <w:r w:rsidRPr="00EA03B5">
              <w:t>Procedures prescribed</w:t>
            </w:r>
            <w:r w:rsidRPr="00EA03B5">
              <w:t xml:space="preserve"> for the vehicle by the relevant state/territory traffic authority and the parent Defence unit/formation for operating at night</w:t>
            </w:r>
          </w:p>
        </w:tc>
      </w:tr>
      <w:tr w:rsidTr="008613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BoldandItalics"/>
              </w:rPr>
              <w:t>Types of lighting</w:t>
            </w:r>
            <w:r w:rsidRPr="00EA03B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ListBullet"/>
            </w:pPr>
            <w:r w:rsidRPr="00EA03B5">
              <w:t>Moon and limited visibility</w:t>
            </w:r>
          </w:p>
          <w:p w:rsidR="00000000" w:rsidRPr="00EA03B5" w:rsidP="00EA03B5">
            <w:pPr>
              <w:pStyle w:val="ListBullet"/>
            </w:pPr>
            <w:r w:rsidRPr="00EA03B5">
              <w:t>Full or partial artificial illumination</w:t>
            </w:r>
          </w:p>
          <w:p w:rsidR="00000000" w:rsidRPr="00EA03B5" w:rsidP="00EA03B5">
            <w:pPr>
              <w:pStyle w:val="ListBullet"/>
            </w:pPr>
            <w:r w:rsidRPr="00EA03B5">
              <w:t>White</w:t>
            </w:r>
          </w:p>
          <w:p w:rsidR="00000000" w:rsidRPr="00EA03B5" w:rsidP="00EA03B5">
            <w:pPr>
              <w:pStyle w:val="ListBullet"/>
            </w:pPr>
            <w:r w:rsidRPr="00EA03B5">
              <w:t>Reduced</w:t>
            </w:r>
          </w:p>
          <w:p w:rsidR="00000000" w:rsidP="00EA03B5">
            <w:pPr>
              <w:pStyle w:val="ListBullet"/>
              <w:rPr>
                <w:lang w:val="en-NZ"/>
              </w:rPr>
            </w:pPr>
            <w:r w:rsidRPr="00EA03B5">
              <w:t>Blackout</w:t>
            </w:r>
          </w:p>
        </w:tc>
      </w:tr>
      <w:tr w:rsidTr="0086135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B5">
            <w:pPr>
              <w:pStyle w:val="BodyText"/>
              <w:rPr>
                <w:lang w:val="en-NZ"/>
              </w:rPr>
            </w:pPr>
            <w:r w:rsidRPr="00EA03B5">
              <w:rPr>
                <w:rStyle w:val="BoldandItalics"/>
              </w:rPr>
              <w:t>Nav</w:t>
            </w:r>
            <w:r w:rsidRPr="00EA03B5">
              <w:rPr>
                <w:rStyle w:val="BoldandItalics"/>
              </w:rPr>
              <w:t>igational equipment</w:t>
            </w:r>
            <w:r w:rsidRPr="00EA03B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B5" w:rsidP="00EA03B5">
            <w:pPr>
              <w:pStyle w:val="ListBullet"/>
            </w:pPr>
            <w:r w:rsidRPr="00EA03B5">
              <w:t>Maps, navigation data sheet, route cards, odometer, compass and Global Positioning System (GPS)</w:t>
            </w:r>
          </w:p>
        </w:tc>
      </w:tr>
    </w:tbl>
    <w:p w:rsidR="00000000" w:rsidRPr="00EA03B5" w:rsidP="00EA03B5">
      <w:pPr>
        <w:pStyle w:val="BodyText"/>
      </w:pPr>
    </w:p>
    <w:p w:rsidR="00000000" w:rsidRPr="00EA03B5" w:rsidP="00EA03B5">
      <w:pPr>
        <w:pStyle w:val="AllowPageBreak"/>
      </w:pPr>
    </w:p>
    <w:p w:rsidR="00000000" w:rsidRPr="00EA03B5" w:rsidP="00EA03B5">
      <w:pPr>
        <w:pStyle w:val="Heading1"/>
      </w:pPr>
      <w:bookmarkStart w:id="12" w:name="O_522120"/>
      <w:bookmarkEnd w:id="12"/>
      <w:r w:rsidRPr="00EA03B5">
        <w:t>Unit Sector(s)</w:t>
      </w:r>
    </w:p>
    <w:p w:rsidR="00000000" w:rsidRPr="00EA03B5" w:rsidP="00EA03B5">
      <w:pPr>
        <w:pStyle w:val="BodyText"/>
      </w:pPr>
      <w:r w:rsidRPr="00EA03B5">
        <w:t>Not applicable.</w:t>
      </w:r>
    </w:p>
    <w:p w:rsidR="00000000" w:rsidRPr="00EA03B5" w:rsidP="00EA03B5"/>
    <w:sectPr w:rsidSect="00EA03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B5" w:rsidRPr="00861358" w:rsidP="008613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358" w:rsidP="00EA03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61358" w:rsidP="00EA03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61358" w:rsidP="00EA03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B5" w:rsidRPr="00861358" w:rsidP="008613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358" w:rsidRPr="002D2AF8" w:rsidP="00EA03B5">
    <w:pPr>
      <w:pStyle w:val="Header"/>
      <w:framePr w:wrap="around"/>
    </w:pPr>
    <w:r>
      <w:fldChar w:fldCharType="begin"/>
    </w:r>
    <w:r>
      <w:instrText xml:space="preserve"> TITLE   \* MERGEFORMAT </w:instrText>
    </w:r>
    <w:r>
      <w:fldChar w:fldCharType="separate"/>
    </w:r>
    <w:r>
      <w:t>DEFTP002B Operate a vehicle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861358" w:rsidP="00EA03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7C2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5CEC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3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3B5"/>
    <w:pPr>
      <w:spacing w:before="360" w:after="60"/>
      <w:outlineLvl w:val="0"/>
    </w:pPr>
    <w:rPr>
      <w:sz w:val="32"/>
    </w:rPr>
  </w:style>
  <w:style w:type="paragraph" w:styleId="Heading2">
    <w:name w:val="heading 2"/>
    <w:basedOn w:val="HeadingBase"/>
    <w:next w:val="BodyText"/>
    <w:link w:val="Heading2Char"/>
    <w:qFormat/>
    <w:rsid w:val="00EA03B5"/>
    <w:pPr>
      <w:keepLines/>
      <w:spacing w:before="240" w:after="120"/>
      <w:outlineLvl w:val="1"/>
    </w:pPr>
    <w:rPr>
      <w:sz w:val="28"/>
      <w:szCs w:val="40"/>
    </w:rPr>
  </w:style>
  <w:style w:type="paragraph" w:styleId="Heading3">
    <w:name w:val="heading 3"/>
    <w:basedOn w:val="HeadingBase"/>
    <w:next w:val="BodyText"/>
    <w:link w:val="Heading3Char"/>
    <w:qFormat/>
    <w:rsid w:val="00EA03B5"/>
    <w:pPr>
      <w:spacing w:before="180" w:after="120"/>
      <w:outlineLvl w:val="2"/>
    </w:pPr>
    <w:rPr>
      <w:spacing w:val="-10"/>
      <w:kern w:val="32"/>
    </w:rPr>
  </w:style>
  <w:style w:type="paragraph" w:styleId="Heading4">
    <w:name w:val="heading 4"/>
    <w:basedOn w:val="HeadingBase"/>
    <w:next w:val="BodyText"/>
    <w:link w:val="Heading4Char"/>
    <w:qFormat/>
    <w:rsid w:val="00EA03B5"/>
    <w:pPr>
      <w:spacing w:before="160" w:after="120"/>
      <w:outlineLvl w:val="3"/>
    </w:pPr>
    <w:rPr>
      <w:sz w:val="22"/>
    </w:rPr>
  </w:style>
  <w:style w:type="paragraph" w:styleId="Heading5">
    <w:name w:val="heading 5"/>
    <w:basedOn w:val="HeadingBase"/>
    <w:next w:val="Normal"/>
    <w:link w:val="Heading5Char"/>
    <w:qFormat/>
    <w:rsid w:val="00EA03B5"/>
    <w:pPr>
      <w:spacing w:before="80"/>
      <w:outlineLvl w:val="4"/>
    </w:pPr>
    <w:rPr>
      <w:color w:val="918585"/>
      <w:sz w:val="20"/>
    </w:rPr>
  </w:style>
  <w:style w:type="paragraph" w:styleId="Heading6">
    <w:name w:val="heading 6"/>
    <w:basedOn w:val="HeadingBase"/>
    <w:next w:val="Normal"/>
    <w:link w:val="Heading6Char"/>
    <w:qFormat/>
    <w:rsid w:val="00EA03B5"/>
    <w:pPr>
      <w:spacing w:before="60"/>
      <w:outlineLvl w:val="5"/>
    </w:pPr>
    <w:rPr>
      <w:color w:val="918585"/>
      <w:sz w:val="20"/>
    </w:rPr>
  </w:style>
  <w:style w:type="paragraph" w:styleId="Heading7">
    <w:name w:val="heading 7"/>
    <w:basedOn w:val="Normal"/>
    <w:next w:val="Normal"/>
    <w:link w:val="Heading7Char"/>
    <w:qFormat/>
    <w:rsid w:val="00EA03B5"/>
    <w:pPr>
      <w:ind w:left="720"/>
      <w:outlineLvl w:val="6"/>
    </w:pPr>
    <w:rPr>
      <w:i/>
    </w:rPr>
  </w:style>
  <w:style w:type="paragraph" w:styleId="Heading8">
    <w:name w:val="heading 8"/>
    <w:basedOn w:val="Normal"/>
    <w:next w:val="Normal"/>
    <w:link w:val="Heading8Char"/>
    <w:qFormat/>
    <w:rsid w:val="00EA03B5"/>
    <w:pPr>
      <w:ind w:left="720"/>
      <w:outlineLvl w:val="7"/>
    </w:pPr>
    <w:rPr>
      <w:i/>
    </w:rPr>
  </w:style>
  <w:style w:type="paragraph" w:styleId="Heading9">
    <w:name w:val="heading 9"/>
    <w:basedOn w:val="Normal"/>
    <w:next w:val="Normal"/>
    <w:link w:val="Heading9Char"/>
    <w:qFormat/>
    <w:rsid w:val="00EA03B5"/>
    <w:pPr>
      <w:ind w:left="720"/>
      <w:outlineLvl w:val="8"/>
    </w:pPr>
    <w:rPr>
      <w:i/>
    </w:rPr>
  </w:style>
  <w:style w:type="character" w:default="1" w:styleId="DefaultParagraphFont">
    <w:name w:val="Default Paragraph Font"/>
    <w:uiPriority w:val="1"/>
    <w:unhideWhenUsed/>
    <w:rsid w:val="00EA03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3B5"/>
  </w:style>
  <w:style w:type="character" w:customStyle="1" w:styleId="Heading1Char">
    <w:name w:val="Heading 1 Char"/>
    <w:basedOn w:val="DefaultParagraphFont"/>
    <w:link w:val="Heading1"/>
    <w:rsid w:val="00EA03B5"/>
    <w:rPr>
      <w:rFonts w:ascii="Times New Roman" w:eastAsia="Times New Roman" w:hAnsi="Times New Roman" w:cs="Times New Roman"/>
      <w:b/>
      <w:sz w:val="32"/>
      <w:szCs w:val="20"/>
      <w:lang w:eastAsia="en-US"/>
    </w:rPr>
  </w:style>
  <w:style w:type="paragraph" w:styleId="BodyText">
    <w:name w:val="Body Text"/>
    <w:basedOn w:val="Normal"/>
    <w:link w:val="BodyTextChar"/>
    <w:rsid w:val="00EA03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3B5"/>
    <w:rPr>
      <w:rFonts w:ascii="Times New Roman" w:eastAsia="Times New Roman" w:hAnsi="Times New Roman" w:cs="Times New Roman"/>
      <w:sz w:val="24"/>
      <w:lang w:eastAsia="en-US"/>
    </w:rPr>
  </w:style>
  <w:style w:type="paragraph" w:styleId="List">
    <w:name w:val="List"/>
    <w:basedOn w:val="BodyText"/>
    <w:next w:val="BodyText"/>
    <w:rsid w:val="00EA03B5"/>
    <w:pPr>
      <w:tabs>
        <w:tab w:val="left" w:pos="340"/>
      </w:tabs>
      <w:spacing w:before="60" w:after="60"/>
      <w:ind w:left="340" w:hanging="340"/>
    </w:pPr>
  </w:style>
  <w:style w:type="paragraph" w:styleId="ListBullet">
    <w:name w:val="List Bullet"/>
    <w:basedOn w:val="List"/>
    <w:rsid w:val="00EA03B5"/>
    <w:pPr>
      <w:numPr>
        <w:numId w:val="12"/>
      </w:numPr>
      <w:tabs>
        <w:tab w:val="clear" w:pos="340"/>
      </w:tabs>
      <w:spacing w:before="40" w:after="40"/>
    </w:pPr>
  </w:style>
  <w:style w:type="character" w:customStyle="1" w:styleId="SpecialBold">
    <w:name w:val="Special Bold"/>
    <w:basedOn w:val="DefaultParagraphFont"/>
    <w:rsid w:val="00EA03B5"/>
    <w:rPr>
      <w:b/>
      <w:spacing w:val="0"/>
    </w:rPr>
  </w:style>
  <w:style w:type="paragraph" w:customStyle="1" w:styleId="SuperHeading">
    <w:name w:val="SuperHeading"/>
    <w:basedOn w:val="Normal"/>
    <w:rsid w:val="00EA03B5"/>
    <w:pPr>
      <w:spacing w:before="240" w:after="120"/>
      <w:outlineLvl w:val="0"/>
    </w:pPr>
    <w:rPr>
      <w:rFonts w:ascii="Times New Roman" w:hAnsi="Times New Roman"/>
      <w:b/>
      <w:sz w:val="32"/>
    </w:rPr>
  </w:style>
  <w:style w:type="paragraph" w:customStyle="1" w:styleId="AllowPageBreak">
    <w:name w:val="AllowPageBreak"/>
    <w:rsid w:val="00EA03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03B5"/>
    <w:rPr>
      <w:b/>
      <w:i/>
      <w:u w:val="none"/>
    </w:rPr>
  </w:style>
  <w:style w:type="character" w:customStyle="1" w:styleId="Heading2Char">
    <w:name w:val="Heading 2 Char"/>
    <w:basedOn w:val="DefaultParagraphFont"/>
    <w:link w:val="Heading2"/>
    <w:rsid w:val="00EA03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3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3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3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3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3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3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3B5"/>
    <w:rPr>
      <w:rFonts w:ascii="Courier New" w:eastAsia="Times New Roman" w:hAnsi="Courier New" w:cs="Times New Roman"/>
      <w:i/>
      <w:szCs w:val="20"/>
      <w:lang w:eastAsia="en-US"/>
    </w:rPr>
  </w:style>
  <w:style w:type="paragraph" w:customStyle="1" w:styleId="HeadingBase">
    <w:name w:val="Heading Base"/>
    <w:rsid w:val="00EA03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3B5"/>
    <w:pPr>
      <w:tabs>
        <w:tab w:val="right" w:leader="dot" w:pos="9072"/>
      </w:tabs>
      <w:ind w:left="567"/>
    </w:pPr>
    <w:rPr>
      <w:szCs w:val="22"/>
    </w:rPr>
  </w:style>
  <w:style w:type="paragraph" w:customStyle="1" w:styleId="TOCBase">
    <w:name w:val="TOC Base"/>
    <w:rsid w:val="00EA03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3B5"/>
    <w:pPr>
      <w:tabs>
        <w:tab w:val="right" w:leader="dot" w:pos="9072"/>
      </w:tabs>
      <w:spacing w:before="40" w:after="40"/>
      <w:ind w:left="284"/>
    </w:pPr>
    <w:rPr>
      <w:rFonts w:ascii="Times New Roman" w:hAnsi="Times New Roman"/>
    </w:rPr>
  </w:style>
  <w:style w:type="paragraph" w:styleId="TOC1">
    <w:name w:val="toc 1"/>
    <w:basedOn w:val="TOCBase"/>
    <w:next w:val="Normal"/>
    <w:rsid w:val="00EA03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3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3B5"/>
    <w:rPr>
      <w:rFonts w:ascii="Times New Roman" w:eastAsia="Times New Roman" w:hAnsi="Times New Roman" w:cs="Times New Roman"/>
      <w:sz w:val="16"/>
      <w:lang w:eastAsia="en-US"/>
    </w:rPr>
  </w:style>
  <w:style w:type="paragraph" w:styleId="Title">
    <w:name w:val="Title"/>
    <w:basedOn w:val="HeadingBase"/>
    <w:link w:val="TitleChar"/>
    <w:qFormat/>
    <w:rsid w:val="00EA03B5"/>
    <w:pPr>
      <w:spacing w:before="5040"/>
      <w:jc w:val="center"/>
    </w:pPr>
    <w:rPr>
      <w:sz w:val="48"/>
      <w:szCs w:val="72"/>
      <w:lang w:val="en-US"/>
    </w:rPr>
  </w:style>
  <w:style w:type="character" w:customStyle="1" w:styleId="TitleChar">
    <w:name w:val="Title Char"/>
    <w:basedOn w:val="DefaultParagraphFont"/>
    <w:link w:val="Title"/>
    <w:rsid w:val="00EA03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3B5"/>
    <w:pPr>
      <w:tabs>
        <w:tab w:val="left" w:pos="3600"/>
        <w:tab w:val="left" w:pos="3958"/>
      </w:tabs>
    </w:pPr>
  </w:style>
  <w:style w:type="paragraph" w:customStyle="1" w:styleId="Note">
    <w:name w:val="Note"/>
    <w:basedOn w:val="BodyText"/>
    <w:rsid w:val="00EA03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3B5"/>
    <w:pPr>
      <w:framePr w:wrap="auto" w:hAnchor="text" w:y="6049"/>
    </w:pPr>
    <w:rPr>
      <w:color w:val="000000"/>
      <w:sz w:val="40"/>
    </w:rPr>
  </w:style>
  <w:style w:type="paragraph" w:customStyle="1" w:styleId="TOCTitle">
    <w:name w:val="TOCTitle"/>
    <w:basedOn w:val="Heading1"/>
    <w:rsid w:val="00EA03B5"/>
    <w:pPr>
      <w:spacing w:after="240"/>
      <w:jc w:val="center"/>
      <w:outlineLvl w:val="9"/>
    </w:pPr>
    <w:rPr>
      <w:caps/>
    </w:rPr>
  </w:style>
  <w:style w:type="paragraph" w:customStyle="1" w:styleId="Version">
    <w:name w:val="Version"/>
    <w:rsid w:val="00EA03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3B5"/>
    <w:pPr>
      <w:numPr>
        <w:numId w:val="13"/>
      </w:numPr>
      <w:tabs>
        <w:tab w:val="clear" w:pos="680"/>
      </w:tabs>
    </w:pPr>
  </w:style>
  <w:style w:type="paragraph" w:styleId="Index1">
    <w:name w:val="index 1"/>
    <w:basedOn w:val="Normal"/>
    <w:next w:val="Normal"/>
    <w:semiHidden/>
    <w:rsid w:val="00EA03B5"/>
    <w:pPr>
      <w:keepNext w:val="0"/>
      <w:tabs>
        <w:tab w:val="right" w:pos="4176"/>
      </w:tabs>
      <w:ind w:left="198" w:hanging="198"/>
    </w:pPr>
    <w:rPr>
      <w:rFonts w:ascii="Garamond" w:hAnsi="Garamond"/>
    </w:rPr>
  </w:style>
  <w:style w:type="paragraph" w:styleId="IndexHeading">
    <w:name w:val="index heading"/>
    <w:basedOn w:val="Normal"/>
    <w:next w:val="Index1"/>
    <w:semiHidden/>
    <w:rsid w:val="00EA03B5"/>
    <w:pPr>
      <w:spacing w:before="120" w:after="120"/>
    </w:pPr>
    <w:rPr>
      <w:rFonts w:ascii="Arial" w:hAnsi="Arial"/>
      <w:b/>
      <w:color w:val="918585"/>
      <w:sz w:val="24"/>
    </w:rPr>
  </w:style>
  <w:style w:type="paragraph" w:styleId="Header">
    <w:name w:val="header"/>
    <w:basedOn w:val="Normal"/>
    <w:link w:val="HeaderChar"/>
    <w:rsid w:val="00EA03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3B5"/>
    <w:rPr>
      <w:rFonts w:ascii="Times New Roman" w:eastAsia="Times New Roman" w:hAnsi="Times New Roman" w:cs="Times New Roman"/>
      <w:sz w:val="16"/>
      <w:szCs w:val="20"/>
      <w:lang w:val="en-GB" w:eastAsia="en-US"/>
    </w:rPr>
  </w:style>
  <w:style w:type="paragraph" w:customStyle="1" w:styleId="Chapter">
    <w:name w:val="Chapter"/>
    <w:basedOn w:val="Normal"/>
    <w:rsid w:val="00EA03B5"/>
    <w:pPr>
      <w:spacing w:before="240"/>
    </w:pPr>
    <w:rPr>
      <w:rFonts w:ascii="Times New Roman" w:hAnsi="Times New Roman"/>
      <w:smallCaps/>
      <w:spacing w:val="80"/>
      <w:sz w:val="28"/>
    </w:rPr>
  </w:style>
  <w:style w:type="paragraph" w:customStyle="1" w:styleId="InChapter">
    <w:name w:val="InChapter"/>
    <w:basedOn w:val="Heading3"/>
    <w:rsid w:val="00EA03B5"/>
    <w:pPr>
      <w:spacing w:after="240"/>
      <w:outlineLvl w:val="9"/>
    </w:pPr>
    <w:rPr>
      <w:noProof/>
    </w:rPr>
  </w:style>
  <w:style w:type="paragraph" w:styleId="Index2">
    <w:name w:val="index 2"/>
    <w:basedOn w:val="Normal"/>
    <w:next w:val="Normal"/>
    <w:semiHidden/>
    <w:rsid w:val="00EA03B5"/>
    <w:pPr>
      <w:tabs>
        <w:tab w:val="right" w:pos="4176"/>
      </w:tabs>
      <w:ind w:left="568" w:hanging="284"/>
    </w:pPr>
    <w:rPr>
      <w:rFonts w:ascii="Garamond" w:hAnsi="Garamond"/>
    </w:rPr>
  </w:style>
  <w:style w:type="paragraph" w:customStyle="1" w:styleId="Byline">
    <w:name w:val="Byline"/>
    <w:rsid w:val="00EA03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3B5"/>
    <w:pPr>
      <w:tabs>
        <w:tab w:val="clear" w:pos="3600"/>
        <w:tab w:val="clear" w:pos="3958"/>
      </w:tabs>
      <w:jc w:val="right"/>
    </w:pPr>
  </w:style>
  <w:style w:type="character" w:styleId="Emphasis">
    <w:name w:val="Emphasis"/>
    <w:basedOn w:val="DefaultParagraphFont"/>
    <w:qFormat/>
    <w:rsid w:val="00EA03B5"/>
    <w:rPr>
      <w:i/>
    </w:rPr>
  </w:style>
  <w:style w:type="paragraph" w:styleId="Caption">
    <w:name w:val="caption"/>
    <w:basedOn w:val="BodyText"/>
    <w:next w:val="Normal"/>
    <w:qFormat/>
    <w:rsid w:val="00EA03B5"/>
    <w:pPr>
      <w:framePr w:w="2268" w:hSpace="181" w:vSpace="181" w:wrap="around" w:vAnchor="text" w:hAnchor="page" w:x="1135" w:y="285" w:anchorLock="1"/>
    </w:pPr>
    <w:rPr>
      <w:i/>
    </w:rPr>
  </w:style>
  <w:style w:type="paragraph" w:customStyle="1" w:styleId="MiniTOCTitle">
    <w:name w:val="MiniTOCTitle"/>
    <w:basedOn w:val="Heading4"/>
    <w:rsid w:val="00EA03B5"/>
    <w:pPr>
      <w:spacing w:before="240"/>
      <w:outlineLvl w:val="9"/>
    </w:pPr>
    <w:rPr>
      <w:noProof/>
      <w:sz w:val="24"/>
    </w:rPr>
  </w:style>
  <w:style w:type="paragraph" w:customStyle="1" w:styleId="MiniTOCItem">
    <w:name w:val="MiniTOCItem"/>
    <w:basedOn w:val="ListBullet"/>
    <w:rsid w:val="00EA03B5"/>
    <w:pPr>
      <w:numPr>
        <w:numId w:val="0"/>
      </w:numPr>
      <w:tabs>
        <w:tab w:val="right" w:leader="dot" w:pos="6521"/>
      </w:tabs>
      <w:spacing w:before="0" w:after="0"/>
    </w:pPr>
  </w:style>
  <w:style w:type="paragraph" w:customStyle="1" w:styleId="TOFTitle">
    <w:name w:val="TOFTitle"/>
    <w:basedOn w:val="TOCTitle"/>
    <w:rsid w:val="00EA03B5"/>
  </w:style>
  <w:style w:type="paragraph" w:styleId="TableofFigures">
    <w:name w:val="table of figures"/>
    <w:basedOn w:val="Normal"/>
    <w:next w:val="Normal"/>
    <w:semiHidden/>
    <w:rsid w:val="00EA03B5"/>
    <w:pPr>
      <w:tabs>
        <w:tab w:val="right" w:leader="dot" w:pos="9072"/>
      </w:tabs>
      <w:ind w:left="970" w:hanging="403"/>
    </w:pPr>
    <w:rPr>
      <w:rFonts w:ascii="Times New Roman" w:hAnsi="Times New Roman"/>
      <w:b/>
    </w:rPr>
  </w:style>
  <w:style w:type="paragraph" w:styleId="ListNumber">
    <w:name w:val="List Number"/>
    <w:basedOn w:val="List"/>
    <w:rsid w:val="00EA03B5"/>
    <w:pPr>
      <w:numPr>
        <w:numId w:val="10"/>
      </w:numPr>
    </w:pPr>
  </w:style>
  <w:style w:type="character" w:customStyle="1" w:styleId="WingdingSymbols">
    <w:name w:val="Wingding Symbols"/>
    <w:rsid w:val="00EA03B5"/>
    <w:rPr>
      <w:rFonts w:ascii="Wingdings" w:hAnsi="Wingdings"/>
    </w:rPr>
  </w:style>
  <w:style w:type="paragraph" w:customStyle="1" w:styleId="TableHeading">
    <w:name w:val="Table Heading"/>
    <w:basedOn w:val="HeadingBase"/>
    <w:rsid w:val="00EA03B5"/>
    <w:pPr>
      <w:keepLines/>
      <w:pBdr>
        <w:bottom w:val="single" w:sz="6" w:space="1" w:color="918585"/>
      </w:pBdr>
      <w:spacing w:before="240"/>
    </w:pPr>
  </w:style>
  <w:style w:type="character" w:customStyle="1" w:styleId="HotSpot">
    <w:name w:val="HotSpot"/>
    <w:rsid w:val="00EA03B5"/>
    <w:rPr>
      <w:color w:val="0033CC"/>
      <w:u w:val="none"/>
    </w:rPr>
  </w:style>
  <w:style w:type="paragraph" w:customStyle="1" w:styleId="BodyTextRight">
    <w:name w:val="Body Text Right"/>
    <w:basedOn w:val="BodyText"/>
    <w:rsid w:val="00EA03B5"/>
    <w:pPr>
      <w:spacing w:before="0" w:after="0"/>
      <w:jc w:val="right"/>
    </w:pPr>
  </w:style>
  <w:style w:type="paragraph" w:styleId="Index3">
    <w:name w:val="index 3"/>
    <w:basedOn w:val="ListNumber2"/>
    <w:next w:val="Normal"/>
    <w:semiHidden/>
    <w:rsid w:val="00EA03B5"/>
    <w:pPr>
      <w:numPr>
        <w:numId w:val="0"/>
      </w:numPr>
      <w:tabs>
        <w:tab w:val="right" w:leader="dot" w:pos="4176"/>
      </w:tabs>
    </w:pPr>
  </w:style>
  <w:style w:type="paragraph" w:styleId="ListNumber2">
    <w:name w:val="List Number 2"/>
    <w:basedOn w:val="List2"/>
    <w:rsid w:val="00EA03B5"/>
    <w:pPr>
      <w:numPr>
        <w:numId w:val="9"/>
      </w:numPr>
      <w:tabs>
        <w:tab w:val="clear" w:pos="1060"/>
      </w:tabs>
    </w:pPr>
  </w:style>
  <w:style w:type="paragraph" w:customStyle="1" w:styleId="MarginNote">
    <w:name w:val="Margin Note"/>
    <w:basedOn w:val="BodyText"/>
    <w:rsid w:val="00EA03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3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3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3B5"/>
    <w:rPr>
      <w:sz w:val="32"/>
    </w:rPr>
  </w:style>
  <w:style w:type="paragraph" w:customStyle="1" w:styleId="HeadingProcedure">
    <w:name w:val="Heading Procedure"/>
    <w:basedOn w:val="HeadingBase"/>
    <w:next w:val="Normal"/>
    <w:rsid w:val="00EA03B5"/>
    <w:pPr>
      <w:tabs>
        <w:tab w:val="left" w:pos="0"/>
      </w:tabs>
      <w:spacing w:before="120" w:after="60"/>
    </w:pPr>
    <w:rPr>
      <w:i/>
      <w:color w:val="918585"/>
      <w:sz w:val="22"/>
    </w:rPr>
  </w:style>
  <w:style w:type="paragraph" w:customStyle="1" w:styleId="TableBodyText">
    <w:name w:val="Table Body Text"/>
    <w:basedOn w:val="BodyText"/>
    <w:rsid w:val="00EA03B5"/>
    <w:pPr>
      <w:spacing w:before="60" w:after="60"/>
    </w:pPr>
  </w:style>
  <w:style w:type="paragraph" w:styleId="ListContinue">
    <w:name w:val="List Continue"/>
    <w:basedOn w:val="List"/>
    <w:rsid w:val="00EA03B5"/>
    <w:pPr>
      <w:ind w:firstLine="0"/>
    </w:pPr>
  </w:style>
  <w:style w:type="paragraph" w:customStyle="1" w:styleId="ListNote">
    <w:name w:val="List Note"/>
    <w:basedOn w:val="List"/>
    <w:rsid w:val="00EA03B5"/>
    <w:pPr>
      <w:pBdr>
        <w:top w:val="single" w:sz="6" w:space="2" w:color="918585"/>
        <w:bottom w:val="single" w:sz="6" w:space="2" w:color="918585"/>
      </w:pBdr>
      <w:tabs>
        <w:tab w:val="left" w:pos="1021"/>
      </w:tabs>
      <w:ind w:firstLine="0"/>
    </w:pPr>
  </w:style>
  <w:style w:type="paragraph" w:customStyle="1" w:styleId="Warning">
    <w:name w:val="Warning"/>
    <w:basedOn w:val="BodyText"/>
    <w:rsid w:val="00EA03B5"/>
    <w:pPr>
      <w:shd w:val="clear" w:color="auto" w:fill="D9D9D9"/>
      <w:tabs>
        <w:tab w:val="left" w:pos="992"/>
      </w:tabs>
      <w:ind w:left="119" w:right="119"/>
    </w:pPr>
    <w:rPr>
      <w:sz w:val="20"/>
    </w:rPr>
  </w:style>
  <w:style w:type="paragraph" w:customStyle="1" w:styleId="MarginIcons">
    <w:name w:val="Margin Icons"/>
    <w:basedOn w:val="BodyText"/>
    <w:rsid w:val="00EA03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3B5"/>
    <w:rPr>
      <w:rFonts w:ascii="Courier New" w:hAnsi="Courier New"/>
    </w:rPr>
  </w:style>
  <w:style w:type="paragraph" w:customStyle="1" w:styleId="NoteBullet">
    <w:name w:val="Note Bullet"/>
    <w:basedOn w:val="Note"/>
    <w:rsid w:val="00EA03B5"/>
    <w:pPr>
      <w:tabs>
        <w:tab w:val="clear" w:pos="680"/>
      </w:tabs>
      <w:spacing w:before="60" w:after="60"/>
    </w:pPr>
  </w:style>
  <w:style w:type="paragraph" w:customStyle="1" w:styleId="SubHeading2">
    <w:name w:val="SubHeading2"/>
    <w:basedOn w:val="HeadingBase"/>
    <w:rsid w:val="00EA03B5"/>
    <w:pPr>
      <w:spacing w:before="240" w:after="60"/>
    </w:pPr>
    <w:rPr>
      <w:sz w:val="20"/>
    </w:rPr>
  </w:style>
  <w:style w:type="paragraph" w:customStyle="1" w:styleId="SubHeading1">
    <w:name w:val="SubHeading1"/>
    <w:basedOn w:val="HeadingBase"/>
    <w:rsid w:val="00EA03B5"/>
    <w:pPr>
      <w:spacing w:before="240" w:after="60"/>
    </w:pPr>
    <w:rPr>
      <w:color w:val="918585"/>
      <w:sz w:val="22"/>
    </w:rPr>
  </w:style>
  <w:style w:type="paragraph" w:customStyle="1" w:styleId="SideHeading">
    <w:name w:val="Side Heading"/>
    <w:basedOn w:val="HeadingBase"/>
    <w:rsid w:val="00EA03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3B5"/>
    <w:pPr>
      <w:tabs>
        <w:tab w:val="num" w:pos="360"/>
      </w:tabs>
    </w:pPr>
  </w:style>
  <w:style w:type="paragraph" w:styleId="PlainText">
    <w:name w:val="Plain Text"/>
    <w:basedOn w:val="Normal"/>
    <w:link w:val="PlainTextChar"/>
    <w:rsid w:val="00EA03B5"/>
    <w:rPr>
      <w:sz w:val="20"/>
    </w:rPr>
  </w:style>
  <w:style w:type="character" w:customStyle="1" w:styleId="PlainTextChar">
    <w:name w:val="Plain Text Char"/>
    <w:basedOn w:val="DefaultParagraphFont"/>
    <w:link w:val="PlainText"/>
    <w:rsid w:val="00EA03B5"/>
    <w:rPr>
      <w:rFonts w:ascii="Courier New" w:eastAsia="Times New Roman" w:hAnsi="Courier New" w:cs="Times New Roman"/>
      <w:sz w:val="20"/>
      <w:szCs w:val="20"/>
      <w:lang w:eastAsia="en-US"/>
    </w:rPr>
  </w:style>
  <w:style w:type="character" w:customStyle="1" w:styleId="MenuOption">
    <w:name w:val="Menu Option"/>
    <w:basedOn w:val="DefaultParagraphFont"/>
    <w:rsid w:val="00EA03B5"/>
    <w:rPr>
      <w:b/>
      <w:smallCaps/>
    </w:rPr>
  </w:style>
  <w:style w:type="paragraph" w:customStyle="1" w:styleId="TableListNumber">
    <w:name w:val="Table List Number"/>
    <w:basedOn w:val="ListNumber"/>
    <w:rsid w:val="00EA03B5"/>
    <w:pPr>
      <w:numPr>
        <w:numId w:val="0"/>
      </w:numPr>
    </w:pPr>
  </w:style>
  <w:style w:type="paragraph" w:styleId="TOC4">
    <w:name w:val="toc 4"/>
    <w:basedOn w:val="TOCBase"/>
    <w:next w:val="Normal"/>
    <w:semiHidden/>
    <w:rsid w:val="00EA03B5"/>
    <w:pPr>
      <w:tabs>
        <w:tab w:val="right" w:leader="dot" w:pos="9071"/>
      </w:tabs>
      <w:ind w:left="1701"/>
    </w:pPr>
  </w:style>
  <w:style w:type="paragraph" w:customStyle="1" w:styleId="ListAlpha">
    <w:name w:val="List Alpha"/>
    <w:basedOn w:val="List"/>
    <w:rsid w:val="00EA03B5"/>
    <w:pPr>
      <w:numPr>
        <w:numId w:val="8"/>
      </w:numPr>
    </w:pPr>
  </w:style>
  <w:style w:type="paragraph" w:customStyle="1" w:styleId="ListAlpha2">
    <w:name w:val="List Alpha 2"/>
    <w:basedOn w:val="List2"/>
    <w:rsid w:val="00EA03B5"/>
    <w:pPr>
      <w:numPr>
        <w:numId w:val="7"/>
      </w:numPr>
    </w:pPr>
  </w:style>
  <w:style w:type="paragraph" w:styleId="List2">
    <w:name w:val="List 2"/>
    <w:basedOn w:val="BodyText"/>
    <w:rsid w:val="00EA03B5"/>
    <w:pPr>
      <w:tabs>
        <w:tab w:val="left" w:pos="680"/>
      </w:tabs>
      <w:spacing w:before="60" w:after="60"/>
      <w:ind w:left="680" w:hanging="340"/>
    </w:pPr>
  </w:style>
  <w:style w:type="paragraph" w:styleId="List3">
    <w:name w:val="List 3"/>
    <w:basedOn w:val="BodyText"/>
    <w:rsid w:val="00EA03B5"/>
    <w:pPr>
      <w:tabs>
        <w:tab w:val="left" w:pos="1021"/>
      </w:tabs>
      <w:spacing w:before="60" w:after="60"/>
      <w:ind w:left="1020" w:hanging="340"/>
    </w:pPr>
  </w:style>
  <w:style w:type="paragraph" w:styleId="List4">
    <w:name w:val="List 4"/>
    <w:basedOn w:val="BodyText"/>
    <w:rsid w:val="00EA03B5"/>
    <w:pPr>
      <w:tabs>
        <w:tab w:val="left" w:pos="1361"/>
      </w:tabs>
      <w:spacing w:before="60" w:after="60"/>
      <w:ind w:left="1361" w:hanging="340"/>
    </w:pPr>
  </w:style>
  <w:style w:type="paragraph" w:styleId="List5">
    <w:name w:val="List 5"/>
    <w:basedOn w:val="BodyText"/>
    <w:rsid w:val="00EA03B5"/>
    <w:pPr>
      <w:tabs>
        <w:tab w:val="left" w:pos="1701"/>
      </w:tabs>
      <w:spacing w:before="60" w:after="60"/>
      <w:ind w:left="1701" w:hanging="340"/>
    </w:pPr>
  </w:style>
  <w:style w:type="paragraph" w:styleId="ListBullet3">
    <w:name w:val="List Bullet 3"/>
    <w:basedOn w:val="List3"/>
    <w:rsid w:val="00EA03B5"/>
    <w:pPr>
      <w:numPr>
        <w:numId w:val="14"/>
      </w:numPr>
      <w:tabs>
        <w:tab w:val="clear" w:pos="1021"/>
      </w:tabs>
      <w:ind w:left="1037" w:hanging="357"/>
    </w:pPr>
  </w:style>
  <w:style w:type="paragraph" w:styleId="ListBullet4">
    <w:name w:val="List Bullet 4"/>
    <w:basedOn w:val="List4"/>
    <w:rsid w:val="00EA03B5"/>
    <w:pPr>
      <w:numPr>
        <w:numId w:val="2"/>
      </w:numPr>
    </w:pPr>
  </w:style>
  <w:style w:type="paragraph" w:styleId="ListBullet5">
    <w:name w:val="List Bullet 5"/>
    <w:basedOn w:val="List5"/>
    <w:rsid w:val="00EA03B5"/>
    <w:pPr>
      <w:numPr>
        <w:numId w:val="3"/>
      </w:numPr>
    </w:pPr>
  </w:style>
  <w:style w:type="paragraph" w:styleId="ListContinue2">
    <w:name w:val="List Continue 2"/>
    <w:basedOn w:val="List2"/>
    <w:rsid w:val="00EA03B5"/>
    <w:pPr>
      <w:ind w:firstLine="0"/>
    </w:pPr>
  </w:style>
  <w:style w:type="paragraph" w:styleId="ListContinue3">
    <w:name w:val="List Continue 3"/>
    <w:basedOn w:val="List3"/>
    <w:rsid w:val="00EA03B5"/>
    <w:pPr>
      <w:ind w:left="1021" w:firstLine="0"/>
    </w:pPr>
  </w:style>
  <w:style w:type="paragraph" w:styleId="ListContinue4">
    <w:name w:val="List Continue 4"/>
    <w:basedOn w:val="List4"/>
    <w:rsid w:val="00EA03B5"/>
    <w:pPr>
      <w:ind w:firstLine="0"/>
    </w:pPr>
  </w:style>
  <w:style w:type="paragraph" w:styleId="ListContinue5">
    <w:name w:val="List Continue 5"/>
    <w:basedOn w:val="List5"/>
    <w:rsid w:val="00EA03B5"/>
    <w:pPr>
      <w:ind w:firstLine="0"/>
    </w:pPr>
  </w:style>
  <w:style w:type="paragraph" w:styleId="ListNumber3">
    <w:name w:val="List Number 3"/>
    <w:basedOn w:val="List3"/>
    <w:rsid w:val="00EA03B5"/>
    <w:pPr>
      <w:numPr>
        <w:numId w:val="4"/>
      </w:numPr>
    </w:pPr>
  </w:style>
  <w:style w:type="paragraph" w:styleId="ListNumber4">
    <w:name w:val="List Number 4"/>
    <w:basedOn w:val="List4"/>
    <w:rsid w:val="00EA03B5"/>
    <w:pPr>
      <w:numPr>
        <w:numId w:val="5"/>
      </w:numPr>
    </w:pPr>
  </w:style>
  <w:style w:type="paragraph" w:styleId="ListNumber5">
    <w:name w:val="List Number 5"/>
    <w:basedOn w:val="List5"/>
    <w:rsid w:val="00EA03B5"/>
    <w:pPr>
      <w:numPr>
        <w:numId w:val="6"/>
      </w:numPr>
    </w:pPr>
  </w:style>
  <w:style w:type="paragraph" w:styleId="BlockText">
    <w:name w:val="Block Text"/>
    <w:basedOn w:val="Normal"/>
    <w:rsid w:val="00EA03B5"/>
    <w:pPr>
      <w:spacing w:after="120"/>
      <w:ind w:left="1440" w:right="1440"/>
    </w:pPr>
  </w:style>
  <w:style w:type="character" w:customStyle="1" w:styleId="Subscript">
    <w:name w:val="Subscript"/>
    <w:basedOn w:val="DefaultParagraphFont"/>
    <w:rsid w:val="00EA03B5"/>
    <w:rPr>
      <w:sz w:val="16"/>
      <w:vertAlign w:val="subscript"/>
    </w:rPr>
  </w:style>
  <w:style w:type="character" w:customStyle="1" w:styleId="Superscript">
    <w:name w:val="Superscript"/>
    <w:basedOn w:val="DefaultParagraphFont"/>
    <w:rsid w:val="00EA03B5"/>
    <w:rPr>
      <w:sz w:val="16"/>
      <w:vertAlign w:val="superscript"/>
    </w:rPr>
  </w:style>
  <w:style w:type="character" w:customStyle="1" w:styleId="Symbols">
    <w:name w:val="Symbols"/>
    <w:basedOn w:val="DefaultParagraphFont"/>
    <w:rsid w:val="00EA03B5"/>
    <w:rPr>
      <w:rFonts w:ascii="Symbol" w:hAnsi="Symbol"/>
    </w:rPr>
  </w:style>
  <w:style w:type="character" w:customStyle="1" w:styleId="MenuOptions">
    <w:name w:val="Menu Options"/>
    <w:basedOn w:val="DefaultParagraphFont"/>
    <w:rsid w:val="00EA03B5"/>
    <w:rPr>
      <w:rFonts w:ascii="Arial Narrow" w:hAnsi="Arial Narrow"/>
      <w:smallCaps/>
    </w:rPr>
  </w:style>
  <w:style w:type="character" w:customStyle="1" w:styleId="Buttons">
    <w:name w:val="Buttons"/>
    <w:basedOn w:val="DefaultParagraphFont"/>
    <w:rsid w:val="00EA03B5"/>
    <w:rPr>
      <w:b/>
    </w:rPr>
  </w:style>
  <w:style w:type="character" w:customStyle="1" w:styleId="Underlined">
    <w:name w:val="Underlined"/>
    <w:basedOn w:val="DefaultParagraphFont"/>
    <w:rsid w:val="00EA03B5"/>
    <w:rPr>
      <w:u w:val="single"/>
    </w:rPr>
  </w:style>
  <w:style w:type="paragraph" w:customStyle="1" w:styleId="TableBodyTextRight">
    <w:name w:val="Table Body Text Right"/>
    <w:basedOn w:val="TableBodyText"/>
    <w:rsid w:val="00EA03B5"/>
    <w:pPr>
      <w:widowControl w:val="0"/>
      <w:autoSpaceDE w:val="0"/>
      <w:autoSpaceDN w:val="0"/>
      <w:adjustRightInd w:val="0"/>
      <w:jc w:val="right"/>
    </w:pPr>
    <w:rPr>
      <w:rFonts w:cs="Arial"/>
      <w:szCs w:val="18"/>
    </w:rPr>
  </w:style>
  <w:style w:type="paragraph" w:customStyle="1" w:styleId="CopyrightText">
    <w:name w:val="Copyright Text"/>
    <w:basedOn w:val="BodyText"/>
    <w:rsid w:val="00EA03B5"/>
    <w:rPr>
      <w:sz w:val="18"/>
    </w:rPr>
  </w:style>
  <w:style w:type="paragraph" w:customStyle="1" w:styleId="BodySmallRight">
    <w:name w:val="Body Small Right"/>
    <w:basedOn w:val="BodyTextRight"/>
    <w:rsid w:val="00EA03B5"/>
    <w:rPr>
      <w:sz w:val="18"/>
      <w:szCs w:val="18"/>
    </w:rPr>
  </w:style>
  <w:style w:type="paragraph" w:customStyle="1" w:styleId="MarginEdition">
    <w:name w:val="Margin Edition"/>
    <w:basedOn w:val="MarginNote"/>
    <w:rsid w:val="00EA03B5"/>
    <w:pPr>
      <w:spacing w:before="0" w:after="0"/>
    </w:pPr>
    <w:rPr>
      <w:rFonts w:ascii="Times New Roman" w:hAnsi="Times New Roman"/>
      <w:color w:val="999999"/>
    </w:rPr>
  </w:style>
  <w:style w:type="paragraph" w:customStyle="1" w:styleId="Spacer">
    <w:name w:val="Spacer"/>
    <w:basedOn w:val="Normal"/>
    <w:rsid w:val="00EA03B5"/>
    <w:rPr>
      <w:sz w:val="2"/>
      <w:szCs w:val="2"/>
    </w:rPr>
  </w:style>
  <w:style w:type="character" w:customStyle="1" w:styleId="Small">
    <w:name w:val="Small"/>
    <w:basedOn w:val="DefaultParagraphFont"/>
    <w:rsid w:val="00EA03B5"/>
    <w:rPr>
      <w:sz w:val="16"/>
    </w:rPr>
  </w:style>
  <w:style w:type="paragraph" w:customStyle="1" w:styleId="WideTable">
    <w:name w:val="Wide Table"/>
    <w:basedOn w:val="Normal"/>
    <w:rsid w:val="00EA03B5"/>
    <w:pPr>
      <w:ind w:left="-1418"/>
    </w:pPr>
    <w:rPr>
      <w:sz w:val="2"/>
      <w:szCs w:val="2"/>
    </w:rPr>
  </w:style>
  <w:style w:type="character" w:styleId="PageNumber">
    <w:name w:val="page number"/>
    <w:basedOn w:val="DefaultParagraphFont"/>
    <w:rsid w:val="00EA03B5"/>
  </w:style>
  <w:style w:type="paragraph" w:styleId="Quote">
    <w:name w:val="Quote"/>
    <w:basedOn w:val="Heading1"/>
    <w:link w:val="QuoteChar"/>
    <w:qFormat/>
    <w:rsid w:val="00EA03B5"/>
    <w:rPr>
      <w:b w:val="0"/>
      <w:sz w:val="72"/>
      <w:szCs w:val="72"/>
      <w:lang w:val="en-NZ"/>
    </w:rPr>
  </w:style>
  <w:style w:type="character" w:customStyle="1" w:styleId="QuoteChar">
    <w:name w:val="Quote Char"/>
    <w:basedOn w:val="DefaultParagraphFont"/>
    <w:link w:val="Quote"/>
    <w:rsid w:val="00EA03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3B5"/>
    <w:pPr>
      <w:pageBreakBefore/>
    </w:pPr>
  </w:style>
  <w:style w:type="paragraph" w:customStyle="1" w:styleId="Border">
    <w:name w:val="Border"/>
    <w:basedOn w:val="Normal"/>
    <w:qFormat/>
    <w:rsid w:val="00EA03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3B5"/>
    <w:rPr>
      <w:b/>
      <w:bCs/>
      <w:i/>
      <w:iCs/>
      <w:color w:val="auto"/>
    </w:rPr>
  </w:style>
  <w:style w:type="paragraph" w:styleId="IntenseQuote">
    <w:name w:val="Intense Quote"/>
    <w:basedOn w:val="Normal"/>
    <w:next w:val="Normal"/>
    <w:link w:val="IntenseQuoteChar"/>
    <w:uiPriority w:val="30"/>
    <w:qFormat/>
    <w:rsid w:val="00EA03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3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3B5"/>
    <w:rPr>
      <w:smallCaps/>
      <w:color w:val="auto"/>
      <w:u w:val="single"/>
    </w:rPr>
  </w:style>
  <w:style w:type="character" w:styleId="IntenseReference">
    <w:name w:val="Intense Reference"/>
    <w:basedOn w:val="DefaultParagraphFont"/>
    <w:uiPriority w:val="32"/>
    <w:qFormat/>
    <w:rsid w:val="00EA03B5"/>
    <w:rPr>
      <w:b/>
      <w:bCs/>
      <w:smallCaps/>
      <w:color w:val="auto"/>
      <w:spacing w:val="5"/>
      <w:u w:val="single"/>
    </w:rPr>
  </w:style>
  <w:style w:type="paragraph" w:customStyle="1" w:styleId="2ColumnHeading">
    <w:name w:val="2Column Heading"/>
    <w:basedOn w:val="BodyText"/>
    <w:qFormat/>
    <w:rsid w:val="00EA03B5"/>
    <w:pPr>
      <w:spacing w:after="60"/>
      <w:ind w:left="-2268"/>
    </w:pPr>
    <w:rPr>
      <w:b/>
    </w:rPr>
  </w:style>
  <w:style w:type="paragraph" w:customStyle="1" w:styleId="Heading1TOC">
    <w:name w:val="Heading1 TOC"/>
    <w:basedOn w:val="Normal"/>
    <w:qFormat/>
    <w:rsid w:val="00EA03B5"/>
    <w:pPr>
      <w:spacing w:before="240" w:after="120"/>
    </w:pPr>
    <w:rPr>
      <w:rFonts w:ascii="Times New Roman" w:hAnsi="Times New Roman"/>
      <w:b/>
      <w:sz w:val="32"/>
    </w:rPr>
  </w:style>
  <w:style w:type="paragraph" w:customStyle="1" w:styleId="Heading2TOC">
    <w:name w:val="Heading2 TOC"/>
    <w:basedOn w:val="Normal"/>
    <w:qFormat/>
    <w:rsid w:val="00EA03B5"/>
    <w:pPr>
      <w:spacing w:before="240" w:after="60"/>
    </w:pPr>
    <w:rPr>
      <w:rFonts w:ascii="Times New Roman" w:hAnsi="Times New Roman"/>
      <w:b/>
      <w:sz w:val="28"/>
    </w:rPr>
  </w:style>
  <w:style w:type="character" w:customStyle="1" w:styleId="Underline">
    <w:name w:val="Underline"/>
    <w:basedOn w:val="DefaultParagraphFont"/>
    <w:qFormat/>
    <w:rsid w:val="00EA03B5"/>
    <w:rPr>
      <w:u w:val="single"/>
    </w:rPr>
  </w:style>
  <w:style w:type="paragraph" w:styleId="BalloonText">
    <w:name w:val="Balloon Text"/>
    <w:basedOn w:val="Normal"/>
    <w:link w:val="BalloonTextChar"/>
    <w:rsid w:val="00EA03B5"/>
    <w:rPr>
      <w:rFonts w:ascii="Tahoma" w:hAnsi="Tahoma" w:cs="Tahoma"/>
      <w:sz w:val="16"/>
      <w:szCs w:val="16"/>
    </w:rPr>
  </w:style>
  <w:style w:type="character" w:customStyle="1" w:styleId="BalloonTextChar">
    <w:name w:val="Balloon Text Char"/>
    <w:basedOn w:val="DefaultParagraphFont"/>
    <w:link w:val="BalloonText"/>
    <w:rsid w:val="00EA03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3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3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3B5"/>
    <w:rPr>
      <w:b/>
      <w:color w:val="660033"/>
      <w:spacing w:val="0"/>
    </w:rPr>
  </w:style>
  <w:style w:type="paragraph" w:customStyle="1" w:styleId="Nameditemlist">
    <w:name w:val="Named item list"/>
    <w:basedOn w:val="BodyText"/>
    <w:qFormat/>
    <w:rsid w:val="00EA03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6565</Characters>
  <Application>Microsoft Office Word</Application>
  <DocSecurity>0</DocSecurity>
  <Lines>223</Lines>
  <Paragraphs>129</Paragraphs>
  <ScaleCrop>false</ScaleCrop>
  <Company>Author-it Software Corporation Ltd.</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DEFTP002B Operate a vehicle at night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2013-01-24T04:17:00Z</dcterms:created>
  <dcterms:modified xsi:type="dcterms:W3CDTF">2013-01-24T04:17:00Z</dcterms:modified>
</cp:coreProperties>
</file>