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1D0" w:rsidP="00EA2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DEFSU012 Navigate using celestial aids</w:t>
      </w:r>
      <w:r>
        <w:fldChar w:fldCharType="end"/>
      </w:r>
    </w:p>
    <w:p w:rsidR="00EA21D0" w:rsidP="00EA21D0">
      <w:pPr>
        <w:pStyle w:val="Version"/>
        <w:sectPr w:rsidSect="00287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87776" w:rsidP="00287776">
      <w:pPr>
        <w:pStyle w:val="SuperHeading"/>
      </w:pPr>
      <w:r w:rsidRPr="00287776">
        <w:t>DEFSU012 Navigate using celestial aids</w:t>
      </w:r>
    </w:p>
    <w:p w:rsidR="00000000" w:rsidRPr="00287776" w:rsidP="00287776">
      <w:pPr>
        <w:pStyle w:val="Heading1"/>
      </w:pPr>
      <w:bookmarkStart w:id="1" w:name="O_523025"/>
      <w:bookmarkEnd w:id="1"/>
      <w:r w:rsidRPr="002877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A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BodyText"/>
            </w:pPr>
            <w:r w:rsidRPr="0028777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BodyText"/>
            </w:pPr>
            <w:r w:rsidRPr="0028777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SpecialBold"/>
              </w:rPr>
              <w:t>Comments</w:t>
            </w:r>
          </w:p>
        </w:tc>
      </w:tr>
      <w:tr w:rsidTr="00EA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t xml:space="preserve">Title changed forced code change. Equivalent to DEFSU006B Navigate using celestial aids in a survival situation. </w:t>
            </w:r>
          </w:p>
        </w:tc>
      </w:tr>
      <w:tr w:rsidTr="00EA2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BodyText"/>
            </w:pPr>
            <w:r w:rsidRPr="00287776">
              <w:t xml:space="preserve">Primary release. </w:t>
            </w:r>
          </w:p>
        </w:tc>
      </w:tr>
    </w:tbl>
    <w:p w:rsidR="00EA21D0" w:rsidP="00287776">
      <w:pPr>
        <w:pStyle w:val="BodyText"/>
      </w:pPr>
    </w:p>
    <w:p w:rsidR="00EA21D0" w:rsidP="00287776">
      <w:pPr>
        <w:pStyle w:val="BodyText"/>
      </w:pPr>
    </w:p>
    <w:p w:rsidR="00000000" w:rsidRPr="00287776" w:rsidP="00287776">
      <w:pPr>
        <w:pStyle w:val="Heading1"/>
      </w:pPr>
      <w:bookmarkStart w:id="2" w:name="O_523026"/>
      <w:bookmarkEnd w:id="2"/>
      <w:r w:rsidRPr="00287776">
        <w:t>Unit Descriptor</w:t>
      </w:r>
    </w:p>
    <w:p w:rsidR="00000000" w:rsidRPr="00287776" w:rsidP="00287776">
      <w:pPr>
        <w:pStyle w:val="BodyText"/>
      </w:pPr>
      <w:r w:rsidRPr="00287776">
        <w:t>This unit covers the competency required to navigate using celestial aids i.e. in the absence of standard navigational instruments such as maps, compass, protractor and satellite geo</w:t>
      </w:r>
      <w:r w:rsidRPr="00287776">
        <w:noBreakHyphen/>
        <w:t>positioning systems (GPS).</w:t>
      </w:r>
    </w:p>
    <w:p w:rsidR="00000000" w:rsidRPr="00287776" w:rsidP="00287776">
      <w:pPr>
        <w:pStyle w:val="BodyText"/>
      </w:pPr>
      <w:r w:rsidRPr="00287776">
        <w:t>While the individual may not know the map coor</w:t>
      </w:r>
      <w:r w:rsidRPr="00287776">
        <w:t>dinates of the start point, this unit covers the ability to navigate successfully relative to that start point. This is important because the start point may be a broken vehicle or downed aircraft, which, though immovable, still have critical survival reso</w:t>
      </w:r>
      <w:r w:rsidRPr="00287776">
        <w:t>urces, and will be the main focus of search and rescue agencies.</w:t>
      </w:r>
    </w:p>
    <w:p w:rsidR="00000000" w:rsidRPr="00287776" w:rsidP="00287776">
      <w:pPr>
        <w:pStyle w:val="BodyText"/>
      </w:pPr>
      <w:r w:rsidRPr="00287776">
        <w:t>Alternatively, if an approximate position is known relative to a highway, waterway or coast, where either survival or rescue is better effected, the individual will have sufficient skills and</w:t>
      </w:r>
      <w:r w:rsidRPr="00287776">
        <w:t xml:space="preserve"> knowledge to remain on a constant bearing and estimate distance travelled. </w:t>
      </w:r>
    </w:p>
    <w:p w:rsidR="00EA21D0" w:rsidP="00287776">
      <w:pPr>
        <w:pStyle w:val="BodyText"/>
      </w:pPr>
      <w:r w:rsidRPr="00287776">
        <w:t xml:space="preserve">No licensing, legislative, regulatory or certification requirements apply to this unit at the time of publication. In a Defence context, this means that there is no civilian need </w:t>
      </w:r>
      <w:r w:rsidRPr="00287776">
        <w:t>to hold this unit in order to meet licensing, legislative, regulatory or certification requirements.</w:t>
      </w:r>
    </w:p>
    <w:p w:rsidR="00EA21D0" w:rsidP="00287776">
      <w:pPr>
        <w:pStyle w:val="BodyText"/>
      </w:pPr>
    </w:p>
    <w:p w:rsidR="00000000" w:rsidRPr="00287776" w:rsidP="00287776">
      <w:pPr>
        <w:pStyle w:val="Heading1"/>
      </w:pPr>
      <w:bookmarkStart w:id="3" w:name="O_523027"/>
      <w:bookmarkEnd w:id="3"/>
      <w:r w:rsidRPr="00287776">
        <w:t>Application of the Unit</w:t>
      </w:r>
    </w:p>
    <w:p w:rsidR="00000000" w:rsidRPr="00287776" w:rsidP="00287776">
      <w:pPr>
        <w:pStyle w:val="BodyText"/>
      </w:pPr>
      <w:r w:rsidRPr="00287776">
        <w:t>This competency was developed for military personnel required to operate in a remote, deployed operational enviro</w:t>
      </w:r>
      <w:r w:rsidRPr="00287776">
        <w:t>nment, but is applicable to any individual who is required to navigate using celestial aids.</w:t>
      </w:r>
    </w:p>
    <w:p w:rsidR="00000000" w:rsidRPr="00287776" w:rsidP="00287776">
      <w:pPr>
        <w:pStyle w:val="BodyText"/>
      </w:pPr>
      <w:r w:rsidRPr="00287776">
        <w:t xml:space="preserve">Note:  this unit of competency requires the individual to navigate by both day and night to a destination, within standard tolerances of accuracy, without the use </w:t>
      </w:r>
      <w:r w:rsidRPr="00287776">
        <w:t>of the normal range of navigation aids.</w:t>
      </w:r>
    </w:p>
    <w:p w:rsidR="00000000" w:rsidRPr="00287776" w:rsidP="00287776">
      <w:pPr>
        <w:pStyle w:val="BodyText"/>
      </w:pPr>
      <w:r w:rsidRPr="00287776">
        <w:t>In a military context the navigation can be conducted on foot (for example; infantry) or by vehicle (for example; armour).</w:t>
      </w:r>
    </w:p>
    <w:p w:rsidR="00EA21D0" w:rsidP="00287776">
      <w:pPr>
        <w:pStyle w:val="BodyText"/>
      </w:pPr>
      <w:r w:rsidRPr="00287776">
        <w:t>All activities are carried out in accordance with relevant organisational policies and proced</w:t>
      </w:r>
      <w:r w:rsidRPr="00287776">
        <w:t>ures.</w:t>
      </w:r>
    </w:p>
    <w:p w:rsidR="00EA21D0" w:rsidP="00287776">
      <w:pPr>
        <w:pStyle w:val="BodyText"/>
      </w:pPr>
    </w:p>
    <w:p w:rsidR="00000000" w:rsidRPr="00287776" w:rsidP="00287776">
      <w:pPr>
        <w:pStyle w:val="Heading1"/>
      </w:pPr>
      <w:bookmarkStart w:id="4" w:name="O_523028"/>
      <w:bookmarkEnd w:id="4"/>
      <w:r w:rsidRPr="00287776">
        <w:t>Licensing/Regulatory Information</w:t>
      </w:r>
    </w:p>
    <w:p w:rsidR="00000000" w:rsidRPr="00287776" w:rsidP="00287776">
      <w:pPr>
        <w:pStyle w:val="BodyText"/>
      </w:pPr>
      <w:r w:rsidRPr="00287776">
        <w:t>Not applicable.</w:t>
      </w:r>
    </w:p>
    <w:p w:rsidR="00000000" w:rsidRPr="00287776" w:rsidP="00287776">
      <w:pPr>
        <w:pStyle w:val="AllowPageBreak"/>
      </w:pPr>
    </w:p>
    <w:p w:rsidR="00000000" w:rsidRPr="00287776" w:rsidP="00287776">
      <w:pPr>
        <w:pStyle w:val="Heading1"/>
      </w:pPr>
      <w:bookmarkStart w:id="5" w:name="O_523029"/>
      <w:bookmarkEnd w:id="5"/>
      <w:r w:rsidRPr="00287776">
        <w:t>Pre-Requisites</w:t>
      </w:r>
    </w:p>
    <w:p w:rsidR="00000000" w:rsidRPr="00287776" w:rsidP="00287776">
      <w:pPr>
        <w:pStyle w:val="BodyText"/>
      </w:pPr>
      <w:r w:rsidRPr="00287776">
        <w:t>Not applicable.</w:t>
      </w:r>
    </w:p>
    <w:p w:rsidR="00000000" w:rsidRPr="00287776" w:rsidP="00287776">
      <w:pPr>
        <w:pStyle w:val="AllowPageBreak"/>
      </w:pPr>
    </w:p>
    <w:p w:rsidR="00000000" w:rsidRPr="00287776" w:rsidP="00287776">
      <w:pPr>
        <w:pStyle w:val="Heading1"/>
      </w:pPr>
      <w:bookmarkStart w:id="6" w:name="O_523030"/>
      <w:bookmarkEnd w:id="6"/>
      <w:r w:rsidRPr="00287776">
        <w:t>Employability Skills Information</w:t>
      </w:r>
    </w:p>
    <w:p w:rsidR="00000000" w:rsidRPr="00287776" w:rsidP="00287776">
      <w:pPr>
        <w:pStyle w:val="BodyText"/>
      </w:pPr>
      <w:r w:rsidRPr="00287776">
        <w:t xml:space="preserve">This unit contains employability skills. </w:t>
      </w:r>
    </w:p>
    <w:p w:rsidR="00000000" w:rsidRPr="00287776" w:rsidP="00287776">
      <w:pPr>
        <w:pStyle w:val="AllowPageBreak"/>
      </w:pPr>
    </w:p>
    <w:p w:rsidR="00000000" w:rsidRPr="00287776" w:rsidP="00287776">
      <w:pPr>
        <w:pStyle w:val="Heading1"/>
      </w:pPr>
      <w:bookmarkStart w:id="7" w:name="O_523031"/>
      <w:bookmarkEnd w:id="7"/>
      <w:r w:rsidRPr="0028777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BodyText"/>
            </w:pPr>
            <w:r w:rsidRPr="00287776">
              <w:t xml:space="preserve">Performance Criteria describe the required performance needed to demonstrate achievement of the element. Where </w:t>
            </w:r>
            <w:r w:rsidRPr="00287776">
              <w:rPr>
                <w:rStyle w:val="BoldandItalics"/>
              </w:rPr>
              <w:t>bold italicised</w:t>
            </w:r>
            <w:r w:rsidRPr="00287776">
              <w:t xml:space="preserve"> text is used, fur</w:t>
            </w:r>
            <w:r w:rsidRPr="00287776">
              <w:t>ther information is detailed in the Range Statement. Assessment of performance is to be consistent with the Evidence Guide.</w:t>
            </w:r>
          </w:p>
        </w:tc>
      </w:tr>
    </w:tbl>
    <w:p w:rsidR="00000000" w:rsidRPr="00287776" w:rsidP="00287776">
      <w:pPr>
        <w:pStyle w:val="BodyText"/>
      </w:pPr>
    </w:p>
    <w:p w:rsidR="00000000" w:rsidRPr="00287776" w:rsidP="00287776">
      <w:pPr>
        <w:pStyle w:val="AllowPageBreak"/>
      </w:pPr>
    </w:p>
    <w:p w:rsidR="00000000" w:rsidRPr="00287776" w:rsidP="00287776">
      <w:pPr>
        <w:pStyle w:val="Heading1"/>
      </w:pPr>
      <w:bookmarkStart w:id="8" w:name="O_523032"/>
      <w:bookmarkEnd w:id="8"/>
      <w:r w:rsidRPr="002877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"/>
            </w:pPr>
            <w:r w:rsidRPr="0028777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List"/>
              <w:rPr>
                <w:lang w:val="en-NZ"/>
              </w:rPr>
            </w:pPr>
            <w:r w:rsidRPr="00287776">
              <w:rPr>
                <w:rStyle w:val="SpecialBold"/>
              </w:rPr>
              <w:t>PERFORMANCE CRITERIA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List"/>
              <w:rPr>
                <w:lang w:val="en-NZ"/>
              </w:rPr>
            </w:pPr>
            <w:r w:rsidRPr="00287776">
              <w:t>1.</w:t>
            </w:r>
            <w:r w:rsidRPr="00287776">
              <w:tab/>
            </w:r>
            <w:r w:rsidRPr="00287776">
              <w:rPr>
                <w:rStyle w:val="SpecialBold"/>
              </w:rPr>
              <w:t>Establish cardinal points by day using the sun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"/>
            </w:pPr>
            <w:r w:rsidRPr="00287776">
              <w:t>1.1</w:t>
            </w:r>
            <w:r w:rsidRPr="00287776">
              <w:tab/>
              <w:t>Complete movement of the sun is recorded over a solar day using a sun compass constructed in an open and level area.</w:t>
            </w:r>
          </w:p>
          <w:p w:rsidR="00000000" w:rsidRPr="00287776" w:rsidP="00287776">
            <w:pPr>
              <w:pStyle w:val="List"/>
            </w:pPr>
            <w:r w:rsidRPr="00287776">
              <w:t>1.2</w:t>
            </w:r>
            <w:r w:rsidRPr="00287776">
              <w:tab/>
              <w:t xml:space="preserve">True north, </w:t>
            </w:r>
            <w:r w:rsidRPr="00287776">
              <w:rPr>
                <w:rStyle w:val="BoldandItalics"/>
              </w:rPr>
              <w:t>associated cardinal points</w:t>
            </w:r>
            <w:r w:rsidRPr="00287776">
              <w:t xml:space="preserve"> and the arc of the sun are annotated on the sun compass.</w:t>
            </w:r>
          </w:p>
          <w:p w:rsidR="00000000" w:rsidP="00287776">
            <w:pPr>
              <w:pStyle w:val="List"/>
              <w:rPr>
                <w:lang w:val="en-NZ"/>
              </w:rPr>
            </w:pPr>
            <w:r w:rsidRPr="00287776">
              <w:t>1.3</w:t>
            </w:r>
            <w:r w:rsidRPr="00287776">
              <w:tab/>
              <w:t>True north and associated card</w:t>
            </w:r>
            <w:r w:rsidRPr="00287776">
              <w:t xml:space="preserve">inal points are notated using a </w:t>
            </w:r>
            <w:r w:rsidRPr="00287776">
              <w:rPr>
                <w:rStyle w:val="BoldandItalics"/>
              </w:rPr>
              <w:t>quick shadow stick</w:t>
            </w:r>
            <w:r w:rsidRPr="00287776">
              <w:t xml:space="preserve"> </w:t>
            </w:r>
            <w:r w:rsidRPr="00287776">
              <w:rPr>
                <w:rStyle w:val="BoldandItalics"/>
              </w:rPr>
              <w:t>method</w:t>
            </w:r>
            <w:r w:rsidRPr="00287776">
              <w:t xml:space="preserve"> and allowance is made for the deviation arising from early morning or late afternoon siting.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List"/>
              <w:rPr>
                <w:lang w:val="en-NZ"/>
              </w:rPr>
            </w:pPr>
            <w:r w:rsidRPr="00287776">
              <w:t>2.</w:t>
            </w:r>
            <w:r w:rsidRPr="00287776">
              <w:tab/>
            </w:r>
            <w:r w:rsidRPr="00287776">
              <w:rPr>
                <w:rStyle w:val="SpecialBold"/>
              </w:rPr>
              <w:t>Establish cardinal points by night using celestial aids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"/>
            </w:pPr>
            <w:r w:rsidRPr="00287776">
              <w:t>2.1</w:t>
            </w:r>
            <w:r w:rsidRPr="00287776">
              <w:tab/>
            </w:r>
            <w:r w:rsidRPr="00287776">
              <w:rPr>
                <w:rStyle w:val="BoldandItalics"/>
              </w:rPr>
              <w:t>Celestial bodies</w:t>
            </w:r>
            <w:r w:rsidRPr="00287776">
              <w:t xml:space="preserve"> are identified in the sky and used to extrapolate the location of cardinal points directly.</w:t>
            </w:r>
          </w:p>
          <w:p w:rsidR="00000000" w:rsidRPr="00287776" w:rsidP="00287776">
            <w:pPr>
              <w:pStyle w:val="List"/>
            </w:pPr>
            <w:r w:rsidRPr="00287776">
              <w:t>2.2</w:t>
            </w:r>
            <w:r w:rsidRPr="00287776">
              <w:tab/>
              <w:t xml:space="preserve">Celestial bodies are identified in the sky and used to extrapolate the location of the </w:t>
            </w:r>
            <w:r w:rsidRPr="00287776">
              <w:rPr>
                <w:rStyle w:val="BoldandItalics"/>
              </w:rPr>
              <w:t>celestial pole.</w:t>
            </w:r>
          </w:p>
          <w:p w:rsidR="00000000" w:rsidP="00287776">
            <w:pPr>
              <w:pStyle w:val="List"/>
              <w:rPr>
                <w:lang w:val="en-NZ"/>
              </w:rPr>
            </w:pPr>
            <w:r w:rsidRPr="00287776">
              <w:t>2.3</w:t>
            </w:r>
            <w:r w:rsidRPr="00287776">
              <w:tab/>
              <w:t>Celestial pole is used to extrapolate true south (or</w:t>
            </w:r>
            <w:r w:rsidRPr="00287776">
              <w:t xml:space="preserve"> north) on the earth/sky horizon and a compass showing all cardinal points is established on the ground.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List"/>
              <w:rPr>
                <w:lang w:val="en-NZ"/>
              </w:rPr>
            </w:pPr>
            <w:r w:rsidRPr="00287776">
              <w:t>3.</w:t>
            </w:r>
            <w:r w:rsidRPr="00287776">
              <w:tab/>
            </w:r>
            <w:r w:rsidRPr="00287776">
              <w:rPr>
                <w:rStyle w:val="SpecialBold"/>
              </w:rPr>
              <w:t>Employ improvised direction measuring techniques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"/>
            </w:pPr>
            <w:r w:rsidRPr="00287776">
              <w:t>3.1</w:t>
            </w:r>
            <w:r w:rsidRPr="00287776">
              <w:tab/>
            </w:r>
            <w:r w:rsidRPr="00287776">
              <w:t>An analysis is conducted, based upon the survival situation, and an appropriate direction of travel (if any) is selected to optimise survival or rescue.</w:t>
            </w:r>
          </w:p>
          <w:p w:rsidR="00000000" w:rsidRPr="00287776" w:rsidP="00287776">
            <w:pPr>
              <w:pStyle w:val="List"/>
            </w:pPr>
            <w:r w:rsidRPr="00287776">
              <w:t>3.2</w:t>
            </w:r>
            <w:r w:rsidRPr="00287776">
              <w:tab/>
              <w:t>An improvised protractor is made using a multi</w:t>
            </w:r>
            <w:r w:rsidRPr="00287776">
              <w:noBreakHyphen/>
              <w:t>folded sheet of paper and the desired angle of direc</w:t>
            </w:r>
            <w:r w:rsidRPr="00287776">
              <w:t>tion is annotated.</w:t>
            </w:r>
          </w:p>
          <w:p w:rsidR="00000000" w:rsidRPr="00287776" w:rsidP="00287776">
            <w:pPr>
              <w:pStyle w:val="List"/>
            </w:pPr>
            <w:r w:rsidRPr="00287776">
              <w:t>3.3</w:t>
            </w:r>
            <w:r w:rsidRPr="00287776">
              <w:tab/>
              <w:t xml:space="preserve">Protractor is aligned with the established cardinal points of the compass, and the annotated angle is used to select a coincident </w:t>
            </w:r>
            <w:r w:rsidRPr="00287776">
              <w:rPr>
                <w:rStyle w:val="BoldandItalics"/>
              </w:rPr>
              <w:t>recognisable feature</w:t>
            </w:r>
            <w:r w:rsidRPr="00287776">
              <w:t xml:space="preserve"> in the distance.</w:t>
            </w:r>
          </w:p>
          <w:p w:rsidR="00000000" w:rsidP="00287776">
            <w:pPr>
              <w:pStyle w:val="List"/>
              <w:rPr>
                <w:lang w:val="en-NZ"/>
              </w:rPr>
            </w:pPr>
            <w:r w:rsidRPr="00287776">
              <w:t>3.4</w:t>
            </w:r>
            <w:r w:rsidRPr="00287776">
              <w:tab/>
              <w:t xml:space="preserve">Recognisable feature or interim </w:t>
            </w:r>
            <w:r w:rsidRPr="00287776">
              <w:rPr>
                <w:rStyle w:val="BoldandItalics"/>
              </w:rPr>
              <w:t>way</w:t>
            </w:r>
            <w:r w:rsidRPr="00287776">
              <w:rPr>
                <w:rStyle w:val="BoldandItalics"/>
              </w:rPr>
              <w:noBreakHyphen/>
              <w:t>point</w:t>
            </w:r>
            <w:r w:rsidRPr="00287776">
              <w:t xml:space="preserve"> is approached in a </w:t>
            </w:r>
            <w:r w:rsidRPr="00287776">
              <w:t>direct line from the start</w:t>
            </w:r>
            <w:r w:rsidRPr="00287776">
              <w:noBreakHyphen/>
              <w:t>point.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List"/>
              <w:rPr>
                <w:lang w:val="en-NZ"/>
              </w:rPr>
            </w:pPr>
            <w:r w:rsidRPr="00287776">
              <w:t>4.</w:t>
            </w:r>
            <w:r w:rsidRPr="00287776">
              <w:tab/>
            </w:r>
            <w:r w:rsidRPr="00287776">
              <w:rPr>
                <w:rStyle w:val="SpecialBold"/>
              </w:rPr>
              <w:t>Employ improvised time measuring techniques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"/>
            </w:pPr>
            <w:r w:rsidRPr="00287776">
              <w:t>4.1</w:t>
            </w:r>
            <w:r w:rsidRPr="00287776">
              <w:tab/>
              <w:t>Elapsed time is estimated by measuring the angle of a segment of the sun’s transit and applying an angle by rate calculation.</w:t>
            </w:r>
          </w:p>
          <w:p w:rsidR="00000000" w:rsidP="00287776">
            <w:pPr>
              <w:pStyle w:val="List"/>
              <w:rPr>
                <w:lang w:val="en-NZ"/>
              </w:rPr>
            </w:pPr>
            <w:r w:rsidRPr="00287776">
              <w:t>4.2</w:t>
            </w:r>
            <w:r w:rsidRPr="00287776">
              <w:tab/>
              <w:t>Elapsed time is estimated by measuring t</w:t>
            </w:r>
            <w:r w:rsidRPr="00287776">
              <w:t>he rotation of a celestial body around the celestial pole, and applying an angle by rate calculation.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List"/>
              <w:rPr>
                <w:lang w:val="en-NZ"/>
              </w:rPr>
            </w:pPr>
            <w:r w:rsidRPr="00287776">
              <w:t>5.</w:t>
            </w:r>
            <w:r w:rsidRPr="00287776">
              <w:tab/>
            </w:r>
            <w:r w:rsidRPr="00287776">
              <w:rPr>
                <w:rStyle w:val="SpecialBold"/>
              </w:rPr>
              <w:t>Employ improvised distance measuring techniques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"/>
            </w:pPr>
            <w:r w:rsidRPr="00287776">
              <w:t>5.1</w:t>
            </w:r>
            <w:r w:rsidRPr="00287776">
              <w:tab/>
              <w:t>Distance is estimated by counting number of paces taken and applying a paces by length of pace cal</w:t>
            </w:r>
            <w:r w:rsidRPr="00287776">
              <w:t>culation.</w:t>
            </w:r>
          </w:p>
          <w:p w:rsidR="00000000" w:rsidP="00287776">
            <w:pPr>
              <w:pStyle w:val="List"/>
              <w:rPr>
                <w:lang w:val="en-NZ"/>
              </w:rPr>
            </w:pPr>
            <w:r w:rsidRPr="00287776">
              <w:t>5.2</w:t>
            </w:r>
            <w:r w:rsidRPr="00287776">
              <w:tab/>
              <w:t xml:space="preserve">Distance is estimated by travelling at </w:t>
            </w:r>
            <w:r w:rsidRPr="00287776">
              <w:rPr>
                <w:rStyle w:val="BoldandItalics"/>
              </w:rPr>
              <w:t>constant estimated velocity</w:t>
            </w:r>
            <w:r w:rsidRPr="00287776">
              <w:t xml:space="preserve"> and applying a velocity by time calculation.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List"/>
              <w:rPr>
                <w:lang w:val="en-NZ"/>
              </w:rPr>
            </w:pPr>
            <w:r w:rsidRPr="00287776">
              <w:t>6.</w:t>
            </w:r>
            <w:r w:rsidRPr="00287776">
              <w:tab/>
            </w:r>
            <w:r w:rsidRPr="00287776">
              <w:rPr>
                <w:rStyle w:val="SpecialBold"/>
              </w:rPr>
              <w:t>Determine overall position relative to start point and navigate back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"/>
            </w:pPr>
            <w:r w:rsidRPr="00287776">
              <w:t>6.1</w:t>
            </w:r>
            <w:r w:rsidRPr="00287776">
              <w:tab/>
              <w:t>Grid system using a standard scale is plotted on a sh</w:t>
            </w:r>
            <w:r w:rsidRPr="00287776">
              <w:t>eet of paper, and cardinal points and start point are annotated.</w:t>
            </w:r>
          </w:p>
          <w:p w:rsidR="00000000" w:rsidRPr="00287776" w:rsidP="00287776">
            <w:pPr>
              <w:pStyle w:val="List"/>
            </w:pPr>
            <w:r w:rsidRPr="00287776">
              <w:t>6.2</w:t>
            </w:r>
            <w:r w:rsidRPr="00287776">
              <w:tab/>
            </w:r>
            <w:r w:rsidRPr="00287776">
              <w:rPr>
                <w:rStyle w:val="BoldandItalics"/>
              </w:rPr>
              <w:t>Physical navigation movements</w:t>
            </w:r>
            <w:r w:rsidRPr="00287776">
              <w:t xml:space="preserve"> are plotted as scaled vectors from the start point.</w:t>
            </w:r>
          </w:p>
          <w:p w:rsidR="00000000" w:rsidRPr="00287776" w:rsidP="00287776">
            <w:pPr>
              <w:pStyle w:val="List"/>
            </w:pPr>
            <w:r w:rsidRPr="00287776">
              <w:t>6.3</w:t>
            </w:r>
            <w:r w:rsidRPr="00287776">
              <w:tab/>
              <w:t>Individual navigation vectors are aggregated to determine final position relative to the start point.</w:t>
            </w:r>
          </w:p>
          <w:p w:rsidR="00000000" w:rsidRPr="00287776" w:rsidP="00287776">
            <w:pPr>
              <w:pStyle w:val="List"/>
            </w:pPr>
            <w:r w:rsidRPr="00287776">
              <w:t>6.4</w:t>
            </w:r>
            <w:r w:rsidRPr="00287776">
              <w:tab/>
            </w:r>
            <w:r w:rsidRPr="00287776">
              <w:rPr>
                <w:rStyle w:val="BoldandItalics"/>
              </w:rPr>
              <w:t>Return vector</w:t>
            </w:r>
            <w:r w:rsidRPr="00287776">
              <w:t xml:space="preserve"> is determined in order to return to the start point.</w:t>
            </w:r>
          </w:p>
        </w:tc>
      </w:tr>
    </w:tbl>
    <w:p w:rsidR="00EA21D0" w:rsidP="00287776">
      <w:pPr>
        <w:pStyle w:val="BodyText"/>
      </w:pPr>
    </w:p>
    <w:p w:rsidR="00EA21D0" w:rsidP="00287776">
      <w:pPr>
        <w:pStyle w:val="BodyText"/>
      </w:pPr>
    </w:p>
    <w:p w:rsidR="00000000" w:rsidRPr="00287776" w:rsidP="00287776">
      <w:pPr>
        <w:pStyle w:val="Heading1"/>
      </w:pPr>
      <w:bookmarkStart w:id="9" w:name="O_523033"/>
      <w:bookmarkEnd w:id="9"/>
      <w:r w:rsidRPr="0028777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t>This describes the essential skills and knowledge and their level, required for this unit.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SpecialBold"/>
              </w:rPr>
              <w:t>Required Skills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Bullet"/>
            </w:pPr>
            <w:r w:rsidRPr="00287776">
              <w:t>identify celestial bodie</w:t>
            </w:r>
            <w:r w:rsidRPr="00287776">
              <w:t>s</w:t>
            </w:r>
          </w:p>
          <w:p w:rsidR="00000000" w:rsidRPr="00287776" w:rsidP="00287776">
            <w:pPr>
              <w:pStyle w:val="ListBullet"/>
            </w:pPr>
            <w:r w:rsidRPr="00287776">
              <w:t>basic mathematics:</w:t>
            </w:r>
          </w:p>
          <w:p w:rsidR="00000000" w:rsidRPr="00287776" w:rsidP="00287776">
            <w:pPr>
              <w:pStyle w:val="ListBullet2"/>
            </w:pPr>
            <w:r w:rsidRPr="00287776">
              <w:t>distance travelled:</w:t>
            </w:r>
          </w:p>
          <w:p w:rsidR="00000000" w:rsidRPr="00287776" w:rsidP="00287776">
            <w:pPr>
              <w:pStyle w:val="List3"/>
            </w:pPr>
            <w:r w:rsidRPr="00287776">
              <w:t>velocity x time</w:t>
            </w:r>
          </w:p>
          <w:p w:rsidR="00000000" w:rsidRPr="00287776" w:rsidP="00287776">
            <w:pPr>
              <w:pStyle w:val="List3"/>
            </w:pPr>
            <w:r w:rsidRPr="00287776">
              <w:t>pace length x number of paces</w:t>
            </w:r>
          </w:p>
          <w:p w:rsidR="00000000" w:rsidRPr="00287776" w:rsidP="00287776">
            <w:pPr>
              <w:pStyle w:val="ListBullet2"/>
            </w:pPr>
            <w:r w:rsidRPr="00287776">
              <w:t>elapsed time:</w:t>
            </w:r>
          </w:p>
          <w:p w:rsidR="00000000" w:rsidRPr="00287776" w:rsidP="00287776">
            <w:pPr>
              <w:pStyle w:val="List3"/>
            </w:pPr>
            <w:r w:rsidRPr="00287776">
              <w:t>rate of (apparent) movement of sun (15 degrees/hour x solar angle subtended)</w:t>
            </w:r>
          </w:p>
          <w:p w:rsidR="00000000" w:rsidP="00287776">
            <w:pPr>
              <w:pStyle w:val="List3"/>
              <w:rPr>
                <w:lang w:val="en-NZ"/>
              </w:rPr>
            </w:pPr>
            <w:r w:rsidRPr="00287776">
              <w:t>rate of (apparent) movement of night sky around the celestial pole (15 degrees/hour x angle subtended by nominated celestial body)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SpecialBold"/>
              </w:rPr>
              <w:t>Required Knowledge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Bullet"/>
            </w:pPr>
            <w:r w:rsidRPr="00287776">
              <w:t>angles (in degrees)</w:t>
            </w:r>
          </w:p>
          <w:p w:rsidR="00000000" w:rsidRPr="00287776" w:rsidP="00287776">
            <w:pPr>
              <w:pStyle w:val="ListBullet"/>
            </w:pPr>
            <w:r w:rsidRPr="00287776">
              <w:t>basic physics (velocity/distance/time)</w:t>
            </w:r>
          </w:p>
          <w:p w:rsidR="00000000" w:rsidRPr="00287776" w:rsidP="00287776">
            <w:pPr>
              <w:pStyle w:val="ListBullet"/>
            </w:pPr>
            <w:r w:rsidRPr="00287776">
              <w:t>cardinal points:</w:t>
            </w:r>
          </w:p>
          <w:p w:rsidR="00000000" w:rsidRPr="00287776" w:rsidP="00287776">
            <w:pPr>
              <w:pStyle w:val="ListBullet2"/>
            </w:pPr>
            <w:r w:rsidRPr="00287776">
              <w:t>magnetic</w:t>
            </w:r>
          </w:p>
          <w:p w:rsidR="00000000" w:rsidRPr="00287776" w:rsidP="00287776">
            <w:pPr>
              <w:pStyle w:val="ListBullet2"/>
            </w:pPr>
            <w:r w:rsidRPr="00287776">
              <w:t>true</w:t>
            </w:r>
          </w:p>
          <w:p w:rsidR="00000000" w:rsidRPr="00287776" w:rsidP="00287776">
            <w:pPr>
              <w:pStyle w:val="ListBullet"/>
            </w:pPr>
            <w:r w:rsidRPr="00287776">
              <w:t>earth’</w:t>
            </w:r>
            <w:r w:rsidRPr="00287776">
              <w:t>s orbit and rotation in relation to the sun and night sky including the celestial pole phenomenon</w:t>
            </w:r>
          </w:p>
        </w:tc>
      </w:tr>
    </w:tbl>
    <w:p w:rsidR="00000000" w:rsidRPr="00287776" w:rsidP="00287776">
      <w:pPr>
        <w:pStyle w:val="BodyText"/>
      </w:pPr>
    </w:p>
    <w:p w:rsidR="00000000" w:rsidRPr="00287776" w:rsidP="00287776">
      <w:pPr>
        <w:pStyle w:val="AllowPageBreak"/>
      </w:pPr>
    </w:p>
    <w:p w:rsidR="00000000" w:rsidRPr="00287776" w:rsidP="00287776">
      <w:pPr>
        <w:pStyle w:val="Heading1"/>
      </w:pPr>
      <w:bookmarkStart w:id="10" w:name="O_523034"/>
      <w:bookmarkEnd w:id="10"/>
      <w:r w:rsidRPr="0028777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BodyText"/>
            </w:pPr>
            <w:r w:rsidRPr="00287776">
              <w:t>Assessment must confirm the ability to navigate:</w:t>
            </w:r>
          </w:p>
          <w:p w:rsidR="00000000" w:rsidRPr="00287776" w:rsidP="00287776">
            <w:pPr>
              <w:pStyle w:val="ListBullet"/>
            </w:pPr>
            <w:r w:rsidRPr="00287776">
              <w:t>5 km within a solar day, which may be broken into legs of not less than 1 km, but must include at least four legs, as part of a navigation circuit; on completion, navigators are to submit a vector diagram d</w:t>
            </w:r>
            <w:r w:rsidRPr="00287776">
              <w:t>etailing their final position relative to their start point accurate to within 10 percent (of distance and direction)</w:t>
            </w:r>
          </w:p>
          <w:p w:rsidR="00000000" w:rsidRPr="00287776" w:rsidP="00287776">
            <w:pPr>
              <w:pStyle w:val="ListBullet"/>
            </w:pPr>
            <w:r w:rsidRPr="00287776">
              <w:t>5 km within 8 hours at night, which may be broken into legs of not less than 1 km, but must include at least four legs, as part of a navig</w:t>
            </w:r>
            <w:r w:rsidRPr="00287776">
              <w:t>ation circuit; on completion, navigators are to submit a vector diagram detailing their final position relative to their start point accurate to within 10 percent (of distance and direction).</w:t>
            </w:r>
          </w:p>
          <w:p w:rsidR="00000000" w:rsidRPr="00287776" w:rsidP="00287776">
            <w:pPr>
              <w:pStyle w:val="BodyText"/>
            </w:pPr>
            <w:r w:rsidRPr="00287776">
              <w:t>Assessment must also confirm the ability to:</w:t>
            </w:r>
          </w:p>
          <w:p w:rsidR="00000000" w:rsidRPr="00287776" w:rsidP="00287776">
            <w:pPr>
              <w:pStyle w:val="ListBullet"/>
            </w:pPr>
            <w:r w:rsidRPr="00287776">
              <w:t>Day – make adjustm</w:t>
            </w:r>
            <w:r w:rsidRPr="00287776">
              <w:t>ents for the shadow arc, dependent upon the time, when using only a partial segment of a solar day (maximum 20 minute fix) to locate the cardinal points; and to indicate true north to within 10 percent with a sun compass, using a 20 minute fix</w:t>
            </w:r>
          </w:p>
          <w:p w:rsidR="00000000" w:rsidRPr="00287776" w:rsidP="00287776">
            <w:pPr>
              <w:pStyle w:val="ListBullet"/>
            </w:pPr>
            <w:r w:rsidRPr="00287776">
              <w:t>Night – impl</w:t>
            </w:r>
            <w:r w:rsidRPr="00287776">
              <w:t>ement contingency skills when there is partial cloud in the night sky; and to employ five different celestial body indication techniques to locate the cardinal points, either directly or through extrapolation via the celestial pole.</w:t>
            </w:r>
          </w:p>
          <w:p w:rsidR="00000000" w:rsidRPr="00287776" w:rsidP="00287776">
            <w:pPr>
              <w:pStyle w:val="BodyText"/>
            </w:pPr>
            <w:r w:rsidRPr="00287776">
              <w:rPr>
                <w:rStyle w:val="SpecialBold"/>
              </w:rPr>
              <w:t>Consistency in performa</w:t>
            </w:r>
            <w:r w:rsidRPr="00287776">
              <w:rPr>
                <w:rStyle w:val="SpecialBold"/>
              </w:rPr>
              <w:t>nce</w:t>
            </w:r>
          </w:p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t>Competency must be assessed in an area that has an unmodified landscape.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9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BodyText"/>
            </w:pPr>
            <w:r w:rsidRPr="0028777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BodyText"/>
            </w:pPr>
            <w:r w:rsidRPr="00287776">
              <w:rPr>
                <w:rStyle w:val="SpecialBold"/>
              </w:rPr>
              <w:t>Context of assessment</w:t>
            </w:r>
          </w:p>
          <w:p w:rsidR="00000000" w:rsidRPr="00287776" w:rsidP="00287776">
            <w:pPr>
              <w:pStyle w:val="BodyText"/>
            </w:pPr>
            <w:r w:rsidRPr="00287776">
              <w:t>Competency must be assessed in a workplace environment.</w:t>
            </w:r>
          </w:p>
          <w:p w:rsidR="00000000" w:rsidRPr="00287776" w:rsidP="00287776">
            <w:pPr>
              <w:pStyle w:val="BodyText"/>
            </w:pPr>
            <w:r w:rsidRPr="00287776">
              <w:rPr>
                <w:rStyle w:val="SpecialBold"/>
              </w:rPr>
              <w:t>Specific resources for assessment</w:t>
            </w:r>
          </w:p>
          <w:p w:rsidR="00000000" w:rsidRPr="00287776" w:rsidP="00287776">
            <w:pPr>
              <w:pStyle w:val="BodyText"/>
            </w:pPr>
            <w:r w:rsidRPr="00287776">
              <w:t>Access is require</w:t>
            </w:r>
            <w:r w:rsidRPr="00287776">
              <w:t>d to suitable area for navigation (unmodified landscape) and pen and paper.</w:t>
            </w:r>
          </w:p>
        </w:tc>
      </w:tr>
    </w:tbl>
    <w:p w:rsidR="00EA21D0" w:rsidP="00287776">
      <w:pPr>
        <w:pStyle w:val="BodyText"/>
      </w:pPr>
    </w:p>
    <w:p w:rsidR="00EA21D0" w:rsidP="00287776">
      <w:pPr>
        <w:pStyle w:val="BodyText"/>
      </w:pPr>
    </w:p>
    <w:p w:rsidR="00000000" w:rsidRPr="00287776" w:rsidP="00287776">
      <w:pPr>
        <w:pStyle w:val="Heading1"/>
      </w:pPr>
      <w:bookmarkStart w:id="11" w:name="O_523035"/>
      <w:bookmarkEnd w:id="11"/>
      <w:r w:rsidRPr="0028777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t xml:space="preserve">The Range Statement relates to the Unit of Competency as a whole. It allows for different work environments and situations that may affect </w:t>
            </w:r>
            <w:r w:rsidRPr="00287776">
              <w:t xml:space="preserve">performance. </w:t>
            </w:r>
            <w:r w:rsidRPr="00287776">
              <w:rPr>
                <w:rStyle w:val="BoldandItalics"/>
              </w:rPr>
              <w:t>Bold italicised</w:t>
            </w:r>
            <w:r w:rsidRPr="00287776">
              <w:t xml:space="preserve"> wording in the Performance Criteria is detailed below.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BoldandItalics"/>
              </w:rPr>
              <w:t xml:space="preserve">Associated cardinal points </w:t>
            </w:r>
            <w:r w:rsidRPr="00287776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Bullet"/>
            </w:pPr>
            <w:r w:rsidRPr="00287776">
              <w:t>south</w:t>
            </w:r>
          </w:p>
          <w:p w:rsidR="00000000" w:rsidRPr="00287776" w:rsidP="00287776">
            <w:pPr>
              <w:pStyle w:val="ListBullet"/>
            </w:pPr>
            <w:r w:rsidRPr="00287776">
              <w:t>east</w:t>
            </w:r>
          </w:p>
          <w:p w:rsidR="00000000" w:rsidP="00287776">
            <w:pPr>
              <w:pStyle w:val="ListBullet"/>
              <w:rPr>
                <w:lang w:val="en-NZ"/>
              </w:rPr>
            </w:pPr>
            <w:r w:rsidRPr="00287776">
              <w:t>west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BoldandItalics"/>
              </w:rPr>
              <w:t xml:space="preserve">Quick shadow stick method </w:t>
            </w:r>
            <w:r w:rsidRPr="00287776">
              <w:t>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ListBullet"/>
              <w:rPr>
                <w:lang w:val="en-NZ"/>
              </w:rPr>
            </w:pPr>
            <w:r w:rsidRPr="00287776">
              <w:t>maximum of 20 minutes of solar transit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BoldandItalics"/>
              </w:rPr>
              <w:t xml:space="preserve">Celestial bodies </w:t>
            </w:r>
            <w:r w:rsidRPr="0028777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Bullet"/>
            </w:pPr>
            <w:r w:rsidRPr="00287776">
              <w:t>nebulae</w:t>
            </w:r>
          </w:p>
          <w:p w:rsidR="00000000" w:rsidRPr="00287776" w:rsidP="00287776">
            <w:pPr>
              <w:pStyle w:val="ListBullet"/>
            </w:pPr>
            <w:r w:rsidRPr="00287776">
              <w:t>Moon</w:t>
            </w:r>
          </w:p>
          <w:p w:rsidR="00000000" w:rsidRPr="00287776" w:rsidP="00287776">
            <w:pPr>
              <w:pStyle w:val="ListBullet"/>
            </w:pPr>
            <w:r w:rsidRPr="00287776">
              <w:t>planets</w:t>
            </w:r>
          </w:p>
          <w:p w:rsidR="00000000" w:rsidP="00287776">
            <w:pPr>
              <w:pStyle w:val="ListBullet"/>
              <w:rPr>
                <w:lang w:val="en-NZ"/>
              </w:rPr>
            </w:pPr>
            <w:r w:rsidRPr="00287776">
              <w:t>stars (including constellations of stars)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BoldandItalics"/>
              </w:rPr>
              <w:t xml:space="preserve">Celestial pole </w:t>
            </w:r>
            <w:r w:rsidRPr="00287776">
              <w:t>may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Bullet"/>
            </w:pPr>
            <w:r w:rsidRPr="00287776">
              <w:t>north</w:t>
            </w:r>
          </w:p>
          <w:p w:rsidR="00000000" w:rsidP="00287776">
            <w:pPr>
              <w:pStyle w:val="ListBullet"/>
              <w:rPr>
                <w:lang w:val="en-NZ"/>
              </w:rPr>
            </w:pPr>
            <w:r w:rsidRPr="00287776">
              <w:t>south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BoldandItalics"/>
              </w:rPr>
              <w:t xml:space="preserve">Recognisable features </w:t>
            </w:r>
            <w:r w:rsidRPr="0028777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Bullet"/>
            </w:pPr>
            <w:r w:rsidRPr="00287776">
              <w:t>celestial body</w:t>
            </w:r>
          </w:p>
          <w:p w:rsidR="00000000" w:rsidP="00287776">
            <w:pPr>
              <w:pStyle w:val="ListBullet"/>
              <w:rPr>
                <w:lang w:val="en-NZ"/>
              </w:rPr>
            </w:pPr>
            <w:r w:rsidRPr="00287776">
              <w:t>prominent geographic feature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BoldandItalics"/>
              </w:rPr>
              <w:t xml:space="preserve">Way-points </w:t>
            </w:r>
            <w:r w:rsidRPr="0028777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Bullet"/>
            </w:pPr>
            <w:r w:rsidRPr="00287776">
              <w:t>distinguishable trees</w:t>
            </w:r>
          </w:p>
          <w:p w:rsidR="00000000" w:rsidP="00287776">
            <w:pPr>
              <w:pStyle w:val="ListBullet"/>
              <w:rPr>
                <w:lang w:val="en-NZ"/>
              </w:rPr>
            </w:pPr>
            <w:r w:rsidRPr="00287776">
              <w:t>hillocks/mounds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BoldandItalics"/>
              </w:rPr>
              <w:t xml:space="preserve">Constant estimated velocity </w:t>
            </w:r>
            <w:r w:rsidRPr="00287776">
              <w:t>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ListBullet"/>
              <w:rPr>
                <w:lang w:val="en-NZ"/>
              </w:rPr>
            </w:pPr>
            <w:r w:rsidRPr="00287776">
              <w:t>walking pace of 4 km/h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BoldandItalics"/>
              </w:rPr>
              <w:t xml:space="preserve">Physical navigation movements </w:t>
            </w:r>
            <w:r w:rsidRPr="00287776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Bullet"/>
            </w:pPr>
            <w:r w:rsidRPr="00287776">
              <w:t>direction</w:t>
            </w:r>
          </w:p>
          <w:p w:rsidR="00000000" w:rsidP="00287776">
            <w:pPr>
              <w:pStyle w:val="ListBullet"/>
              <w:rPr>
                <w:lang w:val="en-NZ"/>
              </w:rPr>
            </w:pPr>
            <w:r w:rsidRPr="00287776">
              <w:t>distance</w:t>
            </w:r>
          </w:p>
        </w:tc>
      </w:tr>
      <w:tr w:rsidTr="00287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776">
            <w:pPr>
              <w:pStyle w:val="BodyText"/>
              <w:rPr>
                <w:lang w:val="en-NZ"/>
              </w:rPr>
            </w:pPr>
            <w:r w:rsidRPr="00287776">
              <w:rPr>
                <w:rStyle w:val="BoldandItalics"/>
              </w:rPr>
              <w:t xml:space="preserve">Return vector </w:t>
            </w:r>
            <w:r w:rsidRPr="00287776">
              <w:t>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776" w:rsidP="00287776">
            <w:pPr>
              <w:pStyle w:val="ListBullet"/>
            </w:pPr>
            <w:r w:rsidRPr="00287776">
              <w:t>bearing</w:t>
            </w:r>
          </w:p>
          <w:p w:rsidR="00000000" w:rsidRPr="00287776" w:rsidP="00287776">
            <w:pPr>
              <w:pStyle w:val="ListBullet"/>
            </w:pPr>
            <w:r w:rsidRPr="00287776">
              <w:t>distance</w:t>
            </w:r>
          </w:p>
        </w:tc>
      </w:tr>
    </w:tbl>
    <w:p w:rsidR="00EA21D0" w:rsidP="00287776">
      <w:pPr>
        <w:pStyle w:val="BodyText"/>
      </w:pPr>
    </w:p>
    <w:p w:rsidR="00EA21D0" w:rsidP="00287776">
      <w:pPr>
        <w:pStyle w:val="BodyText"/>
      </w:pPr>
    </w:p>
    <w:p w:rsidR="00000000" w:rsidRPr="00287776" w:rsidP="00287776">
      <w:pPr>
        <w:pStyle w:val="Heading1"/>
      </w:pPr>
      <w:bookmarkStart w:id="12" w:name="O_523036"/>
      <w:bookmarkEnd w:id="12"/>
      <w:r w:rsidRPr="00287776">
        <w:t>Unit Sector(s)</w:t>
      </w:r>
    </w:p>
    <w:p w:rsidR="00000000" w:rsidRPr="00287776" w:rsidP="00287776">
      <w:pPr>
        <w:pStyle w:val="BodyText"/>
      </w:pPr>
      <w:r w:rsidRPr="00287776">
        <w:t>Not applicable.</w:t>
      </w:r>
    </w:p>
    <w:p w:rsidR="00000000" w:rsidRPr="00287776" w:rsidP="00287776"/>
    <w:sectPr w:rsidSect="002877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76" w:rsidRPr="00EA21D0" w:rsidP="00EA2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1D0" w:rsidP="00287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21D0" w:rsidP="00287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A21D0" w:rsidP="00287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76" w:rsidRPr="00EA21D0" w:rsidP="00EA21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1D0" w:rsidRPr="002D2AF8" w:rsidP="00287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DEFSU012 Navigate using celestial aids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EA21D0" w:rsidP="00287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368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BAE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702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 w:unhideWhenUsed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776"/>
  </w:style>
  <w:style w:type="character" w:customStyle="1" w:styleId="Heading1Char">
    <w:name w:val="Heading 1 Char"/>
    <w:basedOn w:val="DefaultParagraphFont"/>
    <w:link w:val="Heading1"/>
    <w:rsid w:val="00287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7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7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77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77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776"/>
    <w:rPr>
      <w:b/>
      <w:spacing w:val="0"/>
    </w:rPr>
  </w:style>
  <w:style w:type="paragraph" w:styleId="ListBullet2">
    <w:name w:val="List Bullet 2"/>
    <w:basedOn w:val="List2"/>
    <w:rsid w:val="002877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3">
    <w:name w:val="List 3"/>
    <w:basedOn w:val="BodyText"/>
    <w:rsid w:val="00287776"/>
    <w:pPr>
      <w:tabs>
        <w:tab w:val="left" w:pos="1021"/>
      </w:tabs>
      <w:spacing w:before="60" w:after="60"/>
      <w:ind w:left="1020" w:hanging="340"/>
    </w:pPr>
  </w:style>
  <w:style w:type="character" w:customStyle="1" w:styleId="BoldandItalics">
    <w:name w:val="Bold and Italics"/>
    <w:qFormat/>
    <w:rsid w:val="0028777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87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7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7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776"/>
    <w:rPr>
      <w:i/>
    </w:rPr>
  </w:style>
  <w:style w:type="paragraph" w:styleId="Caption">
    <w:name w:val="caption"/>
    <w:basedOn w:val="BodyText"/>
    <w:next w:val="Normal"/>
    <w:qFormat/>
    <w:rsid w:val="00287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776"/>
  </w:style>
  <w:style w:type="paragraph" w:styleId="TableofFigures">
    <w:name w:val="table of figures"/>
    <w:basedOn w:val="Normal"/>
    <w:next w:val="Normal"/>
    <w:semiHidden/>
    <w:rsid w:val="00287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776"/>
    <w:pPr>
      <w:numPr>
        <w:numId w:val="11"/>
      </w:numPr>
    </w:pPr>
  </w:style>
  <w:style w:type="character" w:customStyle="1" w:styleId="WingdingSymbols">
    <w:name w:val="Wingding Symbols"/>
    <w:rsid w:val="00287776"/>
    <w:rPr>
      <w:rFonts w:ascii="Wingdings" w:hAnsi="Wingdings"/>
    </w:rPr>
  </w:style>
  <w:style w:type="paragraph" w:customStyle="1" w:styleId="TableHeading">
    <w:name w:val="Table Heading"/>
    <w:basedOn w:val="HeadingBase"/>
    <w:rsid w:val="00287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776"/>
    <w:rPr>
      <w:color w:val="0033CC"/>
      <w:u w:val="none"/>
    </w:rPr>
  </w:style>
  <w:style w:type="paragraph" w:customStyle="1" w:styleId="BodyTextRight">
    <w:name w:val="Body Text Right"/>
    <w:basedOn w:val="BodyText"/>
    <w:rsid w:val="00287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7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776"/>
    <w:rPr>
      <w:sz w:val="32"/>
    </w:rPr>
  </w:style>
  <w:style w:type="paragraph" w:customStyle="1" w:styleId="HeadingProcedure">
    <w:name w:val="Heading Procedure"/>
    <w:basedOn w:val="HeadingBase"/>
    <w:next w:val="Normal"/>
    <w:rsid w:val="00287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776"/>
    <w:pPr>
      <w:spacing w:before="60" w:after="60"/>
    </w:pPr>
  </w:style>
  <w:style w:type="paragraph" w:styleId="ListContinue">
    <w:name w:val="List Continue"/>
    <w:basedOn w:val="List"/>
    <w:rsid w:val="00287776"/>
    <w:pPr>
      <w:ind w:firstLine="0"/>
    </w:pPr>
  </w:style>
  <w:style w:type="paragraph" w:customStyle="1" w:styleId="ListNote">
    <w:name w:val="List Note"/>
    <w:basedOn w:val="List"/>
    <w:rsid w:val="00287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776"/>
    <w:rPr>
      <w:rFonts w:ascii="Courier New" w:hAnsi="Courier New"/>
    </w:rPr>
  </w:style>
  <w:style w:type="paragraph" w:customStyle="1" w:styleId="NoteBullet">
    <w:name w:val="Note Bullet"/>
    <w:basedOn w:val="Note"/>
    <w:rsid w:val="00287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7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7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776"/>
    <w:rPr>
      <w:b/>
      <w:smallCaps/>
    </w:rPr>
  </w:style>
  <w:style w:type="paragraph" w:customStyle="1" w:styleId="TableListNumber">
    <w:name w:val="Table List Number"/>
    <w:basedOn w:val="ListNumber"/>
    <w:rsid w:val="00287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776"/>
    <w:pPr>
      <w:numPr>
        <w:numId w:val="9"/>
      </w:numPr>
    </w:pPr>
  </w:style>
  <w:style w:type="paragraph" w:customStyle="1" w:styleId="ListAlpha2">
    <w:name w:val="List Alpha 2"/>
    <w:basedOn w:val="List2"/>
    <w:rsid w:val="00287776"/>
    <w:pPr>
      <w:numPr>
        <w:numId w:val="8"/>
      </w:numPr>
    </w:pPr>
  </w:style>
  <w:style w:type="paragraph" w:styleId="List2">
    <w:name w:val="List 2"/>
    <w:basedOn w:val="BodyText"/>
    <w:rsid w:val="00287776"/>
    <w:pPr>
      <w:tabs>
        <w:tab w:val="left" w:pos="680"/>
      </w:tabs>
      <w:spacing w:before="60" w:after="60"/>
      <w:ind w:left="680" w:hanging="340"/>
    </w:pPr>
  </w:style>
  <w:style w:type="paragraph" w:styleId="List4">
    <w:name w:val="List 4"/>
    <w:basedOn w:val="BodyText"/>
    <w:rsid w:val="00287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77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776"/>
    <w:pPr>
      <w:numPr>
        <w:numId w:val="3"/>
      </w:numPr>
    </w:pPr>
  </w:style>
  <w:style w:type="paragraph" w:styleId="ListBullet5">
    <w:name w:val="List Bullet 5"/>
    <w:basedOn w:val="List5"/>
    <w:rsid w:val="00287776"/>
    <w:pPr>
      <w:numPr>
        <w:numId w:val="4"/>
      </w:numPr>
    </w:pPr>
  </w:style>
  <w:style w:type="paragraph" w:styleId="ListContinue2">
    <w:name w:val="List Continue 2"/>
    <w:basedOn w:val="List2"/>
    <w:rsid w:val="00287776"/>
    <w:pPr>
      <w:ind w:firstLine="0"/>
    </w:pPr>
  </w:style>
  <w:style w:type="paragraph" w:styleId="ListContinue3">
    <w:name w:val="List Continue 3"/>
    <w:basedOn w:val="List3"/>
    <w:rsid w:val="00287776"/>
    <w:pPr>
      <w:ind w:left="1021" w:firstLine="0"/>
    </w:pPr>
  </w:style>
  <w:style w:type="paragraph" w:styleId="ListContinue4">
    <w:name w:val="List Continue 4"/>
    <w:basedOn w:val="List4"/>
    <w:rsid w:val="00287776"/>
    <w:pPr>
      <w:ind w:firstLine="0"/>
    </w:pPr>
  </w:style>
  <w:style w:type="paragraph" w:styleId="ListContinue5">
    <w:name w:val="List Continue 5"/>
    <w:basedOn w:val="List5"/>
    <w:rsid w:val="00287776"/>
    <w:pPr>
      <w:ind w:firstLine="0"/>
    </w:pPr>
  </w:style>
  <w:style w:type="paragraph" w:styleId="ListNumber3">
    <w:name w:val="List Number 3"/>
    <w:basedOn w:val="List3"/>
    <w:rsid w:val="00287776"/>
    <w:pPr>
      <w:numPr>
        <w:numId w:val="5"/>
      </w:numPr>
    </w:pPr>
  </w:style>
  <w:style w:type="paragraph" w:styleId="ListNumber4">
    <w:name w:val="List Number 4"/>
    <w:basedOn w:val="List4"/>
    <w:rsid w:val="00287776"/>
    <w:pPr>
      <w:numPr>
        <w:numId w:val="6"/>
      </w:numPr>
    </w:pPr>
  </w:style>
  <w:style w:type="paragraph" w:styleId="ListNumber5">
    <w:name w:val="List Number 5"/>
    <w:basedOn w:val="List5"/>
    <w:rsid w:val="00287776"/>
    <w:pPr>
      <w:numPr>
        <w:numId w:val="7"/>
      </w:numPr>
    </w:pPr>
  </w:style>
  <w:style w:type="paragraph" w:styleId="BlockText">
    <w:name w:val="Block Text"/>
    <w:basedOn w:val="Normal"/>
    <w:rsid w:val="00287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776"/>
    <w:rPr>
      <w:sz w:val="16"/>
      <w:vertAlign w:val="superscript"/>
    </w:rPr>
  </w:style>
  <w:style w:type="character" w:customStyle="1" w:styleId="Symbols">
    <w:name w:val="Symbols"/>
    <w:basedOn w:val="DefaultParagraphFont"/>
    <w:rsid w:val="00287776"/>
    <w:rPr>
      <w:rFonts w:ascii="Symbol" w:hAnsi="Symbol"/>
    </w:rPr>
  </w:style>
  <w:style w:type="character" w:customStyle="1" w:styleId="MenuOptions">
    <w:name w:val="Menu Options"/>
    <w:basedOn w:val="DefaultParagraphFont"/>
    <w:rsid w:val="00287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776"/>
    <w:rPr>
      <w:b/>
    </w:rPr>
  </w:style>
  <w:style w:type="character" w:customStyle="1" w:styleId="Underlined">
    <w:name w:val="Underlined"/>
    <w:basedOn w:val="DefaultParagraphFont"/>
    <w:rsid w:val="00287776"/>
    <w:rPr>
      <w:u w:val="single"/>
    </w:rPr>
  </w:style>
  <w:style w:type="paragraph" w:customStyle="1" w:styleId="TableBodyTextRight">
    <w:name w:val="Table Body Text Right"/>
    <w:basedOn w:val="TableBodyText"/>
    <w:rsid w:val="00287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776"/>
    <w:rPr>
      <w:sz w:val="18"/>
    </w:rPr>
  </w:style>
  <w:style w:type="paragraph" w:customStyle="1" w:styleId="BodySmallRight">
    <w:name w:val="Body Small Right"/>
    <w:basedOn w:val="BodyTextRight"/>
    <w:rsid w:val="00287776"/>
    <w:rPr>
      <w:sz w:val="18"/>
      <w:szCs w:val="18"/>
    </w:rPr>
  </w:style>
  <w:style w:type="paragraph" w:customStyle="1" w:styleId="MarginEdition">
    <w:name w:val="Margin Edition"/>
    <w:basedOn w:val="MarginNote"/>
    <w:rsid w:val="00287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776"/>
    <w:rPr>
      <w:sz w:val="2"/>
      <w:szCs w:val="2"/>
    </w:rPr>
  </w:style>
  <w:style w:type="character" w:customStyle="1" w:styleId="Small">
    <w:name w:val="Small"/>
    <w:basedOn w:val="DefaultParagraphFont"/>
    <w:rsid w:val="00287776"/>
    <w:rPr>
      <w:sz w:val="16"/>
    </w:rPr>
  </w:style>
  <w:style w:type="paragraph" w:customStyle="1" w:styleId="WideTable">
    <w:name w:val="Wide Table"/>
    <w:basedOn w:val="Normal"/>
    <w:rsid w:val="00287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776"/>
  </w:style>
  <w:style w:type="paragraph" w:styleId="Quote">
    <w:name w:val="Quote"/>
    <w:basedOn w:val="Heading1"/>
    <w:link w:val="QuoteChar"/>
    <w:qFormat/>
    <w:rsid w:val="00287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776"/>
    <w:pPr>
      <w:pageBreakBefore/>
    </w:pPr>
  </w:style>
  <w:style w:type="paragraph" w:customStyle="1" w:styleId="Border">
    <w:name w:val="Border"/>
    <w:basedOn w:val="Normal"/>
    <w:qFormat/>
    <w:rsid w:val="00287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776"/>
    <w:rPr>
      <w:u w:val="single"/>
    </w:rPr>
  </w:style>
  <w:style w:type="paragraph" w:styleId="BalloonText">
    <w:name w:val="Balloon Text"/>
    <w:basedOn w:val="Normal"/>
    <w:link w:val="BalloonTextChar"/>
    <w:rsid w:val="00287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7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77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7198</Characters>
  <Application>Microsoft Office Word</Application>
  <DocSecurity>0</DocSecurity>
  <Lines>246</Lines>
  <Paragraphs>124</Paragraphs>
  <ScaleCrop>false</ScaleCrop>
  <Company>Author-it Software Corporation Ltd.</Company>
  <LinksUpToDate>false</LinksUpToDate>
  <CharactersWithSpaces>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DEFSU012 Navigate using celestial aids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2013-01-24T04:39:00Z</dcterms:created>
  <dcterms:modified xsi:type="dcterms:W3CDTF">2013-01-24T04:39:00Z</dcterms:modified>
</cp:coreProperties>
</file>